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CEC6" w14:textId="77777777" w:rsidR="00764467" w:rsidRPr="00C75FEF" w:rsidRDefault="00BD3F0F" w:rsidP="00766046">
      <w:pPr>
        <w:tabs>
          <w:tab w:val="left" w:pos="2635"/>
        </w:tabs>
        <w:spacing w:after="0" w:line="360" w:lineRule="auto"/>
        <w:jc w:val="center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PLAN</w:t>
      </w:r>
      <w:r w:rsidR="00EF24B0" w:rsidRPr="00C75FEF">
        <w:rPr>
          <w:rFonts w:ascii="Open Sans" w:hAnsi="Open Sans" w:cs="Open Sans"/>
          <w:b/>
          <w:sz w:val="21"/>
          <w:szCs w:val="21"/>
        </w:rPr>
        <w:t xml:space="preserve"> KONTROLI </w:t>
      </w:r>
    </w:p>
    <w:p w14:paraId="73E64390" w14:textId="77777777" w:rsidR="00611999" w:rsidRPr="00C75FEF" w:rsidRDefault="00BD3F0F" w:rsidP="00766046">
      <w:pPr>
        <w:tabs>
          <w:tab w:val="left" w:pos="2635"/>
        </w:tabs>
        <w:spacing w:after="0" w:line="360" w:lineRule="auto"/>
        <w:jc w:val="center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P</w:t>
      </w:r>
      <w:r w:rsidR="00764467" w:rsidRPr="00C75FEF">
        <w:rPr>
          <w:rFonts w:ascii="Open Sans" w:hAnsi="Open Sans" w:cs="Open Sans"/>
          <w:b/>
          <w:sz w:val="21"/>
          <w:szCs w:val="21"/>
        </w:rPr>
        <w:t xml:space="preserve">rogramu </w:t>
      </w:r>
      <w:r w:rsidRPr="00C75FEF">
        <w:rPr>
          <w:rFonts w:ascii="Open Sans" w:hAnsi="Open Sans" w:cs="Open Sans"/>
          <w:b/>
          <w:sz w:val="21"/>
          <w:szCs w:val="21"/>
        </w:rPr>
        <w:t>O</w:t>
      </w:r>
      <w:r w:rsidR="00764467" w:rsidRPr="00C75FEF">
        <w:rPr>
          <w:rFonts w:ascii="Open Sans" w:hAnsi="Open Sans" w:cs="Open Sans"/>
          <w:b/>
          <w:sz w:val="21"/>
          <w:szCs w:val="21"/>
        </w:rPr>
        <w:t>peracyjnego</w:t>
      </w:r>
      <w:r w:rsidRPr="00C75FEF">
        <w:rPr>
          <w:rFonts w:ascii="Open Sans" w:hAnsi="Open Sans" w:cs="Open Sans"/>
          <w:b/>
          <w:sz w:val="21"/>
          <w:szCs w:val="21"/>
        </w:rPr>
        <w:t xml:space="preserve"> </w:t>
      </w:r>
      <w:r w:rsidR="00764467" w:rsidRPr="00C75FEF">
        <w:rPr>
          <w:rFonts w:ascii="Open Sans" w:hAnsi="Open Sans" w:cs="Open Sans"/>
          <w:b/>
          <w:sz w:val="21"/>
          <w:szCs w:val="21"/>
        </w:rPr>
        <w:t xml:space="preserve">Infrastruktura i Środowisko </w:t>
      </w:r>
    </w:p>
    <w:p w14:paraId="63BAF002" w14:textId="77777777" w:rsidR="00EF24B0" w:rsidRPr="00C75FEF" w:rsidRDefault="00764467" w:rsidP="00766046">
      <w:pPr>
        <w:tabs>
          <w:tab w:val="left" w:pos="2635"/>
        </w:tabs>
        <w:spacing w:after="0" w:line="360" w:lineRule="auto"/>
        <w:jc w:val="center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na rok obrachunkowy</w:t>
      </w:r>
      <w:r w:rsidR="00BD3F0F" w:rsidRPr="00C75FEF">
        <w:rPr>
          <w:rFonts w:ascii="Open Sans" w:hAnsi="Open Sans" w:cs="Open Sans"/>
          <w:b/>
          <w:sz w:val="21"/>
          <w:szCs w:val="21"/>
        </w:rPr>
        <w:t xml:space="preserve"> </w:t>
      </w:r>
      <w:r w:rsidRPr="00C75FEF">
        <w:rPr>
          <w:rFonts w:ascii="Open Sans" w:hAnsi="Open Sans" w:cs="Open Sans"/>
          <w:b/>
          <w:sz w:val="21"/>
          <w:szCs w:val="21"/>
        </w:rPr>
        <w:t xml:space="preserve">od </w:t>
      </w:r>
      <w:r w:rsidR="00BD3F0F" w:rsidRPr="00C75FEF">
        <w:rPr>
          <w:rFonts w:ascii="Open Sans" w:hAnsi="Open Sans" w:cs="Open Sans"/>
          <w:b/>
          <w:sz w:val="21"/>
          <w:szCs w:val="21"/>
        </w:rPr>
        <w:t xml:space="preserve">01.07.XXXX </w:t>
      </w:r>
      <w:r w:rsidRPr="00C75FEF">
        <w:rPr>
          <w:rFonts w:ascii="Open Sans" w:hAnsi="Open Sans" w:cs="Open Sans"/>
          <w:b/>
          <w:sz w:val="21"/>
          <w:szCs w:val="21"/>
        </w:rPr>
        <w:t>r</w:t>
      </w:r>
      <w:r w:rsidR="00BD3F0F" w:rsidRPr="00C75FEF">
        <w:rPr>
          <w:rFonts w:ascii="Open Sans" w:hAnsi="Open Sans" w:cs="Open Sans"/>
          <w:b/>
          <w:sz w:val="21"/>
          <w:szCs w:val="21"/>
        </w:rPr>
        <w:t xml:space="preserve">. </w:t>
      </w:r>
      <w:r w:rsidRPr="00C75FEF">
        <w:rPr>
          <w:rFonts w:ascii="Open Sans" w:hAnsi="Open Sans" w:cs="Open Sans"/>
          <w:b/>
          <w:sz w:val="21"/>
          <w:szCs w:val="21"/>
        </w:rPr>
        <w:t xml:space="preserve">do </w:t>
      </w:r>
      <w:r w:rsidR="00BD3F0F" w:rsidRPr="00C75FEF">
        <w:rPr>
          <w:rFonts w:ascii="Open Sans" w:hAnsi="Open Sans" w:cs="Open Sans"/>
          <w:b/>
          <w:sz w:val="21"/>
          <w:szCs w:val="21"/>
        </w:rPr>
        <w:t xml:space="preserve">30.06.XXXX </w:t>
      </w:r>
      <w:r w:rsidRPr="00C75FEF">
        <w:rPr>
          <w:rFonts w:ascii="Open Sans" w:hAnsi="Open Sans" w:cs="Open Sans"/>
          <w:b/>
          <w:sz w:val="21"/>
          <w:szCs w:val="21"/>
        </w:rPr>
        <w:t>r</w:t>
      </w:r>
      <w:r w:rsidR="00BD3F0F" w:rsidRPr="00C75FEF">
        <w:rPr>
          <w:rFonts w:ascii="Open Sans" w:hAnsi="Open Sans" w:cs="Open Sans"/>
          <w:b/>
          <w:sz w:val="21"/>
          <w:szCs w:val="21"/>
        </w:rPr>
        <w:t>.</w:t>
      </w:r>
    </w:p>
    <w:p w14:paraId="159670F1" w14:textId="77777777" w:rsidR="00764467" w:rsidRPr="00C75FEF" w:rsidRDefault="00764467" w:rsidP="00EF24B0">
      <w:pPr>
        <w:tabs>
          <w:tab w:val="left" w:pos="2635"/>
        </w:tabs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p w14:paraId="47779CD3" w14:textId="77777777" w:rsidR="00764467" w:rsidRPr="00C75FEF" w:rsidRDefault="00764467" w:rsidP="00EF24B0">
      <w:pPr>
        <w:tabs>
          <w:tab w:val="left" w:pos="2635"/>
        </w:tabs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p w14:paraId="52C82B3C" w14:textId="77777777" w:rsidR="00764467" w:rsidRPr="00C75FEF" w:rsidRDefault="00764467" w:rsidP="00764467">
      <w:pPr>
        <w:numPr>
          <w:ilvl w:val="0"/>
          <w:numId w:val="2"/>
        </w:numPr>
        <w:spacing w:after="0"/>
        <w:ind w:left="426"/>
        <w:jc w:val="both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Opis uwarunkowań prowadzenia procesu kontroli w danym roku obrachunkowym</w:t>
      </w:r>
    </w:p>
    <w:p w14:paraId="642F7BCE" w14:textId="77777777" w:rsidR="008A4B31" w:rsidRPr="00C75FEF" w:rsidRDefault="008A4B31" w:rsidP="008A4B31">
      <w:pPr>
        <w:spacing w:after="0"/>
        <w:ind w:left="426"/>
        <w:jc w:val="both"/>
        <w:rPr>
          <w:rFonts w:ascii="Open Sans" w:hAnsi="Open Sans" w:cs="Open Sans"/>
          <w:b/>
          <w:sz w:val="21"/>
          <w:szCs w:val="21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33501" w:rsidRPr="00C75FEF" w14:paraId="1C13E246" w14:textId="77777777" w:rsidTr="000B23D8">
        <w:tc>
          <w:tcPr>
            <w:tcW w:w="9640" w:type="dxa"/>
          </w:tcPr>
          <w:p w14:paraId="0CAD73F7" w14:textId="77777777" w:rsidR="00933501" w:rsidRPr="00C75FEF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 xml:space="preserve">Zwięzły opis struktury instytucjonalnej odpowiedzialnej za prowadzenie kontroli, w tym liczba osób i etatów zaangażowanych w realizację zadań kontrolnych (w odniesieniu do procesu weryfikacji wniosków o płatność, kontroli systemowych, kontroli na miejscu, kontroli krzyżowych, kontroli procedur zawierania umów i innych kontroli wymienionych w Rozdziale II, pkt 1 lit a) Części II Zaleceń dla instytucji zaangażowanych w realizację POIiŚ 2014-2020 w zakresie procedur kontrolnych i systemu rocznych rozliczeń) w podziale na IZ POIiŚ oraz IP i IW. Opis powinien jasno wskazywać, w jakie procesy kontrolne instytucje są zaangażowane oraz dowodzić w szczególności niezależności osób zaangażowanych w kontrolę w stosunku do instytucji kontrolowanych (np. niezaangażowanie w realizację procedur prowadzonych przez kontrolowaną instytucję). </w:t>
            </w:r>
          </w:p>
          <w:p w14:paraId="7546944F" w14:textId="77777777" w:rsidR="00933501" w:rsidRPr="00C75FEF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 xml:space="preserve">Krótki opis dokumentów, w których w ramach PO ujęto procedury związane z realizacją kontroli. </w:t>
            </w:r>
          </w:p>
          <w:p w14:paraId="2FB482C7" w14:textId="77777777" w:rsidR="00933501" w:rsidRPr="00C75FEF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 xml:space="preserve">Opis metodyki doboru procesów do kontroli systemowej (w planie należy zawrzeć, </w:t>
            </w: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br/>
              <w:t>w przypadku wyboru procesów do kontroli systemowej - opis analizy ryzyka uzasadniający dobór tych procesów oraz w przypadku kontroli na próbie podmiotów - opis analizy ryzyka uzasadniający wybór poszczególnych IP/IW do kontroli systemowej).</w:t>
            </w:r>
          </w:p>
          <w:p w14:paraId="3B09CB4F" w14:textId="77777777" w:rsidR="00933501" w:rsidRPr="00C75FEF" w:rsidRDefault="00933501" w:rsidP="00933501">
            <w:pPr>
              <w:numPr>
                <w:ilvl w:val="0"/>
                <w:numId w:val="14"/>
              </w:numPr>
              <w:spacing w:after="120"/>
              <w:ind w:left="426" w:right="117" w:hanging="426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Założenia metodyki:</w:t>
            </w:r>
          </w:p>
          <w:p w14:paraId="01C96654" w14:textId="77777777" w:rsidR="00933501" w:rsidRPr="00C75FEF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doboru próby dokumentów do kontroli wniosków o płatność,</w:t>
            </w:r>
          </w:p>
          <w:p w14:paraId="266742B7" w14:textId="77777777" w:rsidR="00933501" w:rsidRPr="00C75FEF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 xml:space="preserve">doboru próby projektów do kontroli w miejscu realizacji lub w siedzibie beneficjenta, </w:t>
            </w: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br/>
              <w:t>w tym kontroli trwałości (w sytuacji, gdy nie przewiduje się kontroli trwałości należy podać taką informację),</w:t>
            </w:r>
          </w:p>
          <w:p w14:paraId="627721AD" w14:textId="77777777" w:rsidR="00933501" w:rsidRPr="00C75FEF" w:rsidRDefault="00933501" w:rsidP="00933501">
            <w:pPr>
              <w:numPr>
                <w:ilvl w:val="0"/>
                <w:numId w:val="17"/>
              </w:numPr>
              <w:spacing w:after="120"/>
              <w:ind w:right="117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 xml:space="preserve">doboru </w:t>
            </w:r>
            <w:r w:rsidRPr="00C75FEF">
              <w:rPr>
                <w:rFonts w:ascii="Open Sans" w:hAnsi="Open Sans" w:cs="Open Sans"/>
                <w:i/>
                <w:sz w:val="21"/>
                <w:szCs w:val="21"/>
                <w:lang w:bidi="en-US"/>
              </w:rPr>
              <w:t xml:space="preserve">do kontroli projektów zintegrowanych, partnerskich, hybrydowych, grantowych w miejscu ich realizacji lub w siedzibie beneficjenta (jeśli metodyka w tym zakresie została przygotowana odrębnie od metodyki doboru próby projektów do kontroli). </w:t>
            </w:r>
            <w:r w:rsidRPr="00C75FEF">
              <w:rPr>
                <w:rFonts w:ascii="Open Sans" w:hAnsi="Open Sans" w:cs="Open Sans"/>
                <w:i/>
                <w:sz w:val="21"/>
                <w:szCs w:val="21"/>
                <w:lang w:bidi="en-US"/>
              </w:rPr>
              <w:br/>
              <w:t>W sytuacji, gdy w ramach PO nie przewiduje się ww. kontroli projektów należy zawrzeć taką informację w planie.</w:t>
            </w:r>
          </w:p>
          <w:p w14:paraId="0F53C75D" w14:textId="77777777" w:rsidR="00933501" w:rsidRPr="00C75FEF" w:rsidRDefault="00933501" w:rsidP="00933501">
            <w:pPr>
              <w:spacing w:after="0"/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41DC66B4" w14:textId="77777777" w:rsidR="00933501" w:rsidRPr="00C75FEF" w:rsidRDefault="00933501" w:rsidP="00933501">
      <w:pPr>
        <w:spacing w:after="0"/>
        <w:ind w:left="426"/>
        <w:jc w:val="both"/>
        <w:rPr>
          <w:rFonts w:ascii="Open Sans" w:hAnsi="Open Sans" w:cs="Open Sans"/>
          <w:b/>
          <w:sz w:val="21"/>
          <w:szCs w:val="21"/>
        </w:rPr>
      </w:pPr>
    </w:p>
    <w:p w14:paraId="3F5CE7F9" w14:textId="77777777" w:rsidR="00764467" w:rsidRPr="00C75FEF" w:rsidRDefault="00764467" w:rsidP="00806E14">
      <w:pPr>
        <w:tabs>
          <w:tab w:val="left" w:pos="2635"/>
        </w:tabs>
        <w:spacing w:after="0"/>
        <w:rPr>
          <w:rFonts w:ascii="Open Sans" w:hAnsi="Open Sans" w:cs="Open Sans"/>
          <w:b/>
          <w:sz w:val="21"/>
          <w:szCs w:val="21"/>
        </w:rPr>
        <w:sectPr w:rsidR="00764467" w:rsidRPr="00C75FEF" w:rsidSect="00806E1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3C1A77" w14:textId="77777777" w:rsidR="00463BBD" w:rsidRPr="00C75FEF" w:rsidRDefault="00012448" w:rsidP="008472A6">
      <w:pPr>
        <w:numPr>
          <w:ilvl w:val="0"/>
          <w:numId w:val="15"/>
        </w:numPr>
        <w:spacing w:after="0"/>
        <w:ind w:left="426" w:hanging="369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lastRenderedPageBreak/>
        <w:t>Plan kontroli systemowych</w:t>
      </w:r>
      <w:r w:rsidR="004F170B" w:rsidRPr="00C75FEF">
        <w:rPr>
          <w:rFonts w:ascii="Open Sans" w:hAnsi="Open Sans" w:cs="Open Sans"/>
          <w:b/>
          <w:sz w:val="21"/>
          <w:szCs w:val="21"/>
        </w:rPr>
        <w:t xml:space="preserve"> (tabela)</w:t>
      </w:r>
    </w:p>
    <w:p w14:paraId="1ED02D5C" w14:textId="77777777" w:rsidR="00884788" w:rsidRPr="00C75FEF" w:rsidRDefault="004872A0" w:rsidP="004872A0">
      <w:pPr>
        <w:spacing w:after="0"/>
        <w:ind w:left="142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Tabela 1.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701"/>
        <w:gridCol w:w="1701"/>
        <w:gridCol w:w="2409"/>
        <w:gridCol w:w="1677"/>
        <w:gridCol w:w="1843"/>
        <w:gridCol w:w="2410"/>
      </w:tblGrid>
      <w:tr w:rsidR="004F170B" w:rsidRPr="00C75FEF" w14:paraId="339BF797" w14:textId="77777777" w:rsidTr="008472A6">
        <w:trPr>
          <w:trHeight w:val="345"/>
        </w:trPr>
        <w:tc>
          <w:tcPr>
            <w:tcW w:w="2195" w:type="dxa"/>
            <w:shd w:val="clear" w:color="auto" w:fill="A6A6A6"/>
          </w:tcPr>
          <w:p w14:paraId="3368EC01" w14:textId="77777777" w:rsidR="004F170B" w:rsidRPr="00C75FEF" w:rsidRDefault="004F170B" w:rsidP="000B31C5">
            <w:pPr>
              <w:spacing w:after="0"/>
              <w:ind w:left="1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Planowany termin kontroli (kwartał/rok)</w:t>
            </w:r>
          </w:p>
        </w:tc>
        <w:tc>
          <w:tcPr>
            <w:tcW w:w="1701" w:type="dxa"/>
            <w:shd w:val="clear" w:color="auto" w:fill="A6A6A6"/>
          </w:tcPr>
          <w:p w14:paraId="5B32A413" w14:textId="77777777" w:rsidR="004F170B" w:rsidRPr="00C75FEF" w:rsidRDefault="004F170B" w:rsidP="000B31C5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Instytucja Kontrolująca</w:t>
            </w:r>
          </w:p>
        </w:tc>
        <w:tc>
          <w:tcPr>
            <w:tcW w:w="1701" w:type="dxa"/>
            <w:shd w:val="clear" w:color="auto" w:fill="A6A6A6"/>
          </w:tcPr>
          <w:p w14:paraId="40CD5235" w14:textId="77777777" w:rsidR="004F170B" w:rsidRPr="00C75FEF" w:rsidRDefault="004F170B" w:rsidP="008472A6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Instytucja Kontrolowana</w:t>
            </w:r>
          </w:p>
        </w:tc>
        <w:tc>
          <w:tcPr>
            <w:tcW w:w="2409" w:type="dxa"/>
            <w:shd w:val="clear" w:color="auto" w:fill="A6A6A6"/>
          </w:tcPr>
          <w:p w14:paraId="1FD784E9" w14:textId="77777777" w:rsidR="004F170B" w:rsidRPr="00C75FEF" w:rsidRDefault="004F170B" w:rsidP="00806E14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Kontrolowane procesy</w:t>
            </w:r>
          </w:p>
        </w:tc>
        <w:tc>
          <w:tcPr>
            <w:tcW w:w="1677" w:type="dxa"/>
            <w:shd w:val="clear" w:color="auto" w:fill="A6A6A6"/>
          </w:tcPr>
          <w:p w14:paraId="2A12A754" w14:textId="77777777" w:rsidR="004F170B" w:rsidRPr="00C75FEF" w:rsidRDefault="004F170B" w:rsidP="000B31C5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Czas trwania kontroli</w:t>
            </w:r>
          </w:p>
        </w:tc>
        <w:tc>
          <w:tcPr>
            <w:tcW w:w="1843" w:type="dxa"/>
            <w:shd w:val="clear" w:color="auto" w:fill="A6A6A6"/>
          </w:tcPr>
          <w:p w14:paraId="28A9FC56" w14:textId="77777777" w:rsidR="004F170B" w:rsidRPr="00C75FEF" w:rsidRDefault="004F170B" w:rsidP="000B31C5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Liczebność zespołu kontrolnego</w:t>
            </w:r>
          </w:p>
        </w:tc>
        <w:tc>
          <w:tcPr>
            <w:tcW w:w="2410" w:type="dxa"/>
            <w:shd w:val="clear" w:color="auto" w:fill="A6A6A6"/>
          </w:tcPr>
          <w:p w14:paraId="1C423946" w14:textId="77777777" w:rsidR="004F170B" w:rsidRPr="00C75FEF" w:rsidRDefault="004F170B" w:rsidP="000B31C5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Informacje dodatkowe</w:t>
            </w:r>
          </w:p>
        </w:tc>
      </w:tr>
      <w:tr w:rsidR="004F170B" w:rsidRPr="00C75FEF" w14:paraId="61CF16B8" w14:textId="77777777" w:rsidTr="008472A6">
        <w:trPr>
          <w:trHeight w:val="345"/>
        </w:trPr>
        <w:tc>
          <w:tcPr>
            <w:tcW w:w="2195" w:type="dxa"/>
          </w:tcPr>
          <w:p w14:paraId="01762870" w14:textId="77777777" w:rsidR="004F170B" w:rsidRPr="00C75FEF" w:rsidRDefault="004F170B" w:rsidP="00884788">
            <w:pPr>
              <w:spacing w:after="0"/>
              <w:ind w:left="1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CF9F63A" w14:textId="77777777" w:rsidR="004F170B" w:rsidRPr="00C75FEF" w:rsidRDefault="004F170B" w:rsidP="00884788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C67E8FD" w14:textId="77777777" w:rsidR="004F170B" w:rsidRPr="00C75FEF" w:rsidRDefault="004F170B" w:rsidP="00884788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14:paraId="0961EFB1" w14:textId="77777777" w:rsidR="004F170B" w:rsidRPr="00C75FEF" w:rsidRDefault="004F170B" w:rsidP="00884788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77" w:type="dxa"/>
          </w:tcPr>
          <w:p w14:paraId="0D3516DC" w14:textId="77777777" w:rsidR="004F170B" w:rsidRPr="00C75FEF" w:rsidRDefault="004F170B" w:rsidP="00884788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48BA9E92" w14:textId="77777777" w:rsidR="004F170B" w:rsidRPr="00C75FEF" w:rsidRDefault="004F170B" w:rsidP="00884788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3A62226A" w14:textId="77777777" w:rsidR="004F170B" w:rsidRPr="00C75FEF" w:rsidRDefault="004F170B" w:rsidP="00884788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F170B" w:rsidRPr="00C75FEF" w14:paraId="31E46776" w14:textId="77777777" w:rsidTr="008472A6">
        <w:trPr>
          <w:trHeight w:val="345"/>
        </w:trPr>
        <w:tc>
          <w:tcPr>
            <w:tcW w:w="2195" w:type="dxa"/>
          </w:tcPr>
          <w:p w14:paraId="60A7855B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5B3DF35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3086C45B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14:paraId="3D279134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77" w:type="dxa"/>
          </w:tcPr>
          <w:p w14:paraId="31FA4FEF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6AD947B5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2CA0DA53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4F170B" w:rsidRPr="00C75FEF" w14:paraId="636301BB" w14:textId="77777777" w:rsidTr="008472A6">
        <w:trPr>
          <w:trHeight w:val="345"/>
        </w:trPr>
        <w:tc>
          <w:tcPr>
            <w:tcW w:w="2195" w:type="dxa"/>
          </w:tcPr>
          <w:p w14:paraId="2261F462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2E91744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632E4000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14:paraId="005A37F7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77" w:type="dxa"/>
          </w:tcPr>
          <w:p w14:paraId="2021AACA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46A1D9BB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4A2AB4B3" w14:textId="77777777" w:rsidR="004F170B" w:rsidRPr="00C75FEF" w:rsidRDefault="004F170B" w:rsidP="00884788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68464071" w14:textId="0C4A7DAE" w:rsidR="004F170B" w:rsidRPr="00C75FEF" w:rsidRDefault="004F170B" w:rsidP="008472A6">
      <w:pPr>
        <w:spacing w:after="0"/>
        <w:ind w:left="142"/>
        <w:jc w:val="both"/>
        <w:rPr>
          <w:rFonts w:ascii="Open Sans" w:hAnsi="Open Sans" w:cs="Open Sans"/>
          <w:bCs/>
          <w:sz w:val="21"/>
          <w:szCs w:val="21"/>
        </w:rPr>
      </w:pPr>
      <w:r w:rsidRPr="00C75FEF">
        <w:rPr>
          <w:rFonts w:ascii="Open Sans" w:hAnsi="Open Sans" w:cs="Open Sans"/>
          <w:bCs/>
          <w:sz w:val="21"/>
          <w:szCs w:val="21"/>
        </w:rPr>
        <w:t xml:space="preserve">Dodatkowo, </w:t>
      </w:r>
      <w:r w:rsidR="001F2713" w:rsidRPr="00C75FEF">
        <w:rPr>
          <w:rFonts w:ascii="Open Sans" w:hAnsi="Open Sans" w:cs="Open Sans"/>
          <w:bCs/>
          <w:sz w:val="21"/>
          <w:szCs w:val="21"/>
        </w:rPr>
        <w:t>plan kontroli systemowych uwzględnia plan kontroli umów o finansowaniu</w:t>
      </w:r>
      <w:r w:rsidR="00D279F0" w:rsidRPr="00C75FEF">
        <w:rPr>
          <w:rFonts w:ascii="Open Sans" w:hAnsi="Open Sans" w:cs="Open Sans"/>
          <w:bCs/>
          <w:sz w:val="21"/>
          <w:szCs w:val="21"/>
        </w:rPr>
        <w:t xml:space="preserve"> (w</w:t>
      </w:r>
      <w:r w:rsidR="001F2713" w:rsidRPr="00C75FEF">
        <w:rPr>
          <w:rFonts w:ascii="Open Sans" w:hAnsi="Open Sans" w:cs="Open Sans"/>
          <w:bCs/>
          <w:sz w:val="21"/>
          <w:szCs w:val="21"/>
        </w:rPr>
        <w:t xml:space="preserve"> sytuacji, gdy nie przewiduje się kontroli umów o finansowaniu należy zawrzeć taką informację w dokumencie</w:t>
      </w:r>
      <w:r w:rsidR="00D279F0" w:rsidRPr="00C75FEF">
        <w:rPr>
          <w:rFonts w:ascii="Open Sans" w:hAnsi="Open Sans" w:cs="Open Sans"/>
          <w:bCs/>
          <w:sz w:val="21"/>
          <w:szCs w:val="21"/>
        </w:rPr>
        <w:t>)</w:t>
      </w:r>
      <w:r w:rsidR="001F2713" w:rsidRPr="00C75FEF">
        <w:rPr>
          <w:rFonts w:ascii="Open Sans" w:hAnsi="Open Sans" w:cs="Open Sans"/>
          <w:bCs/>
          <w:sz w:val="21"/>
          <w:szCs w:val="21"/>
        </w:rPr>
        <w:t xml:space="preserve">. </w:t>
      </w:r>
    </w:p>
    <w:p w14:paraId="6A232343" w14:textId="77777777" w:rsidR="00791BFA" w:rsidRPr="00C75FEF" w:rsidRDefault="00791BFA" w:rsidP="001441ED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610CB6FA" w14:textId="77777777" w:rsidR="00350D32" w:rsidRPr="00C75FEF" w:rsidRDefault="00350D32" w:rsidP="00806E14">
      <w:pPr>
        <w:numPr>
          <w:ilvl w:val="0"/>
          <w:numId w:val="15"/>
        </w:numPr>
        <w:spacing w:after="0"/>
        <w:ind w:left="426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 xml:space="preserve">Warunki </w:t>
      </w:r>
      <w:r w:rsidR="00DE485F" w:rsidRPr="00C75FEF">
        <w:rPr>
          <w:rFonts w:ascii="Open Sans" w:hAnsi="Open Sans" w:cs="Open Sans"/>
          <w:b/>
          <w:sz w:val="21"/>
          <w:szCs w:val="21"/>
        </w:rPr>
        <w:t>kontroli projektów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542CE4" w:rsidRPr="00C75FEF" w14:paraId="0B745D09" w14:textId="77777777" w:rsidTr="00CD7F10">
        <w:tc>
          <w:tcPr>
            <w:tcW w:w="14144" w:type="dxa"/>
            <w:shd w:val="clear" w:color="auto" w:fill="auto"/>
          </w:tcPr>
          <w:p w14:paraId="54A8CF6D" w14:textId="77777777" w:rsidR="00542CE4" w:rsidRPr="00C75FEF" w:rsidRDefault="00542CE4" w:rsidP="00CD7F10">
            <w:pPr>
              <w:spacing w:after="120"/>
              <w:ind w:left="425" w:right="82" w:hanging="425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3.1   Określenie wielkości próby projektów (liczba lub odsetek projektów) do kontroli w ramach POIiŚ, zgodnie z przyjętą metodyką.</w:t>
            </w:r>
            <w:r w:rsidRPr="00C75FEF" w:rsidDel="00DE485F">
              <w:rPr>
                <w:rFonts w:ascii="Open Sans" w:hAnsi="Open Sans" w:cs="Open Sans"/>
                <w:i/>
                <w:sz w:val="21"/>
                <w:szCs w:val="21"/>
              </w:rPr>
              <w:t xml:space="preserve"> </w:t>
            </w: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Należy zawrzeć informację nt. kontroli doraźnych - prognoza co do konieczności prowadzenia, częstotliwości i obszarów prowadzenia kontroli doraźnych w danym roku (w tym kontrole realizacji PD PT).</w:t>
            </w:r>
          </w:p>
          <w:p w14:paraId="6B2A6EB9" w14:textId="77777777" w:rsidR="00542CE4" w:rsidRPr="00C75FEF" w:rsidRDefault="00542CE4" w:rsidP="00CD7F10">
            <w:pPr>
              <w:spacing w:after="120"/>
              <w:ind w:left="426" w:right="82" w:hanging="426"/>
              <w:jc w:val="both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3.2  Informacja nt. planowanego zlecania działań kontrolnych podmiotom zewnętrznym w danym roku (w tym orientacyjna liczba planowanych do   zlecenia kontroli). W sytuacji, gdy instytucja nie planuje zlecenia kontroli innym podmiotom należy zawrzeć taką informację w planie.</w:t>
            </w:r>
          </w:p>
          <w:p w14:paraId="55E69F26" w14:textId="77777777" w:rsidR="00542CE4" w:rsidRPr="00C75FEF" w:rsidRDefault="00542CE4" w:rsidP="00CD7F10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C75FEF">
              <w:rPr>
                <w:rFonts w:ascii="Open Sans" w:hAnsi="Open Sans" w:cs="Open Sans"/>
                <w:i/>
                <w:sz w:val="21"/>
                <w:szCs w:val="21"/>
              </w:rPr>
              <w:t>3.3  Opis fakultatywnych procesów kontroli realizowanych w ramach POIiŚ. W sytuacji, gdy nie przewiduje się takich procesów należy poinformować</w:t>
            </w:r>
          </w:p>
        </w:tc>
      </w:tr>
    </w:tbl>
    <w:p w14:paraId="0A21C8C9" w14:textId="77777777" w:rsidR="00542CE4" w:rsidRPr="00C75FEF" w:rsidRDefault="00542CE4" w:rsidP="00542CE4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4D20886E" w14:textId="77777777" w:rsidR="001441ED" w:rsidRPr="00C75FEF" w:rsidRDefault="00DE485F" w:rsidP="00806E14">
      <w:pPr>
        <w:numPr>
          <w:ilvl w:val="0"/>
          <w:numId w:val="15"/>
        </w:numPr>
        <w:spacing w:after="0"/>
        <w:ind w:left="426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>Harmonogram</w:t>
      </w:r>
      <w:r w:rsidR="00012448" w:rsidRPr="00C75FEF">
        <w:rPr>
          <w:rFonts w:ascii="Open Sans" w:hAnsi="Open Sans" w:cs="Open Sans"/>
          <w:b/>
          <w:sz w:val="21"/>
          <w:szCs w:val="21"/>
        </w:rPr>
        <w:t xml:space="preserve"> kontroli projektów</w:t>
      </w:r>
      <w:r w:rsidRPr="00C75FEF">
        <w:rPr>
          <w:rFonts w:ascii="Open Sans" w:hAnsi="Open Sans" w:cs="Open Sans"/>
          <w:b/>
          <w:sz w:val="21"/>
          <w:szCs w:val="21"/>
        </w:rPr>
        <w:t>, w tym projektów dużych (tabela)</w:t>
      </w:r>
    </w:p>
    <w:p w14:paraId="741ED3C0" w14:textId="77777777" w:rsidR="001441ED" w:rsidRPr="00C75FEF" w:rsidRDefault="00886DE8" w:rsidP="00806E14">
      <w:pPr>
        <w:spacing w:after="0"/>
        <w:rPr>
          <w:rFonts w:ascii="Open Sans" w:hAnsi="Open Sans" w:cs="Open Sans"/>
          <w:b/>
          <w:sz w:val="21"/>
          <w:szCs w:val="21"/>
        </w:rPr>
      </w:pPr>
      <w:r w:rsidRPr="00C75FEF">
        <w:rPr>
          <w:rFonts w:ascii="Open Sans" w:hAnsi="Open Sans" w:cs="Open Sans"/>
          <w:b/>
          <w:sz w:val="21"/>
          <w:szCs w:val="21"/>
        </w:rPr>
        <w:t xml:space="preserve"> Tabela 2.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266"/>
        <w:gridCol w:w="1235"/>
        <w:gridCol w:w="2126"/>
        <w:gridCol w:w="1711"/>
        <w:gridCol w:w="1602"/>
        <w:gridCol w:w="1870"/>
        <w:gridCol w:w="1869"/>
        <w:gridCol w:w="1879"/>
      </w:tblGrid>
      <w:tr w:rsidR="00D232B6" w:rsidRPr="00C75FEF" w14:paraId="26A8C26D" w14:textId="77777777" w:rsidTr="008472A6">
        <w:trPr>
          <w:trHeight w:val="341"/>
        </w:trPr>
        <w:tc>
          <w:tcPr>
            <w:tcW w:w="378" w:type="dxa"/>
            <w:shd w:val="clear" w:color="auto" w:fill="A6A6A6"/>
          </w:tcPr>
          <w:p w14:paraId="5DAE6D40" w14:textId="77777777" w:rsidR="00D232B6" w:rsidRPr="00C75FEF" w:rsidRDefault="00D232B6" w:rsidP="009540F9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266" w:type="dxa"/>
            <w:shd w:val="clear" w:color="auto" w:fill="A6A6A6"/>
          </w:tcPr>
          <w:p w14:paraId="07A21DE0" w14:textId="77777777" w:rsidR="00D232B6" w:rsidRPr="00C75FEF" w:rsidRDefault="00D232B6" w:rsidP="009540F9">
            <w:pPr>
              <w:spacing w:after="0"/>
              <w:ind w:left="1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Nazwa i nr projektu</w:t>
            </w:r>
          </w:p>
        </w:tc>
        <w:tc>
          <w:tcPr>
            <w:tcW w:w="1235" w:type="dxa"/>
            <w:shd w:val="clear" w:color="auto" w:fill="A6A6A6"/>
          </w:tcPr>
          <w:p w14:paraId="7160C3E2" w14:textId="77777777" w:rsidR="00D232B6" w:rsidRPr="00C75FEF" w:rsidRDefault="00D232B6" w:rsidP="009540F9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Projekt duży (TAK/NIE)</w:t>
            </w:r>
          </w:p>
        </w:tc>
        <w:tc>
          <w:tcPr>
            <w:tcW w:w="2126" w:type="dxa"/>
            <w:shd w:val="clear" w:color="auto" w:fill="A6A6A6"/>
          </w:tcPr>
          <w:p w14:paraId="2847A712" w14:textId="77777777" w:rsidR="00D232B6" w:rsidRPr="00C75FEF" w:rsidRDefault="00D232B6" w:rsidP="009540F9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Projekt pozakonkursowy (TAK/NIE)</w:t>
            </w:r>
          </w:p>
        </w:tc>
        <w:tc>
          <w:tcPr>
            <w:tcW w:w="1711" w:type="dxa"/>
            <w:shd w:val="clear" w:color="auto" w:fill="A6A6A6"/>
          </w:tcPr>
          <w:p w14:paraId="5FE11BA7" w14:textId="77777777" w:rsidR="00D232B6" w:rsidRPr="00C75FEF" w:rsidRDefault="00D232B6" w:rsidP="009540F9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Beneficjent</w:t>
            </w:r>
          </w:p>
        </w:tc>
        <w:tc>
          <w:tcPr>
            <w:tcW w:w="1602" w:type="dxa"/>
            <w:shd w:val="clear" w:color="auto" w:fill="A6A6A6"/>
          </w:tcPr>
          <w:p w14:paraId="59EEC5C2" w14:textId="77777777" w:rsidR="00D232B6" w:rsidRPr="00C75FEF" w:rsidRDefault="00D232B6" w:rsidP="009540F9">
            <w:pPr>
              <w:spacing w:after="0"/>
              <w:ind w:left="4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Oś priorytetowa / Działanie</w:t>
            </w:r>
          </w:p>
        </w:tc>
        <w:tc>
          <w:tcPr>
            <w:tcW w:w="1870" w:type="dxa"/>
            <w:shd w:val="clear" w:color="auto" w:fill="A6A6A6"/>
          </w:tcPr>
          <w:p w14:paraId="3825997D" w14:textId="77777777" w:rsidR="00D232B6" w:rsidRPr="00C75FEF" w:rsidRDefault="00D232B6" w:rsidP="009540F9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Instytucja kontrolująca</w:t>
            </w:r>
          </w:p>
        </w:tc>
        <w:tc>
          <w:tcPr>
            <w:tcW w:w="1869" w:type="dxa"/>
            <w:shd w:val="clear" w:color="auto" w:fill="A6A6A6"/>
          </w:tcPr>
          <w:p w14:paraId="157E2D79" w14:textId="77777777" w:rsidR="00D232B6" w:rsidRPr="00C75FEF" w:rsidRDefault="00D232B6" w:rsidP="009540F9">
            <w:pPr>
              <w:spacing w:after="0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Rodzaj kontroli</w:t>
            </w:r>
          </w:p>
        </w:tc>
        <w:tc>
          <w:tcPr>
            <w:tcW w:w="1879" w:type="dxa"/>
            <w:shd w:val="clear" w:color="auto" w:fill="A6A6A6"/>
          </w:tcPr>
          <w:p w14:paraId="24A3455D" w14:textId="77777777" w:rsidR="00D232B6" w:rsidRPr="00C75FEF" w:rsidRDefault="00D232B6" w:rsidP="009540F9">
            <w:pPr>
              <w:spacing w:after="0"/>
              <w:ind w:left="17"/>
              <w:jc w:val="center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 w:rsidRPr="00C75FEF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Planowany termin kontroli (kwartalnie)</w:t>
            </w:r>
          </w:p>
        </w:tc>
      </w:tr>
      <w:tr w:rsidR="00D232B6" w:rsidRPr="00C75FEF" w14:paraId="33B649A2" w14:textId="77777777" w:rsidTr="008472A6">
        <w:trPr>
          <w:trHeight w:val="341"/>
        </w:trPr>
        <w:tc>
          <w:tcPr>
            <w:tcW w:w="378" w:type="dxa"/>
          </w:tcPr>
          <w:p w14:paraId="33378792" w14:textId="77777777" w:rsidR="00D232B6" w:rsidRPr="00C75FEF" w:rsidRDefault="00D232B6" w:rsidP="000F713A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66" w:type="dxa"/>
          </w:tcPr>
          <w:p w14:paraId="7458B9D0" w14:textId="77777777" w:rsidR="00D232B6" w:rsidRPr="00C75FEF" w:rsidRDefault="00D232B6" w:rsidP="000F713A">
            <w:pPr>
              <w:spacing w:after="0"/>
              <w:ind w:left="1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35" w:type="dxa"/>
          </w:tcPr>
          <w:p w14:paraId="0ADD4F3C" w14:textId="77777777" w:rsidR="00D232B6" w:rsidRPr="00C75FEF" w:rsidRDefault="00D232B6" w:rsidP="000F713A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67356F36" w14:textId="77777777" w:rsidR="00D232B6" w:rsidRPr="00C75FEF" w:rsidRDefault="00D232B6" w:rsidP="000F713A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11" w:type="dxa"/>
          </w:tcPr>
          <w:p w14:paraId="07F85039" w14:textId="77777777" w:rsidR="00D232B6" w:rsidRPr="00C75FEF" w:rsidRDefault="00D232B6" w:rsidP="000F713A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02" w:type="dxa"/>
          </w:tcPr>
          <w:p w14:paraId="5C2A59DF" w14:textId="77777777" w:rsidR="00D232B6" w:rsidRPr="00C75FEF" w:rsidRDefault="00D232B6" w:rsidP="000F713A">
            <w:pPr>
              <w:spacing w:after="0"/>
              <w:ind w:left="4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14:paraId="5FC69E92" w14:textId="77777777" w:rsidR="00D232B6" w:rsidRPr="00C75FEF" w:rsidRDefault="00D232B6" w:rsidP="000F713A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69" w:type="dxa"/>
          </w:tcPr>
          <w:p w14:paraId="61BE29B8" w14:textId="77777777" w:rsidR="00D232B6" w:rsidRPr="00C75FEF" w:rsidRDefault="00D232B6" w:rsidP="000F713A">
            <w:pPr>
              <w:spacing w:after="0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9" w:type="dxa"/>
          </w:tcPr>
          <w:p w14:paraId="57535A26" w14:textId="77777777" w:rsidR="00D232B6" w:rsidRPr="00C75FEF" w:rsidRDefault="00D232B6" w:rsidP="000F713A">
            <w:pPr>
              <w:spacing w:after="0"/>
              <w:ind w:left="17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D232B6" w:rsidRPr="00C75FEF" w14:paraId="6705806B" w14:textId="77777777" w:rsidTr="008472A6">
        <w:trPr>
          <w:trHeight w:val="341"/>
        </w:trPr>
        <w:tc>
          <w:tcPr>
            <w:tcW w:w="378" w:type="dxa"/>
          </w:tcPr>
          <w:p w14:paraId="73339FEB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66" w:type="dxa"/>
          </w:tcPr>
          <w:p w14:paraId="1E8AF2EF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35" w:type="dxa"/>
          </w:tcPr>
          <w:p w14:paraId="53967857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938050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11" w:type="dxa"/>
          </w:tcPr>
          <w:p w14:paraId="0BAE6DAF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02" w:type="dxa"/>
          </w:tcPr>
          <w:p w14:paraId="3DB28646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14:paraId="04D61203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69" w:type="dxa"/>
          </w:tcPr>
          <w:p w14:paraId="237DA3C1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9" w:type="dxa"/>
          </w:tcPr>
          <w:p w14:paraId="25FFF277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D232B6" w:rsidRPr="00C75FEF" w14:paraId="4D00B5E7" w14:textId="77777777" w:rsidTr="008472A6">
        <w:trPr>
          <w:trHeight w:val="341"/>
        </w:trPr>
        <w:tc>
          <w:tcPr>
            <w:tcW w:w="378" w:type="dxa"/>
          </w:tcPr>
          <w:p w14:paraId="591C63C2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66" w:type="dxa"/>
          </w:tcPr>
          <w:p w14:paraId="312BEFFB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235" w:type="dxa"/>
          </w:tcPr>
          <w:p w14:paraId="7DA2363D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5307BBFE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11" w:type="dxa"/>
          </w:tcPr>
          <w:p w14:paraId="6AC3E699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602" w:type="dxa"/>
          </w:tcPr>
          <w:p w14:paraId="787267ED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14:paraId="5809E1F6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69" w:type="dxa"/>
          </w:tcPr>
          <w:p w14:paraId="0E2E85BE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79" w:type="dxa"/>
          </w:tcPr>
          <w:p w14:paraId="29CD88AA" w14:textId="77777777" w:rsidR="00D232B6" w:rsidRPr="00C75FEF" w:rsidRDefault="00D232B6" w:rsidP="000F713A">
            <w:pPr>
              <w:spacing w:after="0"/>
              <w:ind w:left="328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0D275D51" w14:textId="77777777" w:rsidR="006052A1" w:rsidRPr="00C75FEF" w:rsidRDefault="006052A1" w:rsidP="00157079">
      <w:pPr>
        <w:rPr>
          <w:rFonts w:ascii="Open Sans" w:hAnsi="Open Sans" w:cs="Open Sans"/>
          <w:b/>
          <w:sz w:val="21"/>
          <w:szCs w:val="21"/>
        </w:rPr>
      </w:pPr>
    </w:p>
    <w:sectPr w:rsidR="006052A1" w:rsidRPr="00C75FEF" w:rsidSect="005836C2"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1CC" w14:textId="77777777" w:rsidR="00F5437E" w:rsidRDefault="00F5437E" w:rsidP="0086056E">
      <w:pPr>
        <w:spacing w:after="0" w:line="240" w:lineRule="auto"/>
      </w:pPr>
      <w:r>
        <w:separator/>
      </w:r>
    </w:p>
  </w:endnote>
  <w:endnote w:type="continuationSeparator" w:id="0">
    <w:p w14:paraId="64EF1240" w14:textId="77777777" w:rsidR="00F5437E" w:rsidRDefault="00F5437E" w:rsidP="008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C6EC" w14:textId="77777777" w:rsidR="005836C2" w:rsidRDefault="005836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23D8">
      <w:rPr>
        <w:noProof/>
      </w:rPr>
      <w:t>1</w:t>
    </w:r>
    <w:r>
      <w:fldChar w:fldCharType="end"/>
    </w:r>
  </w:p>
  <w:p w14:paraId="71CB250C" w14:textId="77777777" w:rsidR="009904D2" w:rsidRDefault="0099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9E2E" w14:textId="77777777" w:rsidR="00F5437E" w:rsidRDefault="00F5437E" w:rsidP="0086056E">
      <w:pPr>
        <w:spacing w:after="0" w:line="240" w:lineRule="auto"/>
      </w:pPr>
      <w:r>
        <w:separator/>
      </w:r>
    </w:p>
  </w:footnote>
  <w:footnote w:type="continuationSeparator" w:id="0">
    <w:p w14:paraId="0D7020C3" w14:textId="77777777" w:rsidR="00F5437E" w:rsidRDefault="00F5437E" w:rsidP="0086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5717" w14:textId="77777777" w:rsidR="00B20278" w:rsidRDefault="00B20278">
    <w:pPr>
      <w:pStyle w:val="Nagwek"/>
    </w:pPr>
    <w:r>
      <w:t xml:space="preserve">Załącznik nr  </w:t>
    </w:r>
    <w:r w:rsidR="00482436">
      <w:t>7</w:t>
    </w:r>
    <w:r w:rsidR="00766046">
      <w:t>a</w:t>
    </w:r>
    <w:r>
      <w:t xml:space="preserve">. </w:t>
    </w:r>
    <w:r w:rsidR="00372B85">
      <w:t xml:space="preserve">Roczny </w:t>
    </w:r>
    <w:r w:rsidR="00621893">
      <w:t>p</w:t>
    </w:r>
    <w:r w:rsidR="00BD3F0F">
      <w:t xml:space="preserve">lan </w:t>
    </w:r>
    <w:r w:rsidR="00621893">
      <w:t>k</w:t>
    </w:r>
    <w:r w:rsidR="00BD3F0F">
      <w:t>ontroli</w:t>
    </w:r>
    <w:r w:rsidR="00372B85">
      <w:t xml:space="preserve"> POIiŚ</w:t>
    </w:r>
    <w:r w:rsidR="00E477F4">
      <w:t xml:space="preserve">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AE"/>
    <w:multiLevelType w:val="hybridMultilevel"/>
    <w:tmpl w:val="E34C8A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923A3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3D6"/>
    <w:multiLevelType w:val="hybridMultilevel"/>
    <w:tmpl w:val="43D8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C4F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644"/>
    <w:multiLevelType w:val="hybridMultilevel"/>
    <w:tmpl w:val="BE08D252"/>
    <w:lvl w:ilvl="0" w:tplc="8A404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1CD"/>
    <w:multiLevelType w:val="hybridMultilevel"/>
    <w:tmpl w:val="105CEE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94C16"/>
    <w:multiLevelType w:val="hybridMultilevel"/>
    <w:tmpl w:val="A652FFE6"/>
    <w:lvl w:ilvl="0" w:tplc="253E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3D45"/>
    <w:multiLevelType w:val="hybridMultilevel"/>
    <w:tmpl w:val="682CF1CC"/>
    <w:lvl w:ilvl="0" w:tplc="4006A3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33F3"/>
    <w:multiLevelType w:val="hybridMultilevel"/>
    <w:tmpl w:val="487ACE78"/>
    <w:lvl w:ilvl="0" w:tplc="5D9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B56D6"/>
    <w:multiLevelType w:val="hybridMultilevel"/>
    <w:tmpl w:val="17BA7A7C"/>
    <w:lvl w:ilvl="0" w:tplc="CEB48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C7449E"/>
    <w:multiLevelType w:val="hybridMultilevel"/>
    <w:tmpl w:val="C6C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4E0A"/>
    <w:multiLevelType w:val="hybridMultilevel"/>
    <w:tmpl w:val="1ABE6BA2"/>
    <w:lvl w:ilvl="0" w:tplc="C76888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33520"/>
    <w:multiLevelType w:val="hybridMultilevel"/>
    <w:tmpl w:val="53C0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C7961"/>
    <w:multiLevelType w:val="hybridMultilevel"/>
    <w:tmpl w:val="859AF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F83849"/>
    <w:multiLevelType w:val="hybridMultilevel"/>
    <w:tmpl w:val="120A726A"/>
    <w:lvl w:ilvl="0" w:tplc="E29C27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542916"/>
    <w:multiLevelType w:val="hybridMultilevel"/>
    <w:tmpl w:val="57000DA6"/>
    <w:lvl w:ilvl="0" w:tplc="02F6D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9520C3"/>
    <w:multiLevelType w:val="hybridMultilevel"/>
    <w:tmpl w:val="171A97E0"/>
    <w:lvl w:ilvl="0" w:tplc="C106B6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F29D3"/>
    <w:multiLevelType w:val="hybridMultilevel"/>
    <w:tmpl w:val="99DAE812"/>
    <w:lvl w:ilvl="0" w:tplc="64A21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0"/>
    <w:rsid w:val="00012448"/>
    <w:rsid w:val="00037CB7"/>
    <w:rsid w:val="00042A08"/>
    <w:rsid w:val="00084B62"/>
    <w:rsid w:val="00092F3C"/>
    <w:rsid w:val="000B23D8"/>
    <w:rsid w:val="000B2832"/>
    <w:rsid w:val="000B31C5"/>
    <w:rsid w:val="000B3D1E"/>
    <w:rsid w:val="000C0619"/>
    <w:rsid w:val="000D00FB"/>
    <w:rsid w:val="000E1F78"/>
    <w:rsid w:val="000F3DC7"/>
    <w:rsid w:val="000F4DB3"/>
    <w:rsid w:val="000F713A"/>
    <w:rsid w:val="0011183E"/>
    <w:rsid w:val="00111930"/>
    <w:rsid w:val="001441ED"/>
    <w:rsid w:val="00157079"/>
    <w:rsid w:val="00157EBA"/>
    <w:rsid w:val="0016181B"/>
    <w:rsid w:val="00180F08"/>
    <w:rsid w:val="001B3C4C"/>
    <w:rsid w:val="001E62C0"/>
    <w:rsid w:val="001E6513"/>
    <w:rsid w:val="001E7B69"/>
    <w:rsid w:val="001F2713"/>
    <w:rsid w:val="00201C66"/>
    <w:rsid w:val="00215460"/>
    <w:rsid w:val="00255711"/>
    <w:rsid w:val="002649DE"/>
    <w:rsid w:val="00282C71"/>
    <w:rsid w:val="002A13EF"/>
    <w:rsid w:val="002B7291"/>
    <w:rsid w:val="002C1D77"/>
    <w:rsid w:val="002E3DBC"/>
    <w:rsid w:val="002E724C"/>
    <w:rsid w:val="0032156C"/>
    <w:rsid w:val="00322A79"/>
    <w:rsid w:val="00344369"/>
    <w:rsid w:val="0034750D"/>
    <w:rsid w:val="00350D32"/>
    <w:rsid w:val="00365ABA"/>
    <w:rsid w:val="00370E6A"/>
    <w:rsid w:val="00372B85"/>
    <w:rsid w:val="00384FBF"/>
    <w:rsid w:val="00391B23"/>
    <w:rsid w:val="003A0213"/>
    <w:rsid w:val="003E59DB"/>
    <w:rsid w:val="003F7BCB"/>
    <w:rsid w:val="0041187E"/>
    <w:rsid w:val="00463BBD"/>
    <w:rsid w:val="00482436"/>
    <w:rsid w:val="00485581"/>
    <w:rsid w:val="0048691B"/>
    <w:rsid w:val="004872A0"/>
    <w:rsid w:val="004C5DDD"/>
    <w:rsid w:val="004F170B"/>
    <w:rsid w:val="00502070"/>
    <w:rsid w:val="00503A5E"/>
    <w:rsid w:val="00505B91"/>
    <w:rsid w:val="00542CE4"/>
    <w:rsid w:val="0057147C"/>
    <w:rsid w:val="005836C2"/>
    <w:rsid w:val="005A2B23"/>
    <w:rsid w:val="005C148F"/>
    <w:rsid w:val="005F778B"/>
    <w:rsid w:val="006052A1"/>
    <w:rsid w:val="00611999"/>
    <w:rsid w:val="00621893"/>
    <w:rsid w:val="006372B6"/>
    <w:rsid w:val="00656DF9"/>
    <w:rsid w:val="00685948"/>
    <w:rsid w:val="00686787"/>
    <w:rsid w:val="006A1264"/>
    <w:rsid w:val="006A5B86"/>
    <w:rsid w:val="006D3C2B"/>
    <w:rsid w:val="006D48B5"/>
    <w:rsid w:val="006E230C"/>
    <w:rsid w:val="006E2ACE"/>
    <w:rsid w:val="006E6F2B"/>
    <w:rsid w:val="006F3CC8"/>
    <w:rsid w:val="00710D0C"/>
    <w:rsid w:val="00712994"/>
    <w:rsid w:val="00730C40"/>
    <w:rsid w:val="007444FC"/>
    <w:rsid w:val="00764467"/>
    <w:rsid w:val="00766046"/>
    <w:rsid w:val="00771BF6"/>
    <w:rsid w:val="0077479E"/>
    <w:rsid w:val="00791BFA"/>
    <w:rsid w:val="00806E14"/>
    <w:rsid w:val="00817A55"/>
    <w:rsid w:val="00822416"/>
    <w:rsid w:val="00824BFC"/>
    <w:rsid w:val="008472A6"/>
    <w:rsid w:val="0086056E"/>
    <w:rsid w:val="00872549"/>
    <w:rsid w:val="00882FB6"/>
    <w:rsid w:val="00884788"/>
    <w:rsid w:val="00886DE8"/>
    <w:rsid w:val="00887CAB"/>
    <w:rsid w:val="00894217"/>
    <w:rsid w:val="008A4B31"/>
    <w:rsid w:val="008B1346"/>
    <w:rsid w:val="008C5346"/>
    <w:rsid w:val="008F1C2B"/>
    <w:rsid w:val="008F775F"/>
    <w:rsid w:val="00933501"/>
    <w:rsid w:val="00933BF9"/>
    <w:rsid w:val="009540F9"/>
    <w:rsid w:val="009904D2"/>
    <w:rsid w:val="00995089"/>
    <w:rsid w:val="009D26D4"/>
    <w:rsid w:val="009F19F7"/>
    <w:rsid w:val="00A1548B"/>
    <w:rsid w:val="00A22327"/>
    <w:rsid w:val="00A44E97"/>
    <w:rsid w:val="00A5797F"/>
    <w:rsid w:val="00A675D1"/>
    <w:rsid w:val="00A71C4A"/>
    <w:rsid w:val="00A92CFB"/>
    <w:rsid w:val="00A9447B"/>
    <w:rsid w:val="00AD3C23"/>
    <w:rsid w:val="00AE6BD1"/>
    <w:rsid w:val="00B0210E"/>
    <w:rsid w:val="00B168B9"/>
    <w:rsid w:val="00B20278"/>
    <w:rsid w:val="00B22D73"/>
    <w:rsid w:val="00B55061"/>
    <w:rsid w:val="00B579C9"/>
    <w:rsid w:val="00B65CF9"/>
    <w:rsid w:val="00B93AB2"/>
    <w:rsid w:val="00BD12F9"/>
    <w:rsid w:val="00BD2CF5"/>
    <w:rsid w:val="00BD3F0F"/>
    <w:rsid w:val="00C006E9"/>
    <w:rsid w:val="00C10C8B"/>
    <w:rsid w:val="00C13A47"/>
    <w:rsid w:val="00C34CD1"/>
    <w:rsid w:val="00C6014E"/>
    <w:rsid w:val="00C75FEF"/>
    <w:rsid w:val="00C77971"/>
    <w:rsid w:val="00CC5453"/>
    <w:rsid w:val="00CD7F10"/>
    <w:rsid w:val="00CF1FED"/>
    <w:rsid w:val="00CF4DC8"/>
    <w:rsid w:val="00D07019"/>
    <w:rsid w:val="00D232B6"/>
    <w:rsid w:val="00D279F0"/>
    <w:rsid w:val="00D601FC"/>
    <w:rsid w:val="00DA2530"/>
    <w:rsid w:val="00DA29DE"/>
    <w:rsid w:val="00DB0456"/>
    <w:rsid w:val="00DB5B00"/>
    <w:rsid w:val="00DE485F"/>
    <w:rsid w:val="00DF50B3"/>
    <w:rsid w:val="00DF5E94"/>
    <w:rsid w:val="00E14297"/>
    <w:rsid w:val="00E25D36"/>
    <w:rsid w:val="00E477F4"/>
    <w:rsid w:val="00E5006D"/>
    <w:rsid w:val="00E560C2"/>
    <w:rsid w:val="00E606FE"/>
    <w:rsid w:val="00E632FE"/>
    <w:rsid w:val="00E7154F"/>
    <w:rsid w:val="00EF24B0"/>
    <w:rsid w:val="00F5315E"/>
    <w:rsid w:val="00F5437E"/>
    <w:rsid w:val="00F76493"/>
    <w:rsid w:val="00F81689"/>
    <w:rsid w:val="00FE118F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70CA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EC04-3F53-4C45-B69D-287E271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2023-05-17T11:58:00Z</dcterms:created>
  <dcterms:modified xsi:type="dcterms:W3CDTF">2023-05-26T07:39:00Z</dcterms:modified>
</cp:coreProperties>
</file>