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A25" w:rsidRPr="007F7DDC" w:rsidRDefault="00FD005E" w:rsidP="00013081">
      <w:pPr>
        <w:spacing w:line="24" w:lineRule="atLeast"/>
        <w:ind w:left="-567"/>
        <w:jc w:val="center"/>
        <w:rPr>
          <w:rFonts w:ascii="Arial" w:hAnsi="Arial" w:cs="Arial"/>
          <w:b/>
          <w:color w:val="000000"/>
          <w:sz w:val="20"/>
        </w:rPr>
      </w:pPr>
      <w:bookmarkStart w:id="0" w:name="_GoBack"/>
      <w:bookmarkEnd w:id="0"/>
      <w:r w:rsidRPr="00464806">
        <w:rPr>
          <w:noProof/>
        </w:rPr>
        <w:drawing>
          <wp:inline distT="0" distB="0" distL="0" distR="0">
            <wp:extent cx="6867525" cy="676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7525" cy="676275"/>
                    </a:xfrm>
                    <a:prstGeom prst="rect">
                      <a:avLst/>
                    </a:prstGeom>
                    <a:noFill/>
                    <a:ln>
                      <a:noFill/>
                    </a:ln>
                  </pic:spPr>
                </pic:pic>
              </a:graphicData>
            </a:graphic>
          </wp:inline>
        </w:drawing>
      </w:r>
    </w:p>
    <w:p w:rsidR="00562A25" w:rsidRPr="007F7DDC" w:rsidRDefault="00562A25" w:rsidP="00562A25">
      <w:pPr>
        <w:spacing w:line="24" w:lineRule="atLeast"/>
        <w:jc w:val="center"/>
        <w:rPr>
          <w:rFonts w:ascii="Arial" w:hAnsi="Arial" w:cs="Arial"/>
          <w:b/>
          <w:color w:val="000000"/>
          <w:sz w:val="20"/>
        </w:rPr>
      </w:pPr>
    </w:p>
    <w:p w:rsidR="00562A25" w:rsidRPr="007F7DDC" w:rsidRDefault="00464806" w:rsidP="00562A25">
      <w:pPr>
        <w:spacing w:line="24" w:lineRule="atLeast"/>
        <w:jc w:val="center"/>
        <w:rPr>
          <w:rFonts w:ascii="Arial" w:hAnsi="Arial" w:cs="Arial"/>
          <w:b/>
          <w:color w:val="000000"/>
          <w:sz w:val="20"/>
        </w:rPr>
      </w:pPr>
      <w:r>
        <w:rPr>
          <w:rFonts w:ascii="Arial" w:hAnsi="Arial" w:cs="Arial"/>
          <w:b/>
        </w:rPr>
        <w:t xml:space="preserve">Załącznik nr </w:t>
      </w:r>
      <w:r w:rsidRPr="00724B51">
        <w:rPr>
          <w:rFonts w:ascii="Arial" w:hAnsi="Arial" w:cs="Arial"/>
          <w:b/>
        </w:rPr>
        <w:t>2</w:t>
      </w:r>
      <w:r w:rsidRPr="00DB4017">
        <w:rPr>
          <w:rFonts w:ascii="Arial" w:hAnsi="Arial" w:cs="Arial"/>
          <w:b/>
        </w:rPr>
        <w:t xml:space="preserve"> do </w:t>
      </w:r>
      <w:r w:rsidRPr="00DB4017">
        <w:rPr>
          <w:rFonts w:ascii="Helv" w:hAnsi="Helv" w:cs="Helv"/>
          <w:b/>
        </w:rPr>
        <w:t xml:space="preserve">Regulaminu </w:t>
      </w:r>
      <w:r>
        <w:rPr>
          <w:rFonts w:ascii="Helv" w:hAnsi="Helv" w:cs="Helv"/>
          <w:b/>
        </w:rPr>
        <w:t>k</w:t>
      </w:r>
      <w:r w:rsidRPr="00DB4017">
        <w:rPr>
          <w:rFonts w:ascii="Helv" w:hAnsi="Helv" w:cs="Helv"/>
          <w:b/>
        </w:rPr>
        <w:t>onkursu</w:t>
      </w:r>
      <w:r>
        <w:rPr>
          <w:rFonts w:ascii="Helv" w:hAnsi="Helv" w:cs="Helv"/>
          <w:b/>
        </w:rPr>
        <w:t xml:space="preserve"> </w:t>
      </w:r>
      <w:r>
        <w:rPr>
          <w:rFonts w:ascii="Arial" w:hAnsi="Arial" w:cs="Arial"/>
          <w:b/>
          <w:bCs/>
        </w:rPr>
        <w:t>nr</w:t>
      </w:r>
      <w:r w:rsidRPr="00464806">
        <w:rPr>
          <w:rFonts w:ascii="Arial" w:hAnsi="Arial" w:cs="Arial"/>
          <w:b/>
          <w:bCs/>
        </w:rPr>
        <w:t xml:space="preserve"> </w:t>
      </w:r>
      <w:r>
        <w:rPr>
          <w:rFonts w:ascii="Arial" w:hAnsi="Arial" w:cs="Arial"/>
          <w:b/>
          <w:bCs/>
        </w:rPr>
        <w:t>POIS/1.7.1/6/2021</w:t>
      </w:r>
    </w:p>
    <w:p w:rsidR="00562A25" w:rsidRPr="007F7DDC" w:rsidRDefault="00562A25" w:rsidP="00562A25">
      <w:pPr>
        <w:spacing w:line="24" w:lineRule="atLeast"/>
        <w:jc w:val="center"/>
        <w:rPr>
          <w:rFonts w:ascii="Arial" w:hAnsi="Arial" w:cs="Arial"/>
          <w:b/>
          <w:color w:val="000000"/>
          <w:sz w:val="20"/>
        </w:rPr>
      </w:pPr>
      <w:r w:rsidRPr="007F7DDC">
        <w:rPr>
          <w:rFonts w:ascii="Arial" w:hAnsi="Arial" w:cs="Arial"/>
          <w:b/>
          <w:color w:val="000000"/>
          <w:sz w:val="20"/>
        </w:rPr>
        <w:t>WZÓR WNIOSKU O DOFINANSOWANIE</w:t>
      </w:r>
    </w:p>
    <w:p w:rsidR="00562A25" w:rsidRPr="007F7DDC" w:rsidRDefault="00562A25" w:rsidP="00562A25">
      <w:pPr>
        <w:spacing w:line="24" w:lineRule="atLeast"/>
        <w:jc w:val="center"/>
        <w:rPr>
          <w:rFonts w:ascii="Arial" w:hAnsi="Arial" w:cs="Arial"/>
          <w:b/>
          <w:color w:val="000000"/>
          <w:sz w:val="20"/>
        </w:rPr>
      </w:pPr>
    </w:p>
    <w:p w:rsidR="00562A25" w:rsidRPr="007F7DDC" w:rsidRDefault="00562A25" w:rsidP="00562A25">
      <w:pPr>
        <w:spacing w:line="24" w:lineRule="atLeast"/>
        <w:jc w:val="center"/>
        <w:rPr>
          <w:rFonts w:ascii="Arial" w:hAnsi="Arial" w:cs="Arial"/>
          <w:b/>
          <w:color w:val="000000"/>
          <w:sz w:val="20"/>
        </w:rPr>
      </w:pPr>
      <w:r w:rsidRPr="007F7DDC">
        <w:rPr>
          <w:rFonts w:ascii="Arial" w:hAnsi="Arial" w:cs="Arial"/>
          <w:b/>
          <w:color w:val="000000"/>
          <w:sz w:val="20"/>
        </w:rPr>
        <w:t>INWESTYCJE W INFRASTRUKTURĘ/</w:t>
      </w:r>
      <w:r w:rsidRPr="00013081">
        <w:rPr>
          <w:rFonts w:ascii="Arial" w:hAnsi="Arial" w:cs="Arial"/>
          <w:b/>
          <w:strike/>
          <w:color w:val="000000"/>
          <w:sz w:val="20"/>
        </w:rPr>
        <w:t>INWESTYCJE PRODUKCYJNE</w:t>
      </w:r>
    </w:p>
    <w:p w:rsidR="00562A25" w:rsidRPr="007F7DDC" w:rsidRDefault="00562A25" w:rsidP="00562A25">
      <w:pPr>
        <w:spacing w:line="24" w:lineRule="atLeast"/>
        <w:jc w:val="center"/>
        <w:rPr>
          <w:rFonts w:ascii="Arial" w:hAnsi="Arial" w:cs="Arial"/>
          <w:b/>
          <w:color w:val="000000"/>
          <w:sz w:val="20"/>
        </w:rPr>
      </w:pPr>
    </w:p>
    <w:p w:rsidR="00562A25" w:rsidRPr="007F7DDC" w:rsidRDefault="00562A25" w:rsidP="00562A25">
      <w:pPr>
        <w:spacing w:line="24" w:lineRule="atLeast"/>
        <w:jc w:val="center"/>
        <w:rPr>
          <w:rFonts w:ascii="Arial" w:hAnsi="Arial" w:cs="Arial"/>
          <w:b/>
          <w:color w:val="000000"/>
          <w:sz w:val="20"/>
        </w:rPr>
      </w:pPr>
      <w:r w:rsidRPr="007F7DDC">
        <w:rPr>
          <w:rFonts w:ascii="Arial" w:hAnsi="Arial" w:cs="Arial"/>
          <w:b/>
          <w:color w:val="000000"/>
          <w:sz w:val="20"/>
        </w:rPr>
        <w:t>PROGRAM OPERACYJNY INFRASTRUKTURA I ŚRODOWISKO 2014-2020</w:t>
      </w:r>
    </w:p>
    <w:p w:rsidR="00562A25" w:rsidRPr="007F7DDC" w:rsidRDefault="00562A25" w:rsidP="00562A25">
      <w:pPr>
        <w:spacing w:line="24" w:lineRule="atLeast"/>
        <w:jc w:val="center"/>
        <w:rPr>
          <w:rFonts w:ascii="Arial" w:hAnsi="Arial" w:cs="Arial"/>
          <w:b/>
          <w:color w:val="000000"/>
          <w:sz w:val="20"/>
        </w:rPr>
      </w:pPr>
    </w:p>
    <w:p w:rsidR="00562A25" w:rsidRPr="007F7DDC" w:rsidRDefault="00562A25" w:rsidP="00562A25">
      <w:pPr>
        <w:spacing w:line="24" w:lineRule="atLeast"/>
        <w:jc w:val="center"/>
        <w:rPr>
          <w:rFonts w:ascii="Arial" w:hAnsi="Arial" w:cs="Arial"/>
          <w:b/>
          <w:color w:val="000000"/>
          <w:sz w:val="20"/>
        </w:rPr>
      </w:pPr>
      <w:r w:rsidRPr="007F7DDC">
        <w:rPr>
          <w:rFonts w:ascii="Arial" w:hAnsi="Arial" w:cs="Arial"/>
          <w:b/>
          <w:color w:val="000000"/>
          <w:sz w:val="20"/>
        </w:rPr>
        <w:t xml:space="preserve">PRIORYTET: </w:t>
      </w:r>
      <w:r w:rsidR="00464806">
        <w:rPr>
          <w:rFonts w:ascii="Arial" w:hAnsi="Arial" w:cs="Arial"/>
          <w:b/>
          <w:sz w:val="20"/>
        </w:rPr>
        <w:t>I Zmniejszenie emisyjności gospodarki</w:t>
      </w:r>
    </w:p>
    <w:p w:rsidR="00562A25" w:rsidRPr="007F7DDC" w:rsidRDefault="00562A25" w:rsidP="00562A25">
      <w:pPr>
        <w:spacing w:line="24" w:lineRule="atLeast"/>
        <w:jc w:val="center"/>
        <w:rPr>
          <w:rFonts w:ascii="Arial" w:hAnsi="Arial" w:cs="Arial"/>
          <w:b/>
          <w:color w:val="000000"/>
          <w:sz w:val="20"/>
        </w:rPr>
      </w:pPr>
      <w:r w:rsidRPr="007F7DDC">
        <w:rPr>
          <w:rFonts w:ascii="Arial" w:hAnsi="Arial" w:cs="Arial"/>
          <w:b/>
          <w:color w:val="000000"/>
          <w:sz w:val="20"/>
        </w:rPr>
        <w:t xml:space="preserve">DZIAŁANIE: </w:t>
      </w:r>
      <w:r w:rsidR="00464806" w:rsidRPr="008D1AD5">
        <w:rPr>
          <w:rFonts w:ascii="Arial" w:hAnsi="Arial" w:cs="Arial"/>
          <w:b/>
          <w:sz w:val="20"/>
        </w:rPr>
        <w:t xml:space="preserve">Kompleksowa likwidacja niskiej emisji </w:t>
      </w:r>
      <w:r w:rsidR="00464806" w:rsidRPr="00250E44">
        <w:rPr>
          <w:rFonts w:ascii="Arial" w:hAnsi="Arial" w:cs="Arial"/>
          <w:b/>
          <w:sz w:val="20"/>
        </w:rPr>
        <w:t>na terenie województwa śląskiego</w:t>
      </w:r>
    </w:p>
    <w:p w:rsidR="00562A25" w:rsidRPr="007F7DDC" w:rsidRDefault="00562A25" w:rsidP="00562A25">
      <w:pPr>
        <w:spacing w:line="24" w:lineRule="atLeast"/>
        <w:jc w:val="center"/>
        <w:rPr>
          <w:rFonts w:ascii="Arial" w:hAnsi="Arial" w:cs="Arial"/>
          <w:b/>
          <w:color w:val="000000"/>
          <w:sz w:val="20"/>
        </w:rPr>
      </w:pPr>
      <w:bookmarkStart w:id="1" w:name="_Toc414610675"/>
      <w:r w:rsidRPr="007F7DDC">
        <w:rPr>
          <w:rFonts w:ascii="Arial" w:hAnsi="Arial" w:cs="Arial"/>
          <w:b/>
          <w:color w:val="000000"/>
          <w:sz w:val="20"/>
        </w:rPr>
        <w:t xml:space="preserve">PODDZIAŁANIE: </w:t>
      </w:r>
      <w:r w:rsidR="00464806">
        <w:rPr>
          <w:rFonts w:ascii="Arial" w:hAnsi="Arial" w:cs="Arial"/>
          <w:b/>
          <w:sz w:val="20"/>
        </w:rPr>
        <w:t>1.7.1</w:t>
      </w:r>
      <w:r w:rsidR="00464806" w:rsidRPr="00DC7E75">
        <w:rPr>
          <w:rFonts w:ascii="Arial" w:hAnsi="Arial" w:cs="Arial"/>
          <w:b/>
          <w:sz w:val="20"/>
        </w:rPr>
        <w:t xml:space="preserve"> Wspieranie efektywności energetycznej w </w:t>
      </w:r>
      <w:r w:rsidR="00464806">
        <w:rPr>
          <w:rFonts w:ascii="Arial" w:hAnsi="Arial" w:cs="Arial"/>
          <w:b/>
          <w:sz w:val="20"/>
        </w:rPr>
        <w:t>budynkach mieszkalnych w województwie śląskim</w:t>
      </w:r>
      <w:bookmarkEnd w:id="1"/>
    </w:p>
    <w:p w:rsidR="00562A25" w:rsidRPr="007F7DDC" w:rsidRDefault="00562A25" w:rsidP="00562A25">
      <w:pPr>
        <w:spacing w:line="24" w:lineRule="atLeast"/>
        <w:jc w:val="center"/>
        <w:outlineLvl w:val="0"/>
        <w:rPr>
          <w:rFonts w:ascii="Arial" w:hAnsi="Arial" w:cs="Arial"/>
          <w:b/>
          <w:color w:val="000000"/>
          <w:kern w:val="2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562A25" w:rsidRPr="007F7DDC" w:rsidTr="007F74C5">
        <w:trPr>
          <w:trHeight w:val="748"/>
        </w:trPr>
        <w:tc>
          <w:tcPr>
            <w:tcW w:w="2093" w:type="dxa"/>
            <w:shd w:val="clear" w:color="auto" w:fill="auto"/>
            <w:vAlign w:val="center"/>
          </w:tcPr>
          <w:p w:rsidR="00562A25" w:rsidRPr="007F7DDC" w:rsidRDefault="00562A25" w:rsidP="007F74C5">
            <w:pPr>
              <w:spacing w:line="24" w:lineRule="atLeast"/>
              <w:jc w:val="center"/>
              <w:rPr>
                <w:rFonts w:ascii="Arial" w:hAnsi="Arial" w:cs="Arial"/>
                <w:b/>
                <w:color w:val="000000"/>
                <w:sz w:val="20"/>
              </w:rPr>
            </w:pPr>
            <w:r w:rsidRPr="007F7DDC">
              <w:rPr>
                <w:rFonts w:ascii="Arial" w:hAnsi="Arial" w:cs="Arial"/>
                <w:b/>
                <w:color w:val="000000"/>
                <w:sz w:val="20"/>
              </w:rPr>
              <w:t>Tytuł projektu</w:t>
            </w:r>
          </w:p>
        </w:tc>
        <w:tc>
          <w:tcPr>
            <w:tcW w:w="7149" w:type="dxa"/>
            <w:shd w:val="clear" w:color="auto" w:fill="auto"/>
            <w:vAlign w:val="center"/>
          </w:tcPr>
          <w:p w:rsidR="00562A25" w:rsidRPr="007F7DDC" w:rsidRDefault="00562A25" w:rsidP="007F74C5">
            <w:pPr>
              <w:spacing w:line="24" w:lineRule="atLeast"/>
              <w:jc w:val="center"/>
              <w:rPr>
                <w:rFonts w:ascii="Arial" w:hAnsi="Arial" w:cs="Arial"/>
                <w:color w:val="000000"/>
                <w:sz w:val="20"/>
              </w:rPr>
            </w:pPr>
            <w:r w:rsidRPr="007F7DDC">
              <w:rPr>
                <w:rFonts w:ascii="Arial" w:hAnsi="Arial" w:cs="Arial"/>
                <w:color w:val="000000"/>
                <w:sz w:val="20"/>
              </w:rPr>
              <w:t>Max. 255 znaków</w:t>
            </w:r>
          </w:p>
        </w:tc>
      </w:tr>
    </w:tbl>
    <w:p w:rsidR="00562A25" w:rsidRPr="007F7DDC" w:rsidRDefault="00562A25" w:rsidP="00562A25">
      <w:pPr>
        <w:spacing w:line="24" w:lineRule="atLeast"/>
        <w:jc w:val="center"/>
        <w:outlineLvl w:val="0"/>
        <w:rPr>
          <w:rFonts w:ascii="Arial" w:hAnsi="Arial" w:cs="Arial"/>
          <w:b/>
          <w:color w:val="000000"/>
          <w:kern w:val="28"/>
          <w:sz w:val="20"/>
        </w:rPr>
      </w:pPr>
    </w:p>
    <w:p w:rsidR="00562A25" w:rsidRPr="007F7DDC" w:rsidRDefault="00562A25" w:rsidP="00562A25">
      <w:pPr>
        <w:spacing w:line="24" w:lineRule="atLeast"/>
        <w:jc w:val="center"/>
        <w:rPr>
          <w:rFonts w:ascii="Arial" w:hAnsi="Arial" w:cs="Arial"/>
          <w:b/>
          <w:color w:val="000000"/>
        </w:rPr>
      </w:pPr>
    </w:p>
    <w:p w:rsidR="00562A25" w:rsidRPr="007F7DDC" w:rsidRDefault="00562A25" w:rsidP="00562A25">
      <w:pPr>
        <w:spacing w:line="24" w:lineRule="atLeast"/>
        <w:jc w:val="center"/>
        <w:rPr>
          <w:rFonts w:ascii="Arial" w:hAnsi="Arial" w:cs="Arial"/>
          <w:b/>
          <w:color w:val="000000"/>
        </w:rPr>
      </w:pPr>
    </w:p>
    <w:p w:rsidR="00562A25" w:rsidRPr="007F7DDC" w:rsidRDefault="00562A25" w:rsidP="00562A25">
      <w:pPr>
        <w:spacing w:line="24" w:lineRule="atLeast"/>
        <w:jc w:val="center"/>
        <w:rPr>
          <w:rFonts w:ascii="Arial" w:hAnsi="Arial" w:cs="Arial"/>
          <w:b/>
          <w:color w:val="000000"/>
        </w:rPr>
      </w:pPr>
    </w:p>
    <w:p w:rsidR="00562A25" w:rsidRPr="007F7DDC" w:rsidRDefault="00562A25" w:rsidP="00562A25">
      <w:pPr>
        <w:spacing w:line="24" w:lineRule="atLeast"/>
        <w:jc w:val="center"/>
        <w:rPr>
          <w:rFonts w:ascii="Arial" w:hAnsi="Arial" w:cs="Arial"/>
          <w:b/>
          <w:color w:val="000000"/>
        </w:rPr>
      </w:pPr>
    </w:p>
    <w:p w:rsidR="00562A25" w:rsidRPr="007F7DDC" w:rsidRDefault="00562A25" w:rsidP="00562A25">
      <w:pPr>
        <w:spacing w:line="24" w:lineRule="atLeast"/>
        <w:jc w:val="center"/>
        <w:rPr>
          <w:rFonts w:ascii="Arial" w:hAnsi="Arial" w:cs="Arial"/>
          <w:b/>
          <w:color w:val="000000"/>
        </w:rPr>
      </w:pPr>
    </w:p>
    <w:p w:rsidR="00562A25" w:rsidRPr="007F7DDC" w:rsidRDefault="00562A25" w:rsidP="00562A25">
      <w:pPr>
        <w:spacing w:line="24" w:lineRule="atLeast"/>
        <w:jc w:val="center"/>
        <w:rPr>
          <w:rFonts w:ascii="Arial" w:hAnsi="Arial" w:cs="Arial"/>
          <w:b/>
          <w:color w:val="000000"/>
        </w:rPr>
      </w:pPr>
    </w:p>
    <w:p w:rsidR="00562A25" w:rsidRPr="007F7DDC" w:rsidRDefault="00562A25" w:rsidP="00562A25">
      <w:pPr>
        <w:spacing w:line="24" w:lineRule="atLeast"/>
        <w:jc w:val="center"/>
        <w:rPr>
          <w:rFonts w:ascii="Arial" w:hAnsi="Arial" w:cs="Arial"/>
          <w:b/>
          <w:color w:val="000000"/>
        </w:rPr>
      </w:pPr>
    </w:p>
    <w:p w:rsidR="00562A25" w:rsidRPr="007F7DDC" w:rsidRDefault="00562A25" w:rsidP="00562A25">
      <w:pPr>
        <w:spacing w:line="24" w:lineRule="atLeast"/>
        <w:jc w:val="center"/>
        <w:rPr>
          <w:rFonts w:ascii="Arial" w:hAnsi="Arial" w:cs="Arial"/>
          <w:b/>
          <w:color w:val="000000"/>
        </w:rPr>
      </w:pPr>
    </w:p>
    <w:p w:rsidR="00562A25" w:rsidRPr="007F7DDC" w:rsidRDefault="00562A25" w:rsidP="00562A25">
      <w:pPr>
        <w:spacing w:line="24" w:lineRule="atLeast"/>
        <w:jc w:val="center"/>
        <w:rPr>
          <w:rFonts w:ascii="Arial" w:hAnsi="Arial" w:cs="Arial"/>
          <w:b/>
          <w:color w:val="000000"/>
        </w:rPr>
      </w:pPr>
    </w:p>
    <w:p w:rsidR="00562A25" w:rsidRPr="007F7DDC" w:rsidRDefault="00562A25" w:rsidP="00562A25">
      <w:pPr>
        <w:spacing w:line="24" w:lineRule="atLeast"/>
        <w:jc w:val="center"/>
        <w:rPr>
          <w:rFonts w:ascii="Arial" w:hAnsi="Arial" w:cs="Arial"/>
          <w:b/>
          <w:color w:val="000000"/>
        </w:rPr>
      </w:pPr>
    </w:p>
    <w:p w:rsidR="00562A25" w:rsidRPr="007F7DDC" w:rsidRDefault="00562A25" w:rsidP="00562A25">
      <w:pPr>
        <w:spacing w:line="24" w:lineRule="atLeast"/>
        <w:jc w:val="center"/>
        <w:rPr>
          <w:rFonts w:ascii="Arial" w:hAnsi="Arial" w:cs="Arial"/>
          <w:b/>
          <w:color w:val="000000"/>
        </w:rPr>
      </w:pPr>
    </w:p>
    <w:p w:rsidR="00562A25" w:rsidRPr="007F7DDC" w:rsidRDefault="00562A25" w:rsidP="00562A25">
      <w:pPr>
        <w:spacing w:line="24" w:lineRule="atLeast"/>
        <w:jc w:val="center"/>
        <w:rPr>
          <w:rFonts w:ascii="Arial" w:hAnsi="Arial" w:cs="Arial"/>
          <w:b/>
          <w:color w:val="000000"/>
        </w:rPr>
      </w:pPr>
    </w:p>
    <w:p w:rsidR="00562A25" w:rsidRPr="007F7DDC" w:rsidRDefault="00562A25" w:rsidP="00562A25">
      <w:pPr>
        <w:spacing w:line="24" w:lineRule="atLeast"/>
        <w:jc w:val="center"/>
        <w:rPr>
          <w:rFonts w:ascii="Arial" w:hAnsi="Arial" w:cs="Arial"/>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562A25" w:rsidRPr="007F7DDC" w:rsidTr="007F74C5">
        <w:trPr>
          <w:trHeight w:val="929"/>
        </w:trPr>
        <w:tc>
          <w:tcPr>
            <w:tcW w:w="5000" w:type="pct"/>
            <w:shd w:val="clear" w:color="auto" w:fill="D9D9D9"/>
          </w:tcPr>
          <w:p w:rsidR="00562A25" w:rsidRPr="007F7DDC" w:rsidRDefault="00562A25" w:rsidP="007F74C5">
            <w:pPr>
              <w:spacing w:line="24" w:lineRule="atLeast"/>
              <w:rPr>
                <w:rFonts w:ascii="Arial" w:hAnsi="Arial" w:cs="Arial"/>
                <w:b/>
                <w:color w:val="000000"/>
                <w:sz w:val="20"/>
              </w:rPr>
            </w:pPr>
            <w:r w:rsidRPr="007F7DDC">
              <w:rPr>
                <w:rFonts w:ascii="Arial" w:hAnsi="Arial" w:cs="Arial"/>
                <w:b/>
                <w:color w:val="000000"/>
                <w:sz w:val="20"/>
              </w:rPr>
              <w:lastRenderedPageBreak/>
              <w:t>Informacje ogólne:</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 xml:space="preserve">Instrukcja do wypełnienia formularza wniosku o dofinansowanie w ramach </w:t>
            </w:r>
            <w:r w:rsidRPr="007F7DDC">
              <w:rPr>
                <w:rFonts w:ascii="Arial" w:hAnsi="Arial" w:cs="Arial"/>
                <w:i/>
                <w:color w:val="000000"/>
                <w:sz w:val="20"/>
              </w:rPr>
              <w:t>Programu Operacyjnego Infrastruktura i Środowisko</w:t>
            </w:r>
            <w:r w:rsidRPr="007F7DDC">
              <w:rPr>
                <w:rFonts w:ascii="Arial" w:hAnsi="Arial" w:cs="Arial"/>
                <w:color w:val="000000"/>
                <w:sz w:val="20"/>
              </w:rPr>
              <w:t xml:space="preserve"> (POIiŚ 2014-2020) (dalej instrukcja) adresowana jest do wszystkich instytucji zaangażowanych we wdrażanie POIiŚ 2014-2020 oraz beneficjentów</w:t>
            </w:r>
            <w:r w:rsidRPr="007F7DDC">
              <w:rPr>
                <w:rStyle w:val="Odwoanieprzypisudolnego"/>
                <w:rFonts w:ascii="Arial" w:hAnsi="Arial" w:cs="Arial"/>
                <w:color w:val="000000"/>
                <w:sz w:val="20"/>
              </w:rPr>
              <w:footnoteReference w:id="1"/>
            </w:r>
            <w:r w:rsidRPr="007F7DDC">
              <w:rPr>
                <w:rFonts w:ascii="Arial" w:hAnsi="Arial" w:cs="Arial"/>
                <w:color w:val="000000"/>
                <w:sz w:val="20"/>
              </w:rPr>
              <w:t xml:space="preserve"> POIiŚ 2014-2020 i ma na celu pomóc beneficjentom w poprawnym wypełnieniu formularza wniosku o dofinansowanie. Formularz wniosku o dofinansowanie wraz z niniejszą instrukcją jest wspólny dla wszystkich beneficjentów niezależnie od sektora. Niniejsza instrukcja i formularz wniosku o dofinansowanie (odpowiadający, co do zasady, załącznikowi II do </w:t>
            </w:r>
            <w:r w:rsidRPr="007F7DDC">
              <w:rPr>
                <w:rFonts w:ascii="Arial" w:hAnsi="Arial" w:cs="Arial"/>
                <w:i/>
                <w:color w:val="000000"/>
                <w:sz w:val="20"/>
              </w:rPr>
              <w:t>Rozporządzenia wykonawczego Komisji (UE) 2015/207 z dn.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sprawozdania z kontroli oraz metodyki przeprowadzania analizy kosztów i korzyści, a także zgodnie z rozporządzeniem Parlamentu Europejskiego i Rady (UE) nr 1299/2013 w odniesieniu do wzoru sprawozdań z wdrażania w ramach celu „Europejska współpraca terytorialna” Dz. U. UE L 38/1 z 13.2.2015</w:t>
            </w:r>
            <w:r w:rsidRPr="007F7DDC">
              <w:rPr>
                <w:rFonts w:ascii="Arial" w:hAnsi="Arial" w:cs="Arial"/>
                <w:color w:val="000000"/>
                <w:sz w:val="20"/>
              </w:rPr>
              <w:t xml:space="preserve">) są właściwe zarówno dla projektów dużych, jak i projektów nie zaliczanych do dużych w rozumieniu art. 100 </w:t>
            </w:r>
            <w:r w:rsidRPr="007F7DDC">
              <w:rPr>
                <w:rFonts w:ascii="Arial" w:hAnsi="Arial" w:cs="Arial"/>
                <w:i/>
                <w:color w:val="000000"/>
                <w:sz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 późniejszymi zmianami, Dz. U. UE L 347/320 z 20.12.2013 (dalej Rozporządzenie Parlamentu Europejskiego i Rady (UE) nr 1303/2013 z dnia 17 grudnia 2013 r</w:t>
            </w:r>
            <w:r w:rsidRPr="007F7DDC">
              <w:rPr>
                <w:rFonts w:ascii="Arial" w:hAnsi="Arial" w:cs="Arial"/>
                <w:color w:val="000000"/>
                <w:sz w:val="20"/>
              </w:rPr>
              <w:t>.).</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Analogicznie, niniejsza instrukcja zawiera również wymogi ogólne dot. sposobu wypełnienia wniosku niezależnie od sektora, w jakim realizowany jest projekt. Przy założeniu niezmiennego wzoru wniosku dla wszystkich sektorów zmianom podlegać może sposób wypełnienia poszczególnych pól i zakres wymaganych danych określony w instrukcji. Ewentualne doprecyzowania instrukcji ogólnej, rozszerzenia i wymogi specyficzne dot. projektów realizowanych w różnych dziedzinach/sektorach przez różne rodzaje beneficjentów będą mogły zostać uszczegółowione na poziomie instrukcji sektorowych opracowanych przez instytucje odpowiedzialne za realizację programu w poszczególnych sektorach. Podstawą do opracowania instrukcji sektorowych powinna być niniejsza instrukcja ogólna. Instrukcja sektorowa powinna obejmować wszystkie elementy z instrukcji ogólnej.</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 xml:space="preserve">Instrukcja została skonstruowana w formie komentarzy do poszczególnych punktów formularza wniosku o dofinansowanie (dalej wniosek) i wkomponowana w ten formularz. Oznacza to, że zawiera ona w sobie nie tylko instrukcję (tj. wykładnię poruszonych zagadnień, wymagania), ale również sam formularz wniosku. </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W przypadku projektów dużych niniejszy formularz wniosku jest jednocześnie formularzem wniosku o potwierdzenie wkładu finansowego i zawiera zakres danych wymaganych do oceny projektu dużego przez KE. W przypadku projektu dużego, dodatkowo, przed jego</w:t>
            </w:r>
            <w:bookmarkStart w:id="2" w:name="_Ref403725268"/>
            <w:r w:rsidRPr="007F7DDC">
              <w:rPr>
                <w:rFonts w:ascii="Arial" w:hAnsi="Arial" w:cs="Arial"/>
                <w:color w:val="000000"/>
                <w:sz w:val="20"/>
              </w:rPr>
              <w:t xml:space="preserve"> ostatecznym zatwierdzeniem instytucja wdrażająca/pośrednicząca w porozumieniu z beneficjentem przygotowuje załącznik </w:t>
            </w:r>
            <w:r w:rsidRPr="007F7DDC">
              <w:rPr>
                <w:rFonts w:ascii="Arial" w:hAnsi="Arial" w:cs="Arial"/>
                <w:i/>
                <w:color w:val="000000"/>
                <w:sz w:val="20"/>
              </w:rPr>
              <w:t>Tabele do wniosku o dofinansowanie w EUR</w:t>
            </w:r>
            <w:r w:rsidRPr="007F7DDC">
              <w:rPr>
                <w:rFonts w:ascii="Arial" w:hAnsi="Arial" w:cs="Arial"/>
                <w:color w:val="000000"/>
                <w:sz w:val="20"/>
              </w:rPr>
              <w:t xml:space="preserve"> (załącznik 7) zawierający tabele finansowe przeliczone na EUR po właściwym kursie (patrz kolejny akapit)</w:t>
            </w:r>
            <w:r w:rsidRPr="007F7DDC">
              <w:rPr>
                <w:rFonts w:ascii="Arial" w:hAnsi="Arial" w:cs="Arial"/>
                <w:color w:val="000000"/>
                <w:sz w:val="20"/>
                <w:vertAlign w:val="superscript"/>
              </w:rPr>
              <w:footnoteReference w:id="2"/>
            </w:r>
            <w:r w:rsidRPr="007F7DDC">
              <w:rPr>
                <w:rFonts w:ascii="Arial" w:hAnsi="Arial" w:cs="Arial"/>
                <w:color w:val="000000"/>
                <w:sz w:val="20"/>
              </w:rPr>
              <w:t xml:space="preserve">, a także skorygowaną tabelę A.1 ze wskazaniem właściwej instytucji odpowiedzialnej za wniosek (na etapie składania wniosku o dofinansowanie do właściwej IW/IP jest to odpowiednia IW/IP, na etapie przekazywania dokumentacji dla dużego projektu do KE jest to IZ) oraz wypełnioną tabelę G.1.2 tj. </w:t>
            </w:r>
            <w:r w:rsidRPr="007F7DDC">
              <w:rPr>
                <w:rFonts w:ascii="Arial" w:hAnsi="Arial" w:cs="Arial"/>
                <w:i/>
                <w:color w:val="000000"/>
                <w:sz w:val="20"/>
              </w:rPr>
              <w:t>Roczny plan całkowitych wydatków kwalifikowalnych, jakie należy zgłosić Komisji</w:t>
            </w:r>
            <w:r w:rsidRPr="007F7DDC">
              <w:rPr>
                <w:rFonts w:ascii="Arial" w:hAnsi="Arial" w:cs="Arial"/>
                <w:color w:val="000000"/>
                <w:sz w:val="20"/>
              </w:rPr>
              <w:t xml:space="preserve">. Wypełniony wniosek o dofinansowanie wraz </w:t>
            </w:r>
            <w:r w:rsidRPr="007F7DDC">
              <w:rPr>
                <w:rFonts w:ascii="Arial" w:hAnsi="Arial" w:cs="Arial"/>
                <w:color w:val="000000"/>
                <w:sz w:val="20"/>
              </w:rPr>
              <w:lastRenderedPageBreak/>
              <w:t xml:space="preserve">z załącznikiem dla dużego projektu pt. </w:t>
            </w:r>
            <w:r w:rsidRPr="007F7DDC">
              <w:rPr>
                <w:rFonts w:ascii="Arial" w:hAnsi="Arial" w:cs="Arial"/>
                <w:i/>
                <w:color w:val="000000"/>
                <w:sz w:val="20"/>
              </w:rPr>
              <w:t>Tabele do wniosku o dofinansowanie w EUR</w:t>
            </w:r>
            <w:r w:rsidRPr="007F7DDC">
              <w:rPr>
                <w:rFonts w:ascii="Arial" w:hAnsi="Arial" w:cs="Arial"/>
                <w:color w:val="000000"/>
                <w:sz w:val="20"/>
              </w:rPr>
              <w:t xml:space="preserve"> (sporządzonym w </w:t>
            </w:r>
            <w:r w:rsidR="00AC4466">
              <w:rPr>
                <w:rFonts w:ascii="Arial" w:hAnsi="Arial" w:cs="Arial"/>
                <w:color w:val="000000"/>
                <w:sz w:val="20"/>
              </w:rPr>
              <w:t xml:space="preserve">formie </w:t>
            </w:r>
            <w:r w:rsidRPr="007F7DDC">
              <w:rPr>
                <w:rFonts w:ascii="Arial" w:hAnsi="Arial" w:cs="Arial"/>
                <w:color w:val="000000"/>
                <w:sz w:val="20"/>
              </w:rPr>
              <w:t>analogiczne</w:t>
            </w:r>
            <w:r w:rsidR="00315D6B">
              <w:rPr>
                <w:rFonts w:ascii="Arial" w:hAnsi="Arial" w:cs="Arial"/>
                <w:color w:val="000000"/>
                <w:sz w:val="20"/>
              </w:rPr>
              <w:t>j</w:t>
            </w:r>
            <w:r w:rsidRPr="007F7DDC">
              <w:rPr>
                <w:rFonts w:ascii="Arial" w:hAnsi="Arial" w:cs="Arial"/>
                <w:color w:val="000000"/>
                <w:sz w:val="20"/>
              </w:rPr>
              <w:t xml:space="preserve"> jak wniosek o dofinansowanie) jest przekazywany do </w:t>
            </w:r>
            <w:r w:rsidR="00885706">
              <w:rPr>
                <w:rFonts w:ascii="Arial" w:hAnsi="Arial" w:cs="Arial"/>
                <w:color w:val="000000"/>
                <w:sz w:val="20"/>
              </w:rPr>
              <w:t xml:space="preserve">IZ </w:t>
            </w:r>
            <w:r w:rsidR="00AC4466">
              <w:rPr>
                <w:rFonts w:ascii="Arial" w:hAnsi="Arial" w:cs="Arial"/>
                <w:color w:val="000000"/>
                <w:sz w:val="20"/>
              </w:rPr>
              <w:t>.</w:t>
            </w:r>
          </w:p>
          <w:bookmarkEnd w:id="2"/>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W celu ustalenia, czy całkowity koszt kwalifikowalny po uwzględnieniu oczekiwanych dochodów danego projektu</w:t>
            </w:r>
            <w:r w:rsidRPr="007F7DDC">
              <w:rPr>
                <w:rStyle w:val="Odwoanieprzypisudolnego"/>
                <w:rFonts w:ascii="Arial" w:hAnsi="Arial" w:cs="Arial"/>
                <w:color w:val="000000"/>
                <w:sz w:val="20"/>
              </w:rPr>
              <w:footnoteReference w:id="3"/>
            </w:r>
            <w:r w:rsidRPr="007F7DDC">
              <w:rPr>
                <w:rFonts w:ascii="Arial" w:hAnsi="Arial" w:cs="Arial"/>
                <w:color w:val="000000"/>
                <w:sz w:val="20"/>
              </w:rPr>
              <w:t xml:space="preserve"> przekracza próg określony w art. 100 </w:t>
            </w:r>
            <w:r w:rsidRPr="007F7DDC">
              <w:rPr>
                <w:rFonts w:ascii="Arial" w:hAnsi="Arial" w:cs="Arial"/>
                <w:i/>
                <w:color w:val="000000"/>
                <w:sz w:val="20"/>
              </w:rPr>
              <w:t>Rozporządzenia Parlamentu Europejskiego i Rady (UE) nr 1303/2013 z dnia 17 grudnia 2013 r.</w:t>
            </w:r>
            <w:r w:rsidRPr="007F7DDC">
              <w:rPr>
                <w:rStyle w:val="Odwoanieprzypisudolnego"/>
                <w:rFonts w:ascii="Arial" w:hAnsi="Arial" w:cs="Arial"/>
                <w:i/>
                <w:color w:val="000000"/>
                <w:sz w:val="20"/>
              </w:rPr>
              <w:footnoteReference w:id="4"/>
            </w:r>
            <w:r w:rsidRPr="007F7DDC">
              <w:rPr>
                <w:rFonts w:ascii="Arial" w:hAnsi="Arial" w:cs="Arial"/>
                <w:color w:val="000000"/>
                <w:sz w:val="20"/>
              </w:rPr>
              <w:t>, a tym samym czy dany projekt jest dużym projektem, należy zastosować kurs wymiany EUR/PLN, stanowiący średnią arytmetyczną kursów średnioważonych miesięcznych walut obcych w złotych Narodowego Banku Polskiego, z ostatnich sześciu miesięcy poprzedzających miesiąc złożenia wniosku o dofinansowanie</w:t>
            </w:r>
            <w:r w:rsidRPr="007F7DDC">
              <w:rPr>
                <w:rStyle w:val="Odwoanieprzypisudolnego"/>
                <w:rFonts w:ascii="Arial" w:hAnsi="Arial" w:cs="Arial"/>
                <w:color w:val="000000"/>
                <w:sz w:val="20"/>
              </w:rPr>
              <w:footnoteReference w:id="5"/>
            </w:r>
            <w:r w:rsidRPr="007F7DDC">
              <w:rPr>
                <w:rFonts w:ascii="Arial" w:hAnsi="Arial" w:cs="Arial"/>
                <w:color w:val="000000"/>
                <w:sz w:val="20"/>
              </w:rPr>
              <w:t>. Ta sama metodologia wykorzystywana jest w celu przeliczenia tabel finansowych z PLN na EUR podczas sporządzania załącznika dla dużych projektów do wniosku o dofinansowanie.</w:t>
            </w:r>
          </w:p>
          <w:p w:rsidR="00562A25" w:rsidRPr="007F7DDC" w:rsidRDefault="00562A25" w:rsidP="003A1D4C">
            <w:pPr>
              <w:keepNext/>
              <w:autoSpaceDE w:val="0"/>
              <w:autoSpaceDN w:val="0"/>
              <w:adjustRightInd w:val="0"/>
              <w:spacing w:line="24" w:lineRule="atLeast"/>
              <w:jc w:val="both"/>
              <w:rPr>
                <w:rFonts w:ascii="Arial" w:hAnsi="Arial" w:cs="Arial"/>
                <w:color w:val="000000"/>
                <w:sz w:val="20"/>
              </w:rPr>
            </w:pPr>
            <w:r w:rsidRPr="007F7DDC">
              <w:rPr>
                <w:rFonts w:ascii="Arial" w:hAnsi="Arial" w:cs="Arial"/>
                <w:color w:val="000000"/>
                <w:sz w:val="20"/>
              </w:rPr>
              <w:t xml:space="preserve">W przypadku dużych projektów wdrażanych w kilku etapach w oparciu o art. 103 </w:t>
            </w:r>
            <w:r w:rsidRPr="007F7DDC">
              <w:rPr>
                <w:rFonts w:ascii="Arial" w:hAnsi="Arial" w:cs="Arial"/>
                <w:i/>
                <w:color w:val="000000"/>
                <w:sz w:val="20"/>
              </w:rPr>
              <w:t>Rozporządzenia Parlamentu Europejskiego i Rady (UE) nr 1303/2013 z dnia 17 grudnia 2013 r.</w:t>
            </w:r>
            <w:r w:rsidRPr="007F7DDC">
              <w:rPr>
                <w:rFonts w:ascii="Arial" w:hAnsi="Arial" w:cs="Arial"/>
                <w:color w:val="000000"/>
                <w:sz w:val="20"/>
              </w:rPr>
              <w:t xml:space="preserve">, progi kwotowe, o których mowa powyżej odnoszą się do sumy całkowitych kosztów kwalifikowalnych po uwzględnieniu oczekiwanych dochodów faz przypadających zarówno na perspektywę finansową 2007-2013, jak i 2014-2020. </w:t>
            </w:r>
          </w:p>
          <w:p w:rsidR="009A1BF7" w:rsidRPr="00E7618E" w:rsidRDefault="00562A25" w:rsidP="003A1D4C">
            <w:pPr>
              <w:spacing w:line="24" w:lineRule="atLeast"/>
              <w:jc w:val="both"/>
              <w:rPr>
                <w:rFonts w:ascii="Arial" w:hAnsi="Arial" w:cs="Arial"/>
                <w:sz w:val="20"/>
              </w:rPr>
            </w:pPr>
            <w:r w:rsidRPr="00E7618E">
              <w:rPr>
                <w:rFonts w:ascii="Arial" w:hAnsi="Arial" w:cs="Arial"/>
                <w:sz w:val="20"/>
              </w:rPr>
              <w:t>Beneficjent zobowiązany jest przedłożyć instytucji przyjmującej wnioski o dofinansowanie do oceny</w:t>
            </w:r>
            <w:r w:rsidR="005174CA" w:rsidRPr="00E7618E">
              <w:rPr>
                <w:rFonts w:ascii="Arial" w:hAnsi="Arial" w:cs="Arial"/>
                <w:sz w:val="20"/>
              </w:rPr>
              <w:t xml:space="preserve"> wnios</w:t>
            </w:r>
            <w:r w:rsidR="00315D6B" w:rsidRPr="00E7618E">
              <w:rPr>
                <w:rFonts w:ascii="Arial" w:hAnsi="Arial" w:cs="Arial"/>
                <w:sz w:val="20"/>
              </w:rPr>
              <w:t>e</w:t>
            </w:r>
            <w:r w:rsidR="005174CA" w:rsidRPr="00E7618E">
              <w:rPr>
                <w:rFonts w:ascii="Arial" w:hAnsi="Arial" w:cs="Arial"/>
                <w:sz w:val="20"/>
              </w:rPr>
              <w:t xml:space="preserve">k w formie określonej przez instytucję prowadzącą nabór wniosków. </w:t>
            </w:r>
            <w:r w:rsidR="009A1BF7" w:rsidRPr="00E7618E">
              <w:rPr>
                <w:rFonts w:ascii="Arial" w:hAnsi="Arial" w:cs="Arial"/>
                <w:sz w:val="20"/>
              </w:rPr>
              <w:t xml:space="preserve">Instytucja prowadząca nabór wniosków może dopuścić </w:t>
            </w:r>
            <w:r w:rsidR="005174CA" w:rsidRPr="00E7618E">
              <w:rPr>
                <w:rFonts w:ascii="Arial" w:hAnsi="Arial" w:cs="Arial"/>
                <w:sz w:val="20"/>
              </w:rPr>
              <w:t>składanie wniosków</w:t>
            </w:r>
            <w:r w:rsidR="009A1BF7" w:rsidRPr="00E7618E">
              <w:rPr>
                <w:rFonts w:ascii="Arial" w:hAnsi="Arial" w:cs="Arial"/>
                <w:sz w:val="20"/>
              </w:rPr>
              <w:t xml:space="preserve"> w jednej z dwóch form: </w:t>
            </w:r>
          </w:p>
          <w:p w:rsidR="009A1BF7" w:rsidRPr="00E7618E" w:rsidRDefault="005174CA" w:rsidP="00315D6B">
            <w:pPr>
              <w:numPr>
                <w:ilvl w:val="0"/>
                <w:numId w:val="106"/>
              </w:numPr>
              <w:spacing w:line="24" w:lineRule="atLeast"/>
              <w:jc w:val="both"/>
              <w:rPr>
                <w:rFonts w:ascii="Arial" w:hAnsi="Arial" w:cs="Arial"/>
                <w:sz w:val="20"/>
              </w:rPr>
            </w:pPr>
            <w:r w:rsidRPr="00E7618E">
              <w:rPr>
                <w:rFonts w:ascii="Arial" w:hAnsi="Arial" w:cs="Arial"/>
                <w:sz w:val="20"/>
              </w:rPr>
              <w:t>w formie elektronicznej w postaci dokumentu opatrzonego kwalifi</w:t>
            </w:r>
            <w:r w:rsidR="009A1BF7" w:rsidRPr="00E7618E">
              <w:rPr>
                <w:rFonts w:ascii="Arial" w:hAnsi="Arial" w:cs="Arial"/>
                <w:sz w:val="20"/>
              </w:rPr>
              <w:t>kowanym podpisem elektronicznym</w:t>
            </w:r>
            <w:r w:rsidR="00887BCC" w:rsidRPr="00E7618E">
              <w:rPr>
                <w:rFonts w:ascii="Arial" w:hAnsi="Arial" w:cs="Arial"/>
                <w:sz w:val="20"/>
              </w:rPr>
              <w:t xml:space="preserve"> wraz z edytowalną elektroniczną  wersją wniosku i załączników</w:t>
            </w:r>
            <w:r w:rsidR="009A1BF7" w:rsidRPr="00E7618E">
              <w:rPr>
                <w:rFonts w:ascii="Arial" w:hAnsi="Arial" w:cs="Arial"/>
                <w:sz w:val="20"/>
              </w:rPr>
              <w:t>,</w:t>
            </w:r>
          </w:p>
          <w:p w:rsidR="005174CA" w:rsidRPr="00E7618E" w:rsidRDefault="005174CA" w:rsidP="00315D6B">
            <w:pPr>
              <w:numPr>
                <w:ilvl w:val="0"/>
                <w:numId w:val="106"/>
              </w:numPr>
              <w:spacing w:line="24" w:lineRule="atLeast"/>
              <w:jc w:val="both"/>
              <w:rPr>
                <w:rFonts w:ascii="Arial" w:hAnsi="Arial" w:cs="Arial"/>
                <w:sz w:val="20"/>
              </w:rPr>
            </w:pPr>
            <w:r w:rsidRPr="00E7618E">
              <w:rPr>
                <w:rFonts w:ascii="Arial" w:hAnsi="Arial" w:cs="Arial"/>
                <w:sz w:val="20"/>
              </w:rPr>
              <w:t xml:space="preserve">w formie papierowej w postaci dokumentu opatrzonego podpisem własnoręcznym wraz z edytowalną elektroniczną  wersją wniosku i załączników. </w:t>
            </w:r>
          </w:p>
          <w:p w:rsidR="00F56775" w:rsidRPr="00E7618E" w:rsidRDefault="00F56775" w:rsidP="00F56775">
            <w:pPr>
              <w:spacing w:line="24" w:lineRule="atLeast"/>
              <w:jc w:val="both"/>
              <w:rPr>
                <w:rFonts w:ascii="Arial" w:hAnsi="Arial" w:cs="Arial"/>
                <w:sz w:val="20"/>
              </w:rPr>
            </w:pPr>
            <w:r w:rsidRPr="00E7618E">
              <w:rPr>
                <w:rFonts w:ascii="Arial" w:hAnsi="Arial" w:cs="Arial"/>
                <w:sz w:val="20"/>
              </w:rPr>
              <w:t xml:space="preserve">W przypadku projektu dużego na etapie przekazywania wniosku o dofinansowanie do IZ celem dalszego przekazania wniosku do KE należy dołączyć załącznik dla projektów dużych zawierający tabele finansowe przeliczone na EUR zgodnie z ustalonym formatem (załącznik </w:t>
            </w:r>
            <w:r w:rsidRPr="00E7618E">
              <w:rPr>
                <w:rFonts w:ascii="Arial" w:hAnsi="Arial" w:cs="Arial"/>
                <w:i/>
                <w:sz w:val="20"/>
              </w:rPr>
              <w:t>Tabele do wniosku o dofinansowanie w EUR</w:t>
            </w:r>
            <w:r w:rsidRPr="00E7618E">
              <w:rPr>
                <w:rFonts w:ascii="Arial" w:hAnsi="Arial" w:cs="Arial"/>
                <w:sz w:val="20"/>
              </w:rPr>
              <w:t xml:space="preserve">).  Załącznik powinien być przekazany w takiej formie jaka została określona dla całej dokumentacji przez instytucję prowadzącą nabór. </w:t>
            </w:r>
          </w:p>
          <w:p w:rsidR="009A1BF7" w:rsidRPr="00E7618E" w:rsidRDefault="009A1BF7" w:rsidP="003A1D4C">
            <w:pPr>
              <w:spacing w:line="24" w:lineRule="atLeast"/>
              <w:jc w:val="both"/>
              <w:rPr>
                <w:rFonts w:ascii="Arial" w:hAnsi="Arial" w:cs="Arial"/>
                <w:sz w:val="20"/>
              </w:rPr>
            </w:pPr>
            <w:r w:rsidRPr="00E7618E">
              <w:rPr>
                <w:rFonts w:ascii="Arial" w:hAnsi="Arial" w:cs="Arial"/>
                <w:sz w:val="20"/>
              </w:rPr>
              <w:t xml:space="preserve">W przypadku, gdy wnioski przyjmowane będą tylko w formie elektronicznej Beneficjent zobowiązany jest przedłożyć instytucji prowadzącej nabór dokumentację sporządzoną zgodnie z trybem i wymaganiami określonymi w instrukcji do wypełniania wniosku o dofinansowanie sporządzonej przez instytucję przyjmującą wnioski w danym sektorze oraz opatrzoną kwalifikowanym podpisem elektronicznym. </w:t>
            </w:r>
          </w:p>
          <w:p w:rsidR="009A1BF7" w:rsidRDefault="009A1BF7" w:rsidP="003A1D4C">
            <w:pPr>
              <w:spacing w:line="24" w:lineRule="atLeast"/>
              <w:jc w:val="both"/>
              <w:rPr>
                <w:rFonts w:ascii="Arial" w:hAnsi="Arial" w:cs="Arial"/>
                <w:color w:val="000000"/>
                <w:sz w:val="20"/>
              </w:rPr>
            </w:pPr>
            <w:r>
              <w:rPr>
                <w:rFonts w:ascii="Arial" w:hAnsi="Arial" w:cs="Arial"/>
                <w:color w:val="000000"/>
                <w:sz w:val="20"/>
              </w:rPr>
              <w:t xml:space="preserve">W przypadku, gdy wnioski przyjmowane będą w formie papierowej </w:t>
            </w:r>
            <w:r w:rsidR="008357A5" w:rsidRPr="007F7DDC">
              <w:rPr>
                <w:rFonts w:ascii="Arial" w:hAnsi="Arial" w:cs="Arial"/>
                <w:color w:val="000000"/>
                <w:sz w:val="20"/>
              </w:rPr>
              <w:t>Beneficjent zobowiązany jest przedłożyć instytucji przyjmującej wnioski o dofinansowanie do oceny</w:t>
            </w:r>
            <w:r w:rsidR="00562A25" w:rsidRPr="007F7DDC">
              <w:rPr>
                <w:rFonts w:ascii="Arial" w:hAnsi="Arial" w:cs="Arial"/>
                <w:color w:val="000000"/>
                <w:sz w:val="20"/>
              </w:rPr>
              <w:t xml:space="preserve"> wymaganą liczbę egzemplarzy papierowej wersji formularza wniosku o dofinansowanie wraz z wymaganymi załącznikami oraz tożsamą </w:t>
            </w:r>
            <w:r w:rsidR="000C681D">
              <w:rPr>
                <w:rFonts w:ascii="Arial" w:hAnsi="Arial" w:cs="Arial"/>
                <w:color w:val="000000"/>
                <w:sz w:val="20"/>
              </w:rPr>
              <w:t>w</w:t>
            </w:r>
            <w:r w:rsidR="00562A25" w:rsidRPr="007F7DDC">
              <w:rPr>
                <w:rFonts w:ascii="Arial" w:hAnsi="Arial" w:cs="Arial"/>
                <w:color w:val="000000"/>
                <w:sz w:val="20"/>
              </w:rPr>
              <w:t>ersję elektroniczną formularza wniosku wraz z załącznikami</w:t>
            </w:r>
            <w:r>
              <w:rPr>
                <w:rFonts w:ascii="Arial" w:hAnsi="Arial" w:cs="Arial"/>
                <w:color w:val="000000"/>
                <w:sz w:val="20"/>
              </w:rPr>
              <w:t>.</w:t>
            </w:r>
          </w:p>
          <w:p w:rsidR="00562A25" w:rsidRPr="007F7DDC" w:rsidRDefault="002825FB" w:rsidP="003A1D4C">
            <w:pPr>
              <w:spacing w:line="24" w:lineRule="atLeast"/>
              <w:jc w:val="both"/>
              <w:rPr>
                <w:rFonts w:ascii="Arial" w:hAnsi="Arial" w:cs="Arial"/>
                <w:color w:val="000000"/>
                <w:sz w:val="20"/>
              </w:rPr>
            </w:pPr>
            <w:r>
              <w:rPr>
                <w:rFonts w:ascii="Arial" w:hAnsi="Arial" w:cs="Arial"/>
                <w:color w:val="000000"/>
                <w:sz w:val="20"/>
              </w:rPr>
              <w:t xml:space="preserve">W przypadku, gdy </w:t>
            </w:r>
            <w:r w:rsidR="00690E7D">
              <w:rPr>
                <w:rFonts w:ascii="Arial" w:hAnsi="Arial" w:cs="Arial"/>
                <w:color w:val="000000"/>
                <w:sz w:val="20"/>
              </w:rPr>
              <w:t>dokumentacja składana będzie w formie papierowej</w:t>
            </w:r>
            <w:r>
              <w:rPr>
                <w:rFonts w:ascii="Arial" w:hAnsi="Arial" w:cs="Arial"/>
                <w:color w:val="000000"/>
                <w:sz w:val="20"/>
              </w:rPr>
              <w:t xml:space="preserve"> w</w:t>
            </w:r>
            <w:r w:rsidR="00562A25" w:rsidRPr="007F7DDC">
              <w:rPr>
                <w:rFonts w:ascii="Arial" w:hAnsi="Arial" w:cs="Arial"/>
                <w:color w:val="000000"/>
                <w:sz w:val="20"/>
              </w:rPr>
              <w:t xml:space="preserve">szystkie strony wniosku o </w:t>
            </w:r>
            <w:r w:rsidR="00562A25" w:rsidRPr="007F7DDC">
              <w:rPr>
                <w:rFonts w:ascii="Arial" w:hAnsi="Arial" w:cs="Arial"/>
                <w:color w:val="000000"/>
                <w:sz w:val="20"/>
              </w:rPr>
              <w:lastRenderedPageBreak/>
              <w:t xml:space="preserve">dofinansowanie powinny być parafowane przez osobę/osoby upoważnioną/upoważnione do reprezentowania beneficjenta (stosowne upoważnienie należy załączyć do wniosku). Kopie wniosku o dofinansowanie oraz załączników muszą być poświadczone za zgodność z oryginałem w następującej formie: </w:t>
            </w:r>
          </w:p>
          <w:p w:rsidR="00562A25" w:rsidRPr="007F7DDC" w:rsidRDefault="00562A25" w:rsidP="003A1D4C">
            <w:pPr>
              <w:numPr>
                <w:ilvl w:val="0"/>
                <w:numId w:val="33"/>
              </w:numPr>
              <w:spacing w:after="120" w:line="24" w:lineRule="atLeast"/>
              <w:jc w:val="both"/>
              <w:rPr>
                <w:rFonts w:ascii="Arial" w:hAnsi="Arial" w:cs="Arial"/>
                <w:color w:val="000000"/>
                <w:sz w:val="20"/>
              </w:rPr>
            </w:pPr>
            <w:r w:rsidRPr="007F7DDC">
              <w:rPr>
                <w:rFonts w:ascii="Arial" w:hAnsi="Arial" w:cs="Arial"/>
                <w:color w:val="000000"/>
                <w:sz w:val="20"/>
              </w:rPr>
              <w:t>w przypadku, gdy dokument posiada ponumerowane strony, na pierwszej stronie kopii powinna znaleźć się adnotacja „za zgodność z oryginałem od strony… do strony…” oraz czytelny podpis lub pieczątka imienna i parafa osoby podpisującej dokument lub innej osoby posiadającej upoważnienie do po</w:t>
            </w:r>
            <w:r w:rsidR="00BF7911" w:rsidRPr="007F7DDC">
              <w:rPr>
                <w:rFonts w:ascii="Arial" w:hAnsi="Arial" w:cs="Arial"/>
                <w:color w:val="000000"/>
                <w:sz w:val="20"/>
              </w:rPr>
              <w:t>świadczania</w:t>
            </w:r>
            <w:r w:rsidRPr="007F7DDC">
              <w:rPr>
                <w:rFonts w:ascii="Arial" w:hAnsi="Arial" w:cs="Arial"/>
                <w:color w:val="000000"/>
                <w:sz w:val="20"/>
              </w:rPr>
              <w:t xml:space="preserve"> zgodności dokumentów z oryginałem (pisemne upoważnienie dla takiej osoby dołączane jest do wniosku);</w:t>
            </w:r>
          </w:p>
          <w:p w:rsidR="00562A25" w:rsidRPr="007F7DDC" w:rsidRDefault="00562A25" w:rsidP="003A1D4C">
            <w:pPr>
              <w:numPr>
                <w:ilvl w:val="0"/>
                <w:numId w:val="33"/>
              </w:numPr>
              <w:spacing w:after="120" w:line="24" w:lineRule="atLeast"/>
              <w:jc w:val="both"/>
              <w:rPr>
                <w:rFonts w:ascii="Arial" w:hAnsi="Arial" w:cs="Arial"/>
                <w:color w:val="000000"/>
                <w:sz w:val="20"/>
              </w:rPr>
            </w:pPr>
            <w:r w:rsidRPr="007F7DDC">
              <w:rPr>
                <w:rFonts w:ascii="Arial" w:hAnsi="Arial" w:cs="Arial"/>
                <w:color w:val="000000"/>
                <w:sz w:val="20"/>
              </w:rPr>
              <w:t>w sytuacji, w której dokument nie posiada numeracji stron, poświadczona „za zgodność z oryginałem” musi być każda strona dokumentu, w sposób analogiczny jak w tiret powyżej.</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Na żądanie właściwej instytucji beneficjent jest zobowiązany przedstawić oryginał dokumentu do wglądu lub kopię poświadczoną za zgodność z oryginałem przez osobę/osoby upoważnioną/upoważnione do reprezentowania beneficjenta.</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Wersja elektroniczna dokumentacji aplikacyjnej powinna spełniać następujące warunki:</w:t>
            </w:r>
          </w:p>
          <w:p w:rsidR="00562A25" w:rsidRPr="007F7DDC" w:rsidRDefault="00562A25" w:rsidP="003A1D4C">
            <w:pPr>
              <w:numPr>
                <w:ilvl w:val="0"/>
                <w:numId w:val="33"/>
              </w:numPr>
              <w:spacing w:after="120" w:line="24" w:lineRule="atLeast"/>
              <w:jc w:val="both"/>
              <w:rPr>
                <w:rFonts w:ascii="Arial" w:hAnsi="Arial" w:cs="Arial"/>
                <w:color w:val="000000"/>
                <w:sz w:val="20"/>
              </w:rPr>
            </w:pPr>
            <w:r w:rsidRPr="007F7DDC">
              <w:rPr>
                <w:rFonts w:ascii="Arial" w:hAnsi="Arial" w:cs="Arial"/>
                <w:color w:val="000000"/>
                <w:sz w:val="20"/>
              </w:rPr>
              <w:t>pliki powinny być uporządkowane i podzielone na katalogi (osobno wniosek, osobno załączniki);</w:t>
            </w:r>
          </w:p>
          <w:p w:rsidR="00562A25" w:rsidRPr="007F7DDC" w:rsidRDefault="00562A25" w:rsidP="00562A25">
            <w:pPr>
              <w:numPr>
                <w:ilvl w:val="0"/>
                <w:numId w:val="33"/>
              </w:numPr>
              <w:spacing w:after="120" w:line="24" w:lineRule="atLeast"/>
              <w:jc w:val="both"/>
              <w:rPr>
                <w:rFonts w:ascii="Arial" w:hAnsi="Arial" w:cs="Arial"/>
                <w:color w:val="000000"/>
                <w:sz w:val="20"/>
              </w:rPr>
            </w:pPr>
            <w:r w:rsidRPr="007F7DDC">
              <w:rPr>
                <w:rFonts w:ascii="Arial" w:hAnsi="Arial" w:cs="Arial"/>
                <w:color w:val="000000"/>
                <w:sz w:val="20"/>
              </w:rPr>
              <w:t>nazwy plików oraz katalogów powinny wskazywać na ich zawartość i nie powinny zawierać polskich znaków;</w:t>
            </w:r>
          </w:p>
          <w:p w:rsidR="00562A25" w:rsidRPr="007F7DDC" w:rsidRDefault="00562A25" w:rsidP="00562A25">
            <w:pPr>
              <w:numPr>
                <w:ilvl w:val="0"/>
                <w:numId w:val="33"/>
              </w:numPr>
              <w:spacing w:after="120" w:line="24" w:lineRule="atLeast"/>
              <w:jc w:val="both"/>
              <w:rPr>
                <w:rFonts w:ascii="Arial" w:hAnsi="Arial" w:cs="Arial"/>
                <w:color w:val="000000"/>
                <w:sz w:val="20"/>
              </w:rPr>
            </w:pPr>
            <w:r w:rsidRPr="007F7DDC">
              <w:rPr>
                <w:rFonts w:ascii="Arial" w:hAnsi="Arial" w:cs="Arial"/>
                <w:color w:val="000000"/>
                <w:sz w:val="20"/>
              </w:rPr>
              <w:t xml:space="preserve">obrazy (mapy, zdjęcia, skany, etc.) powinny być czytelne i zapisane w formacie jpg lub pdf, </w:t>
            </w:r>
            <w:r w:rsidRPr="007F7DDC">
              <w:rPr>
                <w:rFonts w:ascii="Arial" w:hAnsi="Arial" w:cs="Arial"/>
                <w:color w:val="000000"/>
                <w:sz w:val="20"/>
              </w:rPr>
              <w:br/>
              <w:t>(w przypadku dużych projektów dane geograficzne powinny być przedstawione w formacie wektorowym - najlepiej w formacie Shapefile), natomiast tabele/modele finansowe w formacie xls, xlsx, xlsm lub xlsb (arkusze kalkulacyjne muszą mieć odblokowane formuły, aby można było prześledzić poprawność dokonanych wyliczeń);</w:t>
            </w:r>
          </w:p>
          <w:p w:rsidR="00562A25" w:rsidRPr="007F7DDC" w:rsidRDefault="00562A25" w:rsidP="003A1D4C">
            <w:pPr>
              <w:numPr>
                <w:ilvl w:val="0"/>
                <w:numId w:val="33"/>
              </w:numPr>
              <w:spacing w:after="120" w:line="24" w:lineRule="atLeast"/>
              <w:jc w:val="both"/>
              <w:rPr>
                <w:rFonts w:ascii="Arial" w:hAnsi="Arial" w:cs="Arial"/>
                <w:color w:val="000000"/>
                <w:sz w:val="20"/>
              </w:rPr>
            </w:pPr>
            <w:r w:rsidRPr="007F7DDC">
              <w:rPr>
                <w:rFonts w:ascii="Arial" w:hAnsi="Arial" w:cs="Arial"/>
                <w:color w:val="000000"/>
                <w:sz w:val="20"/>
              </w:rPr>
              <w:t>wersja elektroniczna wniosku i jej opakowanie powinny być opisane;</w:t>
            </w:r>
          </w:p>
          <w:p w:rsidR="00562A25" w:rsidRPr="007F7DDC" w:rsidRDefault="00562A25" w:rsidP="003A1D4C">
            <w:pPr>
              <w:numPr>
                <w:ilvl w:val="0"/>
                <w:numId w:val="33"/>
              </w:numPr>
              <w:spacing w:after="120" w:line="24" w:lineRule="atLeast"/>
              <w:jc w:val="both"/>
              <w:rPr>
                <w:rFonts w:ascii="Arial" w:hAnsi="Arial" w:cs="Arial"/>
                <w:color w:val="000000"/>
                <w:sz w:val="20"/>
              </w:rPr>
            </w:pPr>
            <w:r w:rsidRPr="007F7DDC">
              <w:rPr>
                <w:rFonts w:ascii="Arial" w:hAnsi="Arial" w:cs="Arial"/>
                <w:color w:val="000000"/>
                <w:sz w:val="20"/>
              </w:rPr>
              <w:t>dokumentacja w wersji elektronicznej (kopie wniosku o dofinansowanie, skany załączników) powinny być poświadczone za zgodność z oryginałem według zasad opisanych powyżej.</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Dane ekonomiczne i finansowe oraz dane dotyczące wskaźników monitorowania projektu należy przedstawić z dokładnością do dwóch miejsc po przecinku (w uzasadnionych przypadkach wartości wskaźników monitorowania projektu można przedstawiać z dokładnością do pełnych liczb jeśli tego wymaga przejrzystość prezentacji danych lub wynika to z metodologii wyliczania wartości wskaźnika). Wyjątkowo, w przypadku podawania procentu luki w finansowaniu</w:t>
            </w:r>
            <w:r w:rsidR="00CF529A" w:rsidRPr="007F7DDC">
              <w:rPr>
                <w:rFonts w:ascii="Arial" w:hAnsi="Arial" w:cs="Arial"/>
                <w:color w:val="000000"/>
                <w:sz w:val="20"/>
              </w:rPr>
              <w:t xml:space="preserve"> nie należy stosować zaokrągleń. </w:t>
            </w:r>
            <w:r w:rsidRPr="007F7DDC">
              <w:rPr>
                <w:rFonts w:ascii="Arial" w:hAnsi="Arial" w:cs="Arial"/>
                <w:color w:val="000000"/>
                <w:sz w:val="20"/>
              </w:rPr>
              <w:t>Wszystkie dane finansowe zawarte we wniosku powinny być wyrażone w PLN. W przypadku projektu dużego, na potrzeby przekazania wniosku o dofinansowanie do KE przeliczenie wartości na EUR dokonywane jest w załączniku dla projektu dużego</w:t>
            </w:r>
            <w:r w:rsidRPr="007F7DDC">
              <w:rPr>
                <w:rFonts w:ascii="Arial" w:hAnsi="Arial" w:cs="Arial"/>
                <w:i/>
                <w:color w:val="000000"/>
                <w:sz w:val="20"/>
              </w:rPr>
              <w:t xml:space="preserve"> Tabele do wniosku o dofinansowanie w EUR</w:t>
            </w:r>
            <w:r w:rsidRPr="007F7DDC">
              <w:rPr>
                <w:rFonts w:ascii="Arial" w:hAnsi="Arial" w:cs="Arial"/>
                <w:color w:val="000000"/>
                <w:sz w:val="20"/>
              </w:rPr>
              <w:t>.</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Wszystkie pola wniosku właściwe w przypadku danego sektora/typu beneficjenta/ typu projektu powinny być wypełnione. W przypadku, gdy jakieś zagadnienie nie dotyczy danego projektu bądź beneficjenta, należy uszczegółowić zapisy co do wymaganych pól na poziomie instrukcji sektorowej.</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Wniosek i inne dokumenty towarzyszące powinny być wypełnione w języku polskim. W poszczególnych polach wniosku instrukcja przewiduje ograniczenia co do liczby znaków. Limit długości wyrażony w znakach należy rozumieć jako znaki wraz ze spacjami i znakami interpunkcyjnymi.</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Instrukcja została opracowana zgodnie z najlepszą aktualną wiedzą Instytucji Zarządzającej oraz pozostałych instytucji zaangażowanych we wdrażanie POIiŚ 2014-2020. W przypadku przekazania nowych interpretacji lub w przypadku istotnych problemów wskazywanych przez beneficjentów oraz instytucje oceniające wnioski, instrukcja może podlegać dalszym zmianom.</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 xml:space="preserve">Szczegółowych informacji na temat sposobu wypełniania poszczególnych pól formularza wniosku o dofinansowanie udziela, co do zasady, właściwa instytucja wdrażająca/pośrednicząca, która może </w:t>
            </w:r>
            <w:r w:rsidRPr="007F7DDC">
              <w:rPr>
                <w:rFonts w:ascii="Arial" w:hAnsi="Arial" w:cs="Arial"/>
                <w:color w:val="000000"/>
                <w:sz w:val="20"/>
              </w:rPr>
              <w:lastRenderedPageBreak/>
              <w:t>wydać uszczegółowioną wersję niniejszej instrukcji, dedykowaną beneficjentom z danego sektora.</w:t>
            </w:r>
          </w:p>
        </w:tc>
      </w:tr>
    </w:tbl>
    <w:p w:rsidR="00562A25" w:rsidRPr="007F7DDC" w:rsidRDefault="00562A25" w:rsidP="00562A25">
      <w:pPr>
        <w:spacing w:line="24" w:lineRule="atLeast"/>
        <w:jc w:val="center"/>
        <w:rPr>
          <w:rFonts w:ascii="Arial" w:hAnsi="Arial" w:cs="Arial"/>
          <w:b/>
          <w:color w:val="000000"/>
        </w:rPr>
      </w:pPr>
    </w:p>
    <w:p w:rsidR="00562A25" w:rsidRPr="007F7DDC" w:rsidRDefault="00562A25" w:rsidP="00562A25">
      <w:pPr>
        <w:pBdr>
          <w:top w:val="single" w:sz="4" w:space="1" w:color="auto"/>
          <w:left w:val="single" w:sz="4" w:space="4" w:color="auto"/>
          <w:bottom w:val="single" w:sz="4" w:space="1" w:color="auto"/>
          <w:right w:val="single" w:sz="4" w:space="4" w:color="auto"/>
        </w:pBdr>
        <w:shd w:val="clear" w:color="auto" w:fill="D9D9D9"/>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3A1D4C">
      <w:pPr>
        <w:pBdr>
          <w:top w:val="single" w:sz="4" w:space="1" w:color="auto"/>
          <w:left w:val="single" w:sz="4" w:space="4" w:color="auto"/>
          <w:bottom w:val="single" w:sz="4" w:space="1" w:color="auto"/>
          <w:right w:val="single" w:sz="4" w:space="4" w:color="auto"/>
        </w:pBdr>
        <w:shd w:val="clear" w:color="auto" w:fill="D9D9D9"/>
        <w:spacing w:line="24" w:lineRule="atLeast"/>
        <w:jc w:val="both"/>
        <w:rPr>
          <w:rFonts w:ascii="Arial" w:hAnsi="Arial" w:cs="Arial"/>
          <w:b/>
          <w:color w:val="000000"/>
        </w:rPr>
      </w:pPr>
      <w:r w:rsidRPr="007F7DDC">
        <w:rPr>
          <w:rFonts w:ascii="Arial" w:hAnsi="Arial" w:cs="Arial"/>
          <w:color w:val="000000"/>
          <w:sz w:val="20"/>
        </w:rPr>
        <w:t xml:space="preserve">W polu </w:t>
      </w:r>
      <w:r w:rsidRPr="007F7DDC">
        <w:rPr>
          <w:rFonts w:ascii="Arial" w:hAnsi="Arial" w:cs="Arial"/>
          <w:i/>
          <w:color w:val="000000"/>
          <w:sz w:val="20"/>
        </w:rPr>
        <w:t>Tytuł projektu</w:t>
      </w:r>
      <w:r w:rsidRPr="007F7DDC">
        <w:rPr>
          <w:rFonts w:ascii="Arial" w:hAnsi="Arial" w:cs="Arial"/>
          <w:color w:val="000000"/>
          <w:sz w:val="20"/>
        </w:rPr>
        <w:t xml:space="preserve"> należy podać tytuł projektu, mając na uwadze, że tytuł powinien być zrozumiały i odpowiednio syntetyczny (ograniczenie liczby znaków do 255). Należy też mieć na uwadze, że tytuł projektu będzie w przyszłości często wykorzystywany przez beneficjenta, m.in. do celów promocyjnych - tablice informacyjne/pamiątkowe, materiały informacyjne, informacje zamieszczane w Internecie.</w:t>
      </w:r>
    </w:p>
    <w:p w:rsidR="00562A25" w:rsidRPr="007F7DDC" w:rsidRDefault="00562A25" w:rsidP="00562A25">
      <w:pPr>
        <w:spacing w:line="24" w:lineRule="atLeast"/>
        <w:jc w:val="center"/>
        <w:rPr>
          <w:rFonts w:ascii="Arial" w:hAnsi="Arial" w:cs="Arial"/>
          <w:b/>
          <w:color w:val="000000"/>
          <w:sz w:val="20"/>
        </w:rPr>
      </w:pPr>
      <w:r w:rsidRPr="007F7DDC">
        <w:rPr>
          <w:rFonts w:ascii="Arial" w:hAnsi="Arial" w:cs="Arial"/>
          <w:b/>
          <w:color w:val="000000"/>
        </w:rPr>
        <w:br w:type="page"/>
      </w:r>
      <w:r w:rsidRPr="007F7DDC">
        <w:rPr>
          <w:rFonts w:ascii="Arial" w:hAnsi="Arial" w:cs="Arial"/>
          <w:b/>
          <w:color w:val="000000"/>
          <w:sz w:val="20"/>
        </w:rPr>
        <w:lastRenderedPageBreak/>
        <w:t>SPIS TREŚCI</w:t>
      </w:r>
    </w:p>
    <w:p w:rsidR="00562A25" w:rsidRPr="007F7DDC" w:rsidRDefault="00562A25" w:rsidP="00562A25">
      <w:pPr>
        <w:spacing w:line="24" w:lineRule="atLeast"/>
        <w:jc w:val="center"/>
        <w:rPr>
          <w:rFonts w:ascii="Arial" w:hAnsi="Arial" w:cs="Arial"/>
          <w:b/>
          <w:color w:val="000000"/>
          <w:sz w:val="20"/>
        </w:rPr>
      </w:pPr>
    </w:p>
    <w:p w:rsidR="00562A25" w:rsidRPr="007F7DDC" w:rsidRDefault="00562A25" w:rsidP="00562A25">
      <w:pPr>
        <w:pStyle w:val="Spistreci1"/>
        <w:jc w:val="both"/>
        <w:rPr>
          <w:rFonts w:ascii="Calibri" w:eastAsia="Times New Roman" w:hAnsi="Calibri"/>
          <w:noProof/>
          <w:color w:val="000000"/>
          <w:sz w:val="22"/>
          <w:szCs w:val="22"/>
          <w:lang w:eastAsia="pl-PL"/>
        </w:rPr>
      </w:pPr>
      <w:r w:rsidRPr="007F7DDC">
        <w:rPr>
          <w:rFonts w:ascii="Arial" w:hAnsi="Arial" w:cs="Arial"/>
          <w:b/>
          <w:color w:val="000000"/>
          <w:sz w:val="20"/>
        </w:rPr>
        <w:fldChar w:fldCharType="begin"/>
      </w:r>
      <w:r w:rsidRPr="007F7DDC">
        <w:rPr>
          <w:rFonts w:ascii="Arial" w:hAnsi="Arial" w:cs="Arial"/>
          <w:b/>
          <w:color w:val="000000"/>
          <w:sz w:val="20"/>
        </w:rPr>
        <w:instrText xml:space="preserve"> TOC \o "1-1" \h \z \u </w:instrText>
      </w:r>
      <w:r w:rsidRPr="007F7DDC">
        <w:rPr>
          <w:rFonts w:ascii="Arial" w:hAnsi="Arial" w:cs="Arial"/>
          <w:b/>
          <w:color w:val="000000"/>
          <w:sz w:val="20"/>
        </w:rPr>
        <w:fldChar w:fldCharType="separate"/>
      </w:r>
      <w:hyperlink w:anchor="_Toc435104152" w:history="1">
        <w:r w:rsidRPr="007F7DDC">
          <w:rPr>
            <w:rStyle w:val="Hipercze"/>
            <w:rFonts w:ascii="Arial" w:hAnsi="Arial" w:cs="Arial"/>
            <w:noProof/>
            <w:color w:val="000000"/>
          </w:rPr>
          <w:t>A.</w:t>
        </w:r>
        <w:r w:rsidRPr="007F7DDC">
          <w:rPr>
            <w:rFonts w:ascii="Calibri" w:eastAsia="Times New Roman" w:hAnsi="Calibri"/>
            <w:noProof/>
            <w:color w:val="000000"/>
            <w:sz w:val="22"/>
            <w:szCs w:val="22"/>
            <w:lang w:eastAsia="pl-PL"/>
          </w:rPr>
          <w:tab/>
        </w:r>
        <w:r w:rsidRPr="007F7DDC">
          <w:rPr>
            <w:rStyle w:val="Hipercze"/>
            <w:rFonts w:ascii="Arial" w:hAnsi="Arial" w:cs="Arial"/>
            <w:noProof/>
            <w:color w:val="000000"/>
          </w:rPr>
          <w:t>PODMIOT ODPOWIEDZIALNY ZA REALIZACJĘ PROJEKTU</w:t>
        </w:r>
        <w:r w:rsidRPr="007F7DDC">
          <w:rPr>
            <w:noProof/>
            <w:webHidden/>
            <w:color w:val="000000"/>
          </w:rPr>
          <w:tab/>
        </w:r>
        <w:r w:rsidRPr="007F7DDC">
          <w:rPr>
            <w:noProof/>
            <w:webHidden/>
            <w:color w:val="000000"/>
          </w:rPr>
          <w:fldChar w:fldCharType="begin"/>
        </w:r>
        <w:r w:rsidRPr="007F7DDC">
          <w:rPr>
            <w:noProof/>
            <w:webHidden/>
            <w:color w:val="000000"/>
          </w:rPr>
          <w:instrText xml:space="preserve"> PAGEREF _Toc435104152 \h </w:instrText>
        </w:r>
        <w:r w:rsidRPr="007F7DDC">
          <w:rPr>
            <w:noProof/>
            <w:webHidden/>
            <w:color w:val="000000"/>
          </w:rPr>
        </w:r>
        <w:r w:rsidRPr="007F7DDC">
          <w:rPr>
            <w:noProof/>
            <w:webHidden/>
            <w:color w:val="000000"/>
          </w:rPr>
          <w:fldChar w:fldCharType="separate"/>
        </w:r>
        <w:r w:rsidR="00626D59">
          <w:rPr>
            <w:noProof/>
            <w:webHidden/>
            <w:color w:val="000000"/>
          </w:rPr>
          <w:t>6</w:t>
        </w:r>
        <w:r w:rsidRPr="007F7DDC">
          <w:rPr>
            <w:noProof/>
            <w:webHidden/>
            <w:color w:val="000000"/>
          </w:rPr>
          <w:fldChar w:fldCharType="end"/>
        </w:r>
      </w:hyperlink>
    </w:p>
    <w:p w:rsidR="00562A25" w:rsidRPr="007F7DDC" w:rsidRDefault="00562A25" w:rsidP="00562A25">
      <w:pPr>
        <w:pStyle w:val="Spistreci1"/>
        <w:jc w:val="both"/>
        <w:rPr>
          <w:rFonts w:ascii="Calibri" w:eastAsia="Times New Roman" w:hAnsi="Calibri"/>
          <w:noProof/>
          <w:color w:val="000000"/>
          <w:sz w:val="22"/>
          <w:szCs w:val="22"/>
          <w:lang w:eastAsia="pl-PL"/>
        </w:rPr>
      </w:pPr>
      <w:hyperlink w:anchor="_Toc435104153" w:history="1">
        <w:r w:rsidRPr="007F7DDC">
          <w:rPr>
            <w:rStyle w:val="Hipercze"/>
            <w:rFonts w:ascii="Arial" w:hAnsi="Arial" w:cs="Arial"/>
            <w:noProof/>
            <w:color w:val="000000"/>
          </w:rPr>
          <w:t>B.</w:t>
        </w:r>
        <w:r w:rsidRPr="007F7DDC">
          <w:rPr>
            <w:rFonts w:ascii="Calibri" w:eastAsia="Times New Roman" w:hAnsi="Calibri"/>
            <w:noProof/>
            <w:color w:val="000000"/>
            <w:sz w:val="22"/>
            <w:szCs w:val="22"/>
            <w:lang w:eastAsia="pl-PL"/>
          </w:rPr>
          <w:tab/>
        </w:r>
        <w:r w:rsidRPr="007F7DDC">
          <w:rPr>
            <w:rStyle w:val="Hipercze"/>
            <w:rFonts w:ascii="Arial" w:hAnsi="Arial" w:cs="Arial"/>
            <w:noProof/>
            <w:color w:val="000000"/>
          </w:rPr>
          <w:t>OPIS INWESTYCJI I JEJ LOKALIZACJI; WYJAŚNIENIE NA TEMAT ZGODNOŚCI INWESTYCJI Z ODPOWIEDNIMI OSIAMI PRIORYTETOWYMI PROGRAMU OPERACYJNEGO LUB PROGRAMÓW OPERACYJNYCH ORAZ PRZEWIDYWALNEGO WKŁADU INWESTYCJI W REALIZACJĘ SZCZEGÓŁOWYCH CELÓW TYCH OSI PRIORYTETOWYCH ORAZ PRZEWIDYWANEGO WKŁADU W ROZWÓJ SPOŁECZNO - GOSPODARCZY</w:t>
        </w:r>
        <w:r w:rsidRPr="007F7DDC">
          <w:rPr>
            <w:noProof/>
            <w:webHidden/>
            <w:color w:val="000000"/>
          </w:rPr>
          <w:tab/>
        </w:r>
        <w:r w:rsidRPr="007F7DDC">
          <w:rPr>
            <w:noProof/>
            <w:webHidden/>
            <w:color w:val="000000"/>
          </w:rPr>
          <w:fldChar w:fldCharType="begin"/>
        </w:r>
        <w:r w:rsidRPr="007F7DDC">
          <w:rPr>
            <w:noProof/>
            <w:webHidden/>
            <w:color w:val="000000"/>
          </w:rPr>
          <w:instrText xml:space="preserve"> PAGEREF _Toc435104153 \h </w:instrText>
        </w:r>
        <w:r w:rsidRPr="007F7DDC">
          <w:rPr>
            <w:noProof/>
            <w:webHidden/>
            <w:color w:val="000000"/>
          </w:rPr>
        </w:r>
        <w:r w:rsidRPr="007F7DDC">
          <w:rPr>
            <w:noProof/>
            <w:webHidden/>
            <w:color w:val="000000"/>
          </w:rPr>
          <w:fldChar w:fldCharType="separate"/>
        </w:r>
        <w:r w:rsidR="00626D59">
          <w:rPr>
            <w:noProof/>
            <w:webHidden/>
            <w:color w:val="000000"/>
          </w:rPr>
          <w:t>10</w:t>
        </w:r>
        <w:r w:rsidRPr="007F7DDC">
          <w:rPr>
            <w:noProof/>
            <w:webHidden/>
            <w:color w:val="000000"/>
          </w:rPr>
          <w:fldChar w:fldCharType="end"/>
        </w:r>
      </w:hyperlink>
    </w:p>
    <w:p w:rsidR="00562A25" w:rsidRPr="007F7DDC" w:rsidRDefault="00562A25" w:rsidP="00562A25">
      <w:pPr>
        <w:pStyle w:val="Spistreci1"/>
        <w:jc w:val="both"/>
        <w:rPr>
          <w:rFonts w:ascii="Calibri" w:eastAsia="Times New Roman" w:hAnsi="Calibri"/>
          <w:noProof/>
          <w:color w:val="000000"/>
          <w:sz w:val="22"/>
          <w:szCs w:val="22"/>
          <w:lang w:eastAsia="pl-PL"/>
        </w:rPr>
      </w:pPr>
      <w:hyperlink w:anchor="_Toc435104154" w:history="1">
        <w:r w:rsidRPr="007F7DDC">
          <w:rPr>
            <w:rStyle w:val="Hipercze"/>
            <w:rFonts w:ascii="Arial" w:hAnsi="Arial" w:cs="Arial"/>
            <w:noProof/>
            <w:color w:val="000000"/>
          </w:rPr>
          <w:t>C.</w:t>
        </w:r>
        <w:r w:rsidRPr="007F7DDC">
          <w:rPr>
            <w:rFonts w:ascii="Calibri" w:eastAsia="Times New Roman" w:hAnsi="Calibri"/>
            <w:noProof/>
            <w:color w:val="000000"/>
            <w:sz w:val="22"/>
            <w:szCs w:val="22"/>
            <w:lang w:eastAsia="pl-PL"/>
          </w:rPr>
          <w:tab/>
        </w:r>
        <w:r w:rsidRPr="007F7DDC">
          <w:rPr>
            <w:rStyle w:val="Hipercze"/>
            <w:rFonts w:ascii="Arial" w:hAnsi="Arial" w:cs="Arial"/>
            <w:noProof/>
            <w:color w:val="000000"/>
          </w:rPr>
          <w:t>KOSZT CAŁKOWITY I KOSZT KWALIFIKOWALNY</w:t>
        </w:r>
        <w:r w:rsidRPr="007F7DDC">
          <w:rPr>
            <w:noProof/>
            <w:webHidden/>
            <w:color w:val="000000"/>
          </w:rPr>
          <w:tab/>
        </w:r>
        <w:r w:rsidRPr="007F7DDC">
          <w:rPr>
            <w:noProof/>
            <w:webHidden/>
            <w:color w:val="000000"/>
          </w:rPr>
          <w:fldChar w:fldCharType="begin"/>
        </w:r>
        <w:r w:rsidRPr="007F7DDC">
          <w:rPr>
            <w:noProof/>
            <w:webHidden/>
            <w:color w:val="000000"/>
          </w:rPr>
          <w:instrText xml:space="preserve"> PAGEREF _Toc435104154 \h </w:instrText>
        </w:r>
        <w:r w:rsidRPr="007F7DDC">
          <w:rPr>
            <w:noProof/>
            <w:webHidden/>
            <w:color w:val="000000"/>
          </w:rPr>
        </w:r>
        <w:r w:rsidRPr="007F7DDC">
          <w:rPr>
            <w:noProof/>
            <w:webHidden/>
            <w:color w:val="000000"/>
          </w:rPr>
          <w:fldChar w:fldCharType="separate"/>
        </w:r>
        <w:r w:rsidR="00626D59">
          <w:rPr>
            <w:noProof/>
            <w:webHidden/>
            <w:color w:val="000000"/>
          </w:rPr>
          <w:t>21</w:t>
        </w:r>
        <w:r w:rsidRPr="007F7DDC">
          <w:rPr>
            <w:noProof/>
            <w:webHidden/>
            <w:color w:val="000000"/>
          </w:rPr>
          <w:fldChar w:fldCharType="end"/>
        </w:r>
      </w:hyperlink>
    </w:p>
    <w:p w:rsidR="00562A25" w:rsidRPr="007F7DDC" w:rsidRDefault="00562A25" w:rsidP="00562A25">
      <w:pPr>
        <w:pStyle w:val="Spistreci1"/>
        <w:jc w:val="both"/>
        <w:rPr>
          <w:rFonts w:ascii="Calibri" w:eastAsia="Times New Roman" w:hAnsi="Calibri"/>
          <w:noProof/>
          <w:color w:val="000000"/>
          <w:sz w:val="22"/>
          <w:szCs w:val="22"/>
          <w:lang w:eastAsia="pl-PL"/>
        </w:rPr>
      </w:pPr>
      <w:hyperlink w:anchor="_Toc435104155" w:history="1">
        <w:r w:rsidRPr="007F7DDC">
          <w:rPr>
            <w:rStyle w:val="Hipercze"/>
            <w:rFonts w:ascii="Arial" w:hAnsi="Arial" w:cs="Arial"/>
            <w:noProof/>
            <w:color w:val="000000"/>
          </w:rPr>
          <w:t>D.</w:t>
        </w:r>
        <w:r w:rsidRPr="007F7DDC">
          <w:rPr>
            <w:rFonts w:ascii="Calibri" w:eastAsia="Times New Roman" w:hAnsi="Calibri"/>
            <w:noProof/>
            <w:color w:val="000000"/>
            <w:sz w:val="22"/>
            <w:szCs w:val="22"/>
            <w:lang w:eastAsia="pl-PL"/>
          </w:rPr>
          <w:tab/>
        </w:r>
        <w:r w:rsidRPr="007F7DDC">
          <w:rPr>
            <w:rStyle w:val="Hipercze"/>
            <w:rFonts w:ascii="Arial" w:hAnsi="Arial" w:cs="Arial"/>
            <w:bCs/>
            <w:noProof/>
            <w:color w:val="000000"/>
          </w:rPr>
          <w:t>PRZEPROWADZONE STUDIA WYKONALNOŚCI, W TYM ANALIZY WARIANTÓW I ICH WYNIKI</w:t>
        </w:r>
        <w:r w:rsidRPr="007F7DDC">
          <w:rPr>
            <w:noProof/>
            <w:webHidden/>
            <w:color w:val="000000"/>
          </w:rPr>
          <w:tab/>
        </w:r>
        <w:r w:rsidRPr="007F7DDC">
          <w:rPr>
            <w:noProof/>
            <w:webHidden/>
            <w:color w:val="000000"/>
          </w:rPr>
          <w:fldChar w:fldCharType="begin"/>
        </w:r>
        <w:r w:rsidRPr="007F7DDC">
          <w:rPr>
            <w:noProof/>
            <w:webHidden/>
            <w:color w:val="000000"/>
          </w:rPr>
          <w:instrText xml:space="preserve"> PAGEREF _Toc435104155 \h </w:instrText>
        </w:r>
        <w:r w:rsidRPr="007F7DDC">
          <w:rPr>
            <w:noProof/>
            <w:webHidden/>
            <w:color w:val="000000"/>
          </w:rPr>
        </w:r>
        <w:r w:rsidRPr="007F7DDC">
          <w:rPr>
            <w:noProof/>
            <w:webHidden/>
            <w:color w:val="000000"/>
          </w:rPr>
          <w:fldChar w:fldCharType="separate"/>
        </w:r>
        <w:r w:rsidR="00626D59">
          <w:rPr>
            <w:noProof/>
            <w:webHidden/>
            <w:color w:val="000000"/>
          </w:rPr>
          <w:t>31</w:t>
        </w:r>
        <w:r w:rsidRPr="007F7DDC">
          <w:rPr>
            <w:noProof/>
            <w:webHidden/>
            <w:color w:val="000000"/>
          </w:rPr>
          <w:fldChar w:fldCharType="end"/>
        </w:r>
      </w:hyperlink>
    </w:p>
    <w:p w:rsidR="00562A25" w:rsidRPr="007F7DDC" w:rsidRDefault="00562A25" w:rsidP="00562A25">
      <w:pPr>
        <w:pStyle w:val="Spistreci1"/>
        <w:jc w:val="both"/>
        <w:rPr>
          <w:rFonts w:ascii="Calibri" w:eastAsia="Times New Roman" w:hAnsi="Calibri"/>
          <w:noProof/>
          <w:color w:val="000000"/>
          <w:sz w:val="22"/>
          <w:szCs w:val="22"/>
          <w:lang w:eastAsia="pl-PL"/>
        </w:rPr>
      </w:pPr>
      <w:hyperlink w:anchor="_Toc435104156" w:history="1">
        <w:r w:rsidRPr="007F7DDC">
          <w:rPr>
            <w:rStyle w:val="Hipercze"/>
            <w:rFonts w:ascii="Arial" w:hAnsi="Arial" w:cs="Arial"/>
            <w:noProof/>
            <w:color w:val="000000"/>
          </w:rPr>
          <w:t>E.</w:t>
        </w:r>
        <w:r w:rsidRPr="007F7DDC">
          <w:rPr>
            <w:rFonts w:ascii="Calibri" w:eastAsia="Times New Roman" w:hAnsi="Calibri"/>
            <w:noProof/>
            <w:color w:val="000000"/>
            <w:sz w:val="22"/>
            <w:szCs w:val="22"/>
            <w:lang w:eastAsia="pl-PL"/>
          </w:rPr>
          <w:tab/>
        </w:r>
        <w:r w:rsidRPr="007F7DDC">
          <w:rPr>
            <w:rStyle w:val="Hipercze"/>
            <w:rFonts w:ascii="Arial" w:hAnsi="Arial" w:cs="Arial"/>
            <w:noProof/>
            <w:color w:val="000000"/>
          </w:rPr>
          <w:t>ANALIZA KOSZTÓW I KORZYŚCI, W TYM ANALIZA EKONOMICZNA I FINANSOWA, ORAZ OCENA RYZYKA</w:t>
        </w:r>
        <w:r w:rsidRPr="007F7DDC">
          <w:rPr>
            <w:noProof/>
            <w:webHidden/>
            <w:color w:val="000000"/>
          </w:rPr>
          <w:tab/>
        </w:r>
        <w:r w:rsidRPr="007F7DDC">
          <w:rPr>
            <w:noProof/>
            <w:webHidden/>
            <w:color w:val="000000"/>
          </w:rPr>
          <w:fldChar w:fldCharType="begin"/>
        </w:r>
        <w:r w:rsidRPr="007F7DDC">
          <w:rPr>
            <w:noProof/>
            <w:webHidden/>
            <w:color w:val="000000"/>
          </w:rPr>
          <w:instrText xml:space="preserve"> PAGEREF _Toc435104156 \h </w:instrText>
        </w:r>
        <w:r w:rsidRPr="007F7DDC">
          <w:rPr>
            <w:noProof/>
            <w:webHidden/>
            <w:color w:val="000000"/>
          </w:rPr>
        </w:r>
        <w:r w:rsidRPr="007F7DDC">
          <w:rPr>
            <w:noProof/>
            <w:webHidden/>
            <w:color w:val="000000"/>
          </w:rPr>
          <w:fldChar w:fldCharType="separate"/>
        </w:r>
        <w:r w:rsidR="00626D59">
          <w:rPr>
            <w:noProof/>
            <w:webHidden/>
            <w:color w:val="000000"/>
          </w:rPr>
          <w:t>38</w:t>
        </w:r>
        <w:r w:rsidRPr="007F7DDC">
          <w:rPr>
            <w:noProof/>
            <w:webHidden/>
            <w:color w:val="000000"/>
          </w:rPr>
          <w:fldChar w:fldCharType="end"/>
        </w:r>
      </w:hyperlink>
    </w:p>
    <w:p w:rsidR="00562A25" w:rsidRPr="007F7DDC" w:rsidRDefault="00562A25" w:rsidP="00562A25">
      <w:pPr>
        <w:pStyle w:val="Spistreci1"/>
        <w:jc w:val="both"/>
        <w:rPr>
          <w:rFonts w:ascii="Calibri" w:eastAsia="Times New Roman" w:hAnsi="Calibri"/>
          <w:noProof/>
          <w:color w:val="000000"/>
          <w:sz w:val="22"/>
          <w:szCs w:val="22"/>
          <w:lang w:eastAsia="pl-PL"/>
        </w:rPr>
      </w:pPr>
      <w:hyperlink w:anchor="_Toc435104157" w:history="1">
        <w:r w:rsidRPr="007F7DDC">
          <w:rPr>
            <w:rStyle w:val="Hipercze"/>
            <w:rFonts w:ascii="Arial" w:hAnsi="Arial" w:cs="Arial"/>
            <w:noProof/>
            <w:color w:val="000000"/>
          </w:rPr>
          <w:t>F.</w:t>
        </w:r>
        <w:r w:rsidRPr="007F7DDC">
          <w:rPr>
            <w:rFonts w:ascii="Calibri" w:eastAsia="Times New Roman" w:hAnsi="Calibri"/>
            <w:noProof/>
            <w:color w:val="000000"/>
            <w:sz w:val="22"/>
            <w:szCs w:val="22"/>
            <w:lang w:eastAsia="pl-PL"/>
          </w:rPr>
          <w:tab/>
        </w:r>
        <w:r w:rsidRPr="007F7DDC">
          <w:rPr>
            <w:rStyle w:val="Hipercze"/>
            <w:rFonts w:ascii="Arial" w:hAnsi="Arial" w:cs="Arial"/>
            <w:bCs/>
            <w:noProof/>
            <w:color w:val="000000"/>
          </w:rPr>
          <w:t>ANALIZA ODDZIAŁYWANIA NA ŚRODOWISKO, Z UWZGLĘDNIENIEM POTRZEB DOTYCZĄCYCH PRZYSTOSOWANIA SIĘ DO ZMIANY KLIMATU I ŁAGODZENIA ZMIANY KLIMATU, A TAKŻE ODPORNOŚCI NA KLĘSKI ŻYWIOŁOWE</w:t>
        </w:r>
        <w:r w:rsidRPr="007F7DDC">
          <w:rPr>
            <w:noProof/>
            <w:webHidden/>
            <w:color w:val="000000"/>
          </w:rPr>
          <w:tab/>
        </w:r>
        <w:r w:rsidRPr="007F7DDC">
          <w:rPr>
            <w:noProof/>
            <w:webHidden/>
            <w:color w:val="000000"/>
          </w:rPr>
          <w:fldChar w:fldCharType="begin"/>
        </w:r>
        <w:r w:rsidRPr="007F7DDC">
          <w:rPr>
            <w:noProof/>
            <w:webHidden/>
            <w:color w:val="000000"/>
          </w:rPr>
          <w:instrText xml:space="preserve"> PAGEREF _Toc435104157 \h </w:instrText>
        </w:r>
        <w:r w:rsidRPr="007F7DDC">
          <w:rPr>
            <w:noProof/>
            <w:webHidden/>
            <w:color w:val="000000"/>
          </w:rPr>
        </w:r>
        <w:r w:rsidRPr="007F7DDC">
          <w:rPr>
            <w:noProof/>
            <w:webHidden/>
            <w:color w:val="000000"/>
          </w:rPr>
          <w:fldChar w:fldCharType="separate"/>
        </w:r>
        <w:r w:rsidR="00626D59">
          <w:rPr>
            <w:noProof/>
            <w:webHidden/>
            <w:color w:val="000000"/>
          </w:rPr>
          <w:t>53</w:t>
        </w:r>
        <w:r w:rsidRPr="007F7DDC">
          <w:rPr>
            <w:noProof/>
            <w:webHidden/>
            <w:color w:val="000000"/>
          </w:rPr>
          <w:fldChar w:fldCharType="end"/>
        </w:r>
      </w:hyperlink>
    </w:p>
    <w:p w:rsidR="00562A25" w:rsidRPr="007F7DDC" w:rsidRDefault="00562A25" w:rsidP="00562A25">
      <w:pPr>
        <w:pStyle w:val="Spistreci1"/>
        <w:jc w:val="both"/>
        <w:rPr>
          <w:rFonts w:ascii="Calibri" w:eastAsia="Times New Roman" w:hAnsi="Calibri"/>
          <w:noProof/>
          <w:color w:val="000000"/>
          <w:sz w:val="22"/>
          <w:szCs w:val="22"/>
          <w:lang w:eastAsia="pl-PL"/>
        </w:rPr>
      </w:pPr>
      <w:hyperlink w:anchor="_Toc435104158" w:history="1">
        <w:r w:rsidRPr="007F7DDC">
          <w:rPr>
            <w:rStyle w:val="Hipercze"/>
            <w:rFonts w:ascii="Arial" w:hAnsi="Arial" w:cs="Arial"/>
            <w:noProof/>
            <w:color w:val="000000"/>
          </w:rPr>
          <w:t>G.</w:t>
        </w:r>
        <w:r w:rsidRPr="007F7DDC">
          <w:rPr>
            <w:rFonts w:ascii="Calibri" w:eastAsia="Times New Roman" w:hAnsi="Calibri"/>
            <w:noProof/>
            <w:color w:val="000000"/>
            <w:sz w:val="22"/>
            <w:szCs w:val="22"/>
            <w:lang w:eastAsia="pl-PL"/>
          </w:rPr>
          <w:tab/>
        </w:r>
        <w:r w:rsidRPr="007F7DDC">
          <w:rPr>
            <w:rStyle w:val="Hipercze"/>
            <w:rFonts w:ascii="Arial" w:hAnsi="Arial" w:cs="Arial"/>
            <w:bCs/>
            <w:noProof/>
            <w:color w:val="000000"/>
          </w:rPr>
          <w:t>PLAN FINANSOWY UWZGLĘDNIAJĄCY CAŁKOWITĄ PRZEWIDYWANĄ KWOTĘ ŚRODKÓW FINANSOWYCH I PRZEWIDYWANE WSPARCIE Z FUNDUSZY, EBI I WSZYSTKICH POZOSTAŁYCH ŹRÓDEŁ FINANSOWANIA, WRAZ ZE WSKAŹNIKAMI RZECZOWYMI I FINANSOWYMI STOSOWANYMI W CELU MONITOROWANIA POSTĘPÓW, Z UWZGLĘDNIENIEM STWIERDZONYCH RODZAJÓW RYZYKA</w:t>
        </w:r>
        <w:r w:rsidRPr="007F7DDC">
          <w:rPr>
            <w:noProof/>
            <w:webHidden/>
            <w:color w:val="000000"/>
          </w:rPr>
          <w:tab/>
        </w:r>
        <w:r w:rsidRPr="007F7DDC">
          <w:rPr>
            <w:noProof/>
            <w:webHidden/>
            <w:color w:val="000000"/>
          </w:rPr>
          <w:fldChar w:fldCharType="begin"/>
        </w:r>
        <w:r w:rsidRPr="007F7DDC">
          <w:rPr>
            <w:noProof/>
            <w:webHidden/>
            <w:color w:val="000000"/>
          </w:rPr>
          <w:instrText xml:space="preserve"> PAGEREF _Toc435104158 \h </w:instrText>
        </w:r>
        <w:r w:rsidRPr="007F7DDC">
          <w:rPr>
            <w:noProof/>
            <w:webHidden/>
            <w:color w:val="000000"/>
          </w:rPr>
        </w:r>
        <w:r w:rsidRPr="007F7DDC">
          <w:rPr>
            <w:noProof/>
            <w:webHidden/>
            <w:color w:val="000000"/>
          </w:rPr>
          <w:fldChar w:fldCharType="separate"/>
        </w:r>
        <w:r w:rsidR="00626D59">
          <w:rPr>
            <w:noProof/>
            <w:webHidden/>
            <w:color w:val="000000"/>
          </w:rPr>
          <w:t>85</w:t>
        </w:r>
        <w:r w:rsidRPr="007F7DDC">
          <w:rPr>
            <w:noProof/>
            <w:webHidden/>
            <w:color w:val="000000"/>
          </w:rPr>
          <w:fldChar w:fldCharType="end"/>
        </w:r>
      </w:hyperlink>
    </w:p>
    <w:p w:rsidR="00562A25" w:rsidRPr="007F7DDC" w:rsidRDefault="00562A25" w:rsidP="00562A25">
      <w:pPr>
        <w:pStyle w:val="Spistreci1"/>
        <w:jc w:val="both"/>
        <w:rPr>
          <w:rFonts w:ascii="Calibri" w:eastAsia="Times New Roman" w:hAnsi="Calibri"/>
          <w:noProof/>
          <w:color w:val="000000"/>
          <w:sz w:val="22"/>
          <w:szCs w:val="22"/>
          <w:lang w:eastAsia="pl-PL"/>
        </w:rPr>
      </w:pPr>
      <w:hyperlink w:anchor="_Toc435104159" w:history="1">
        <w:r w:rsidRPr="007F7DDC">
          <w:rPr>
            <w:rStyle w:val="Hipercze"/>
            <w:rFonts w:ascii="Arial" w:hAnsi="Arial" w:cs="Arial"/>
            <w:noProof/>
            <w:color w:val="000000"/>
          </w:rPr>
          <w:t>H.</w:t>
        </w:r>
        <w:r w:rsidRPr="007F7DDC">
          <w:rPr>
            <w:rFonts w:ascii="Calibri" w:eastAsia="Times New Roman" w:hAnsi="Calibri"/>
            <w:noProof/>
            <w:color w:val="000000"/>
            <w:sz w:val="22"/>
            <w:szCs w:val="22"/>
            <w:lang w:eastAsia="pl-PL"/>
          </w:rPr>
          <w:tab/>
        </w:r>
        <w:r w:rsidRPr="007F7DDC">
          <w:rPr>
            <w:rStyle w:val="Hipercze"/>
            <w:rFonts w:ascii="Arial" w:hAnsi="Arial" w:cs="Arial"/>
            <w:noProof/>
            <w:color w:val="000000"/>
          </w:rPr>
          <w:t>HARMONOGRAM REALIZACJI PROJEKTU</w:t>
        </w:r>
        <w:r w:rsidRPr="007F7DDC">
          <w:rPr>
            <w:noProof/>
            <w:webHidden/>
            <w:color w:val="000000"/>
          </w:rPr>
          <w:tab/>
        </w:r>
        <w:r w:rsidRPr="007F7DDC">
          <w:rPr>
            <w:noProof/>
            <w:webHidden/>
            <w:color w:val="000000"/>
          </w:rPr>
          <w:fldChar w:fldCharType="begin"/>
        </w:r>
        <w:r w:rsidRPr="007F7DDC">
          <w:rPr>
            <w:noProof/>
            <w:webHidden/>
            <w:color w:val="000000"/>
          </w:rPr>
          <w:instrText xml:space="preserve"> PAGEREF _Toc435104159 \h </w:instrText>
        </w:r>
        <w:r w:rsidRPr="007F7DDC">
          <w:rPr>
            <w:noProof/>
            <w:webHidden/>
            <w:color w:val="000000"/>
          </w:rPr>
        </w:r>
        <w:r w:rsidRPr="007F7DDC">
          <w:rPr>
            <w:noProof/>
            <w:webHidden/>
            <w:color w:val="000000"/>
          </w:rPr>
          <w:fldChar w:fldCharType="separate"/>
        </w:r>
        <w:r w:rsidR="00626D59">
          <w:rPr>
            <w:noProof/>
            <w:webHidden/>
            <w:color w:val="000000"/>
          </w:rPr>
          <w:t>95</w:t>
        </w:r>
        <w:r w:rsidRPr="007F7DDC">
          <w:rPr>
            <w:noProof/>
            <w:webHidden/>
            <w:color w:val="000000"/>
          </w:rPr>
          <w:fldChar w:fldCharType="end"/>
        </w:r>
      </w:hyperlink>
    </w:p>
    <w:p w:rsidR="00562A25" w:rsidRPr="007F7DDC" w:rsidRDefault="00562A25" w:rsidP="00562A25">
      <w:pPr>
        <w:pStyle w:val="Spistreci1"/>
        <w:jc w:val="both"/>
        <w:rPr>
          <w:rFonts w:ascii="Calibri" w:eastAsia="Times New Roman" w:hAnsi="Calibri"/>
          <w:noProof/>
          <w:color w:val="000000"/>
          <w:sz w:val="22"/>
          <w:szCs w:val="22"/>
          <w:lang w:eastAsia="pl-PL"/>
        </w:rPr>
      </w:pPr>
      <w:hyperlink w:anchor="_Toc435104160" w:history="1">
        <w:r w:rsidRPr="007F7DDC">
          <w:rPr>
            <w:rStyle w:val="Hipercze"/>
            <w:rFonts w:ascii="Arial" w:hAnsi="Arial" w:cs="Arial"/>
            <w:noProof/>
            <w:color w:val="000000"/>
          </w:rPr>
          <w:t>I</w:t>
        </w:r>
        <w:r w:rsidRPr="007F7DDC">
          <w:rPr>
            <w:rFonts w:ascii="Calibri" w:eastAsia="Times New Roman" w:hAnsi="Calibri"/>
            <w:noProof/>
            <w:color w:val="000000"/>
            <w:sz w:val="22"/>
            <w:szCs w:val="22"/>
            <w:lang w:eastAsia="pl-PL"/>
          </w:rPr>
          <w:tab/>
        </w:r>
        <w:r w:rsidRPr="007F7DDC">
          <w:rPr>
            <w:rStyle w:val="Hipercze"/>
            <w:rFonts w:ascii="Arial" w:hAnsi="Arial" w:cs="Arial"/>
            <w:noProof/>
            <w:color w:val="000000"/>
          </w:rPr>
          <w:t>DZIAŁANIA INFORMACYJNO-PROMOCYJNE</w:t>
        </w:r>
        <w:r w:rsidRPr="007F7DDC">
          <w:rPr>
            <w:noProof/>
            <w:webHidden/>
            <w:color w:val="000000"/>
          </w:rPr>
          <w:tab/>
        </w:r>
        <w:r w:rsidRPr="007F7DDC">
          <w:rPr>
            <w:noProof/>
            <w:webHidden/>
            <w:color w:val="000000"/>
          </w:rPr>
          <w:fldChar w:fldCharType="begin"/>
        </w:r>
        <w:r w:rsidRPr="007F7DDC">
          <w:rPr>
            <w:noProof/>
            <w:webHidden/>
            <w:color w:val="000000"/>
          </w:rPr>
          <w:instrText xml:space="preserve"> PAGEREF _Toc435104160 \h </w:instrText>
        </w:r>
        <w:r w:rsidRPr="007F7DDC">
          <w:rPr>
            <w:noProof/>
            <w:webHidden/>
            <w:color w:val="000000"/>
          </w:rPr>
        </w:r>
        <w:r w:rsidRPr="007F7DDC">
          <w:rPr>
            <w:noProof/>
            <w:webHidden/>
            <w:color w:val="000000"/>
          </w:rPr>
          <w:fldChar w:fldCharType="separate"/>
        </w:r>
        <w:r w:rsidR="00626D59">
          <w:rPr>
            <w:noProof/>
            <w:webHidden/>
            <w:color w:val="000000"/>
          </w:rPr>
          <w:t>100</w:t>
        </w:r>
        <w:r w:rsidRPr="007F7DDC">
          <w:rPr>
            <w:noProof/>
            <w:webHidden/>
            <w:color w:val="000000"/>
          </w:rPr>
          <w:fldChar w:fldCharType="end"/>
        </w:r>
      </w:hyperlink>
    </w:p>
    <w:p w:rsidR="00562A25" w:rsidRPr="007F7DDC" w:rsidRDefault="00562A25" w:rsidP="00562A25">
      <w:pPr>
        <w:pStyle w:val="Spistreci1"/>
        <w:jc w:val="both"/>
        <w:rPr>
          <w:rFonts w:ascii="Calibri" w:eastAsia="Times New Roman" w:hAnsi="Calibri"/>
          <w:noProof/>
          <w:color w:val="000000"/>
          <w:sz w:val="22"/>
          <w:szCs w:val="22"/>
          <w:lang w:eastAsia="pl-PL"/>
        </w:rPr>
      </w:pPr>
      <w:hyperlink w:anchor="_Toc435104161" w:history="1">
        <w:r w:rsidRPr="007F7DDC">
          <w:rPr>
            <w:rStyle w:val="Hipercze"/>
            <w:rFonts w:ascii="Arial" w:hAnsi="Arial" w:cs="Arial"/>
            <w:noProof/>
            <w:color w:val="000000"/>
          </w:rPr>
          <w:t>J.</w:t>
        </w:r>
        <w:r w:rsidRPr="007F7DDC">
          <w:rPr>
            <w:rFonts w:ascii="Calibri" w:eastAsia="Times New Roman" w:hAnsi="Calibri"/>
            <w:noProof/>
            <w:color w:val="000000"/>
            <w:sz w:val="22"/>
            <w:szCs w:val="22"/>
            <w:lang w:eastAsia="pl-PL"/>
          </w:rPr>
          <w:tab/>
        </w:r>
        <w:r w:rsidRPr="007F7DDC">
          <w:rPr>
            <w:rStyle w:val="Hipercze"/>
            <w:rFonts w:ascii="Arial" w:hAnsi="Arial" w:cs="Arial"/>
            <w:bCs/>
            <w:noProof/>
            <w:color w:val="000000"/>
          </w:rPr>
          <w:t>CZY PROJEKT PODLEGA PROCEDURZE PRAWNEJ W ZWIĄZKU Z BRAKIEM ZGODNOŚCI Z PRAWEM UNIJNYM?</w:t>
        </w:r>
        <w:r w:rsidRPr="007F7DDC">
          <w:rPr>
            <w:noProof/>
            <w:webHidden/>
            <w:color w:val="000000"/>
          </w:rPr>
          <w:tab/>
        </w:r>
        <w:r w:rsidRPr="007F7DDC">
          <w:rPr>
            <w:noProof/>
            <w:webHidden/>
            <w:color w:val="000000"/>
          </w:rPr>
          <w:fldChar w:fldCharType="begin"/>
        </w:r>
        <w:r w:rsidRPr="007F7DDC">
          <w:rPr>
            <w:noProof/>
            <w:webHidden/>
            <w:color w:val="000000"/>
          </w:rPr>
          <w:instrText xml:space="preserve"> PAGEREF _Toc435104161 \h </w:instrText>
        </w:r>
        <w:r w:rsidRPr="007F7DDC">
          <w:rPr>
            <w:noProof/>
            <w:webHidden/>
            <w:color w:val="000000"/>
          </w:rPr>
        </w:r>
        <w:r w:rsidRPr="007F7DDC">
          <w:rPr>
            <w:noProof/>
            <w:webHidden/>
            <w:color w:val="000000"/>
          </w:rPr>
          <w:fldChar w:fldCharType="separate"/>
        </w:r>
        <w:r w:rsidR="00626D59">
          <w:rPr>
            <w:noProof/>
            <w:webHidden/>
            <w:color w:val="000000"/>
          </w:rPr>
          <w:t>102</w:t>
        </w:r>
        <w:r w:rsidRPr="007F7DDC">
          <w:rPr>
            <w:noProof/>
            <w:webHidden/>
            <w:color w:val="000000"/>
          </w:rPr>
          <w:fldChar w:fldCharType="end"/>
        </w:r>
      </w:hyperlink>
    </w:p>
    <w:p w:rsidR="00562A25" w:rsidRPr="007F7DDC" w:rsidRDefault="00562A25" w:rsidP="00562A25">
      <w:pPr>
        <w:pStyle w:val="Spistreci1"/>
        <w:jc w:val="both"/>
        <w:rPr>
          <w:rFonts w:ascii="Calibri" w:eastAsia="Times New Roman" w:hAnsi="Calibri"/>
          <w:noProof/>
          <w:color w:val="000000"/>
          <w:sz w:val="22"/>
          <w:szCs w:val="22"/>
          <w:lang w:eastAsia="pl-PL"/>
        </w:rPr>
      </w:pPr>
      <w:hyperlink w:anchor="_Toc435104162" w:history="1">
        <w:r w:rsidRPr="007F7DDC">
          <w:rPr>
            <w:rStyle w:val="Hipercze"/>
            <w:rFonts w:ascii="Arial" w:hAnsi="Arial" w:cs="Arial"/>
            <w:noProof/>
            <w:color w:val="000000"/>
          </w:rPr>
          <w:t>K.</w:t>
        </w:r>
        <w:r w:rsidRPr="007F7DDC">
          <w:rPr>
            <w:rFonts w:ascii="Calibri" w:eastAsia="Times New Roman" w:hAnsi="Calibri"/>
            <w:noProof/>
            <w:color w:val="000000"/>
            <w:sz w:val="22"/>
            <w:szCs w:val="22"/>
            <w:lang w:eastAsia="pl-PL"/>
          </w:rPr>
          <w:tab/>
        </w:r>
        <w:r w:rsidRPr="007F7DDC">
          <w:rPr>
            <w:rStyle w:val="Hipercze"/>
            <w:rFonts w:ascii="Arial" w:hAnsi="Arial" w:cs="Arial"/>
            <w:bCs/>
            <w:noProof/>
            <w:color w:val="000000"/>
          </w:rPr>
          <w:t>CZY PRZEDSIĘBIORSTWO BYŁO LUB JEST OBJĘTE PROCEDURĄ ODZYSKIWANIA WKŁADU UNIJNEGO W NASTĘPSTWIE PRZENIESIENIA DZIAŁALNOŚCI PRODUKCYJNEJ POZA OBSZAR OBJĘTY PROGRAMEM?</w:t>
        </w:r>
        <w:r w:rsidRPr="007F7DDC">
          <w:rPr>
            <w:noProof/>
            <w:webHidden/>
            <w:color w:val="000000"/>
          </w:rPr>
          <w:tab/>
        </w:r>
        <w:r w:rsidRPr="007F7DDC">
          <w:rPr>
            <w:noProof/>
            <w:webHidden/>
            <w:color w:val="000000"/>
          </w:rPr>
          <w:fldChar w:fldCharType="begin"/>
        </w:r>
        <w:r w:rsidRPr="007F7DDC">
          <w:rPr>
            <w:noProof/>
            <w:webHidden/>
            <w:color w:val="000000"/>
          </w:rPr>
          <w:instrText xml:space="preserve"> PAGEREF _Toc435104162 \h </w:instrText>
        </w:r>
        <w:r w:rsidRPr="007F7DDC">
          <w:rPr>
            <w:noProof/>
            <w:webHidden/>
            <w:color w:val="000000"/>
          </w:rPr>
        </w:r>
        <w:r w:rsidRPr="007F7DDC">
          <w:rPr>
            <w:noProof/>
            <w:webHidden/>
            <w:color w:val="000000"/>
          </w:rPr>
          <w:fldChar w:fldCharType="separate"/>
        </w:r>
        <w:r w:rsidR="00626D59">
          <w:rPr>
            <w:noProof/>
            <w:webHidden/>
            <w:color w:val="000000"/>
          </w:rPr>
          <w:t>103</w:t>
        </w:r>
        <w:r w:rsidRPr="007F7DDC">
          <w:rPr>
            <w:noProof/>
            <w:webHidden/>
            <w:color w:val="000000"/>
          </w:rPr>
          <w:fldChar w:fldCharType="end"/>
        </w:r>
      </w:hyperlink>
    </w:p>
    <w:p w:rsidR="00562A25" w:rsidRPr="007F7DDC" w:rsidRDefault="00562A25" w:rsidP="00562A25">
      <w:pPr>
        <w:pStyle w:val="Spistreci1"/>
        <w:jc w:val="both"/>
        <w:rPr>
          <w:rFonts w:ascii="Calibri" w:eastAsia="Times New Roman" w:hAnsi="Calibri"/>
          <w:noProof/>
          <w:color w:val="000000"/>
          <w:sz w:val="22"/>
          <w:szCs w:val="22"/>
          <w:lang w:eastAsia="pl-PL"/>
        </w:rPr>
      </w:pPr>
      <w:hyperlink w:anchor="_Toc435104163" w:history="1">
        <w:r w:rsidRPr="007F7DDC">
          <w:rPr>
            <w:rStyle w:val="Hipercze"/>
            <w:rFonts w:ascii="Arial" w:hAnsi="Arial" w:cs="Arial"/>
            <w:noProof/>
            <w:color w:val="000000"/>
          </w:rPr>
          <w:t>L.</w:t>
        </w:r>
        <w:r w:rsidRPr="007F7DDC">
          <w:rPr>
            <w:rFonts w:ascii="Calibri" w:eastAsia="Times New Roman" w:hAnsi="Calibri"/>
            <w:noProof/>
            <w:color w:val="000000"/>
            <w:sz w:val="22"/>
            <w:szCs w:val="22"/>
            <w:lang w:eastAsia="pl-PL"/>
          </w:rPr>
          <w:tab/>
        </w:r>
        <w:r w:rsidRPr="007F7DDC">
          <w:rPr>
            <w:rStyle w:val="Hipercze"/>
            <w:rFonts w:ascii="Arial" w:hAnsi="Arial" w:cs="Arial"/>
            <w:bCs/>
            <w:noProof/>
            <w:color w:val="000000"/>
          </w:rPr>
          <w:t>UDZIAŁ INICJATYWY JASPERS W PRZYGOTOWANIU PROJEKTU</w:t>
        </w:r>
        <w:r w:rsidRPr="007F7DDC">
          <w:rPr>
            <w:noProof/>
            <w:webHidden/>
            <w:color w:val="000000"/>
          </w:rPr>
          <w:tab/>
        </w:r>
        <w:r w:rsidRPr="007F7DDC">
          <w:rPr>
            <w:noProof/>
            <w:webHidden/>
            <w:color w:val="000000"/>
          </w:rPr>
          <w:fldChar w:fldCharType="begin"/>
        </w:r>
        <w:r w:rsidRPr="007F7DDC">
          <w:rPr>
            <w:noProof/>
            <w:webHidden/>
            <w:color w:val="000000"/>
          </w:rPr>
          <w:instrText xml:space="preserve"> PAGEREF _Toc435104163 \h </w:instrText>
        </w:r>
        <w:r w:rsidRPr="007F7DDC">
          <w:rPr>
            <w:noProof/>
            <w:webHidden/>
            <w:color w:val="000000"/>
          </w:rPr>
        </w:r>
        <w:r w:rsidRPr="007F7DDC">
          <w:rPr>
            <w:noProof/>
            <w:webHidden/>
            <w:color w:val="000000"/>
          </w:rPr>
          <w:fldChar w:fldCharType="separate"/>
        </w:r>
        <w:r w:rsidR="00626D59">
          <w:rPr>
            <w:noProof/>
            <w:webHidden/>
            <w:color w:val="000000"/>
          </w:rPr>
          <w:t>103</w:t>
        </w:r>
        <w:r w:rsidRPr="007F7DDC">
          <w:rPr>
            <w:noProof/>
            <w:webHidden/>
            <w:color w:val="000000"/>
          </w:rPr>
          <w:fldChar w:fldCharType="end"/>
        </w:r>
      </w:hyperlink>
    </w:p>
    <w:p w:rsidR="00562A25" w:rsidRPr="007F7DDC" w:rsidRDefault="00562A25" w:rsidP="00562A25">
      <w:pPr>
        <w:pStyle w:val="Spistreci1"/>
        <w:jc w:val="both"/>
        <w:rPr>
          <w:rFonts w:ascii="Calibri" w:eastAsia="Times New Roman" w:hAnsi="Calibri"/>
          <w:noProof/>
          <w:color w:val="000000"/>
          <w:sz w:val="22"/>
          <w:szCs w:val="22"/>
          <w:lang w:eastAsia="pl-PL"/>
        </w:rPr>
      </w:pPr>
      <w:hyperlink w:anchor="_Toc435104164" w:history="1">
        <w:r w:rsidRPr="007F7DDC">
          <w:rPr>
            <w:rStyle w:val="Hipercze"/>
            <w:rFonts w:ascii="Arial" w:hAnsi="Arial" w:cs="Arial"/>
            <w:noProof/>
            <w:color w:val="000000"/>
          </w:rPr>
          <w:t>M.</w:t>
        </w:r>
        <w:r w:rsidRPr="007F7DDC">
          <w:rPr>
            <w:rFonts w:ascii="Calibri" w:eastAsia="Times New Roman" w:hAnsi="Calibri"/>
            <w:noProof/>
            <w:color w:val="000000"/>
            <w:sz w:val="22"/>
            <w:szCs w:val="22"/>
            <w:lang w:eastAsia="pl-PL"/>
          </w:rPr>
          <w:tab/>
        </w:r>
        <w:r w:rsidRPr="007F7DDC">
          <w:rPr>
            <w:rStyle w:val="Hipercze"/>
            <w:rFonts w:ascii="Arial" w:hAnsi="Arial" w:cs="Arial"/>
            <w:bCs/>
            <w:noProof/>
            <w:color w:val="000000"/>
          </w:rPr>
          <w:t xml:space="preserve">STATUS PROJEKTU W ODNIESIENIU DO ART. 102 </w:t>
        </w:r>
        <w:r w:rsidRPr="007F7DDC">
          <w:rPr>
            <w:rStyle w:val="Hipercze"/>
            <w:rFonts w:ascii="Arial" w:hAnsi="Arial" w:cs="Arial"/>
            <w:bCs/>
            <w:i/>
            <w:noProof/>
            <w:color w:val="000000"/>
          </w:rPr>
          <w:t>ROZPORZĄDZENIA (UE) NR 1303/2013</w:t>
        </w:r>
        <w:r w:rsidRPr="007F7DDC">
          <w:rPr>
            <w:noProof/>
            <w:webHidden/>
            <w:color w:val="000000"/>
          </w:rPr>
          <w:tab/>
        </w:r>
        <w:r w:rsidRPr="007F7DDC">
          <w:rPr>
            <w:noProof/>
            <w:webHidden/>
            <w:color w:val="000000"/>
          </w:rPr>
          <w:fldChar w:fldCharType="begin"/>
        </w:r>
        <w:r w:rsidRPr="007F7DDC">
          <w:rPr>
            <w:noProof/>
            <w:webHidden/>
            <w:color w:val="000000"/>
          </w:rPr>
          <w:instrText xml:space="preserve"> PAGEREF _Toc435104164 \h </w:instrText>
        </w:r>
        <w:r w:rsidRPr="007F7DDC">
          <w:rPr>
            <w:noProof/>
            <w:webHidden/>
            <w:color w:val="000000"/>
          </w:rPr>
        </w:r>
        <w:r w:rsidRPr="007F7DDC">
          <w:rPr>
            <w:noProof/>
            <w:webHidden/>
            <w:color w:val="000000"/>
          </w:rPr>
          <w:fldChar w:fldCharType="separate"/>
        </w:r>
        <w:r w:rsidR="00626D59">
          <w:rPr>
            <w:noProof/>
            <w:webHidden/>
            <w:color w:val="000000"/>
          </w:rPr>
          <w:t>104</w:t>
        </w:r>
        <w:r w:rsidRPr="007F7DDC">
          <w:rPr>
            <w:noProof/>
            <w:webHidden/>
            <w:color w:val="000000"/>
          </w:rPr>
          <w:fldChar w:fldCharType="end"/>
        </w:r>
      </w:hyperlink>
    </w:p>
    <w:p w:rsidR="00562A25" w:rsidRPr="007F7DDC" w:rsidRDefault="00562A25" w:rsidP="00562A25">
      <w:pPr>
        <w:pStyle w:val="Spistreci1"/>
        <w:jc w:val="both"/>
        <w:rPr>
          <w:rFonts w:ascii="Calibri" w:eastAsia="Times New Roman" w:hAnsi="Calibri"/>
          <w:noProof/>
          <w:color w:val="000000"/>
          <w:sz w:val="22"/>
          <w:szCs w:val="22"/>
          <w:lang w:eastAsia="pl-PL"/>
        </w:rPr>
      </w:pPr>
      <w:hyperlink w:anchor="_Toc435104165" w:history="1">
        <w:r w:rsidRPr="007F7DDC">
          <w:rPr>
            <w:rStyle w:val="Hipercze"/>
            <w:rFonts w:ascii="Arial" w:hAnsi="Arial" w:cs="Arial"/>
            <w:noProof/>
            <w:color w:val="000000"/>
          </w:rPr>
          <w:t>N.</w:t>
        </w:r>
        <w:r w:rsidRPr="007F7DDC">
          <w:rPr>
            <w:rFonts w:ascii="Calibri" w:eastAsia="Times New Roman" w:hAnsi="Calibri"/>
            <w:noProof/>
            <w:color w:val="000000"/>
            <w:sz w:val="22"/>
            <w:szCs w:val="22"/>
            <w:lang w:eastAsia="pl-PL"/>
          </w:rPr>
          <w:tab/>
        </w:r>
        <w:r w:rsidRPr="007F7DDC">
          <w:rPr>
            <w:rStyle w:val="Hipercze"/>
            <w:rFonts w:ascii="Arial" w:hAnsi="Arial" w:cs="Arial"/>
            <w:bCs/>
            <w:noProof/>
            <w:color w:val="000000"/>
          </w:rPr>
          <w:t>PODSUMOWANIE ZMIAN WPROWADZONYCH DO FORMULARZA WNIOSKU W PRZYPADKU DUŻEGO PROJEKTU PODLEGAJĄCEGO MODYFIKACJI</w:t>
        </w:r>
        <w:r w:rsidRPr="007F7DDC">
          <w:rPr>
            <w:noProof/>
            <w:webHidden/>
            <w:color w:val="000000"/>
          </w:rPr>
          <w:tab/>
        </w:r>
        <w:r w:rsidRPr="007F7DDC">
          <w:rPr>
            <w:noProof/>
            <w:webHidden/>
            <w:color w:val="000000"/>
          </w:rPr>
          <w:fldChar w:fldCharType="begin"/>
        </w:r>
        <w:r w:rsidRPr="007F7DDC">
          <w:rPr>
            <w:noProof/>
            <w:webHidden/>
            <w:color w:val="000000"/>
          </w:rPr>
          <w:instrText xml:space="preserve"> PAGEREF _Toc435104165 \h </w:instrText>
        </w:r>
        <w:r w:rsidRPr="007F7DDC">
          <w:rPr>
            <w:noProof/>
            <w:webHidden/>
            <w:color w:val="000000"/>
          </w:rPr>
        </w:r>
        <w:r w:rsidRPr="007F7DDC">
          <w:rPr>
            <w:noProof/>
            <w:webHidden/>
            <w:color w:val="000000"/>
          </w:rPr>
          <w:fldChar w:fldCharType="separate"/>
        </w:r>
        <w:r w:rsidR="00626D59">
          <w:rPr>
            <w:noProof/>
            <w:webHidden/>
            <w:color w:val="000000"/>
          </w:rPr>
          <w:t>104</w:t>
        </w:r>
        <w:r w:rsidRPr="007F7DDC">
          <w:rPr>
            <w:noProof/>
            <w:webHidden/>
            <w:color w:val="000000"/>
          </w:rPr>
          <w:fldChar w:fldCharType="end"/>
        </w:r>
      </w:hyperlink>
    </w:p>
    <w:p w:rsidR="00562A25" w:rsidRPr="007F7DDC" w:rsidRDefault="00562A25" w:rsidP="00562A25">
      <w:pPr>
        <w:pStyle w:val="Spistreci1"/>
        <w:jc w:val="both"/>
        <w:rPr>
          <w:rFonts w:ascii="Calibri" w:eastAsia="Times New Roman" w:hAnsi="Calibri"/>
          <w:noProof/>
          <w:color w:val="000000"/>
          <w:sz w:val="22"/>
          <w:szCs w:val="22"/>
          <w:lang w:eastAsia="pl-PL"/>
        </w:rPr>
      </w:pPr>
      <w:hyperlink w:anchor="_Toc435104166" w:history="1">
        <w:r w:rsidRPr="007F7DDC">
          <w:rPr>
            <w:rStyle w:val="Hipercze"/>
            <w:rFonts w:ascii="Arial" w:hAnsi="Arial" w:cs="Arial"/>
            <w:bCs/>
            <w:noProof/>
            <w:color w:val="000000"/>
          </w:rPr>
          <w:t>O.</w:t>
        </w:r>
        <w:r w:rsidRPr="007F7DDC">
          <w:rPr>
            <w:rFonts w:ascii="Calibri" w:eastAsia="Times New Roman" w:hAnsi="Calibri"/>
            <w:noProof/>
            <w:color w:val="000000"/>
            <w:sz w:val="22"/>
            <w:szCs w:val="22"/>
            <w:lang w:eastAsia="pl-PL"/>
          </w:rPr>
          <w:tab/>
        </w:r>
        <w:r w:rsidRPr="007F7DDC">
          <w:rPr>
            <w:rStyle w:val="Hipercze"/>
            <w:rFonts w:ascii="Arial" w:hAnsi="Arial" w:cs="Arial"/>
            <w:bCs/>
            <w:noProof/>
            <w:color w:val="000000"/>
          </w:rPr>
          <w:t>POTWIERDZENIE PRZEZ WŁAŚCIWY ORGAN KRAJOWY</w:t>
        </w:r>
        <w:r w:rsidRPr="007F7DDC">
          <w:rPr>
            <w:noProof/>
            <w:webHidden/>
            <w:color w:val="000000"/>
          </w:rPr>
          <w:tab/>
        </w:r>
        <w:r w:rsidRPr="007F7DDC">
          <w:rPr>
            <w:noProof/>
            <w:webHidden/>
            <w:color w:val="000000"/>
          </w:rPr>
          <w:fldChar w:fldCharType="begin"/>
        </w:r>
        <w:r w:rsidRPr="007F7DDC">
          <w:rPr>
            <w:noProof/>
            <w:webHidden/>
            <w:color w:val="000000"/>
          </w:rPr>
          <w:instrText xml:space="preserve"> PAGEREF _Toc435104166 \h </w:instrText>
        </w:r>
        <w:r w:rsidRPr="007F7DDC">
          <w:rPr>
            <w:noProof/>
            <w:webHidden/>
            <w:color w:val="000000"/>
          </w:rPr>
        </w:r>
        <w:r w:rsidRPr="007F7DDC">
          <w:rPr>
            <w:noProof/>
            <w:webHidden/>
            <w:color w:val="000000"/>
          </w:rPr>
          <w:fldChar w:fldCharType="separate"/>
        </w:r>
        <w:r w:rsidR="00626D59">
          <w:rPr>
            <w:noProof/>
            <w:webHidden/>
            <w:color w:val="000000"/>
          </w:rPr>
          <w:t>104</w:t>
        </w:r>
        <w:r w:rsidRPr="007F7DDC">
          <w:rPr>
            <w:noProof/>
            <w:webHidden/>
            <w:color w:val="000000"/>
          </w:rPr>
          <w:fldChar w:fldCharType="end"/>
        </w:r>
      </w:hyperlink>
    </w:p>
    <w:p w:rsidR="00562A25" w:rsidRPr="007F7DDC" w:rsidRDefault="00562A25" w:rsidP="00562A25">
      <w:pPr>
        <w:pStyle w:val="Spistreci1"/>
        <w:jc w:val="both"/>
        <w:rPr>
          <w:rFonts w:ascii="Calibri" w:eastAsia="Times New Roman" w:hAnsi="Calibri"/>
          <w:noProof/>
          <w:color w:val="000000"/>
          <w:sz w:val="22"/>
          <w:szCs w:val="22"/>
          <w:lang w:eastAsia="pl-PL"/>
        </w:rPr>
      </w:pPr>
      <w:hyperlink w:anchor="_Toc435104167" w:history="1">
        <w:r w:rsidRPr="007F7DDC">
          <w:rPr>
            <w:rStyle w:val="Hipercze"/>
            <w:rFonts w:ascii="Arial" w:hAnsi="Arial" w:cs="Arial"/>
            <w:bCs/>
            <w:noProof/>
            <w:color w:val="000000"/>
          </w:rPr>
          <w:t>P.</w:t>
        </w:r>
        <w:r w:rsidRPr="007F7DDC">
          <w:rPr>
            <w:rFonts w:ascii="Calibri" w:eastAsia="Times New Roman" w:hAnsi="Calibri"/>
            <w:noProof/>
            <w:color w:val="000000"/>
            <w:sz w:val="22"/>
            <w:szCs w:val="22"/>
            <w:lang w:eastAsia="pl-PL"/>
          </w:rPr>
          <w:tab/>
        </w:r>
        <w:r w:rsidRPr="007F7DDC">
          <w:rPr>
            <w:rStyle w:val="Hipercze"/>
            <w:rFonts w:ascii="Arial" w:hAnsi="Arial" w:cs="Arial"/>
            <w:bCs/>
            <w:noProof/>
            <w:color w:val="000000"/>
          </w:rPr>
          <w:t>ZAŁĄCZNIKI</w:t>
        </w:r>
        <w:r w:rsidRPr="007F7DDC">
          <w:rPr>
            <w:noProof/>
            <w:webHidden/>
            <w:color w:val="000000"/>
          </w:rPr>
          <w:tab/>
        </w:r>
        <w:r w:rsidRPr="007F7DDC">
          <w:rPr>
            <w:noProof/>
            <w:webHidden/>
            <w:color w:val="000000"/>
          </w:rPr>
          <w:fldChar w:fldCharType="begin"/>
        </w:r>
        <w:r w:rsidRPr="007F7DDC">
          <w:rPr>
            <w:noProof/>
            <w:webHidden/>
            <w:color w:val="000000"/>
          </w:rPr>
          <w:instrText xml:space="preserve"> PAGEREF _Toc435104167 \h </w:instrText>
        </w:r>
        <w:r w:rsidRPr="007F7DDC">
          <w:rPr>
            <w:noProof/>
            <w:webHidden/>
            <w:color w:val="000000"/>
          </w:rPr>
        </w:r>
        <w:r w:rsidRPr="007F7DDC">
          <w:rPr>
            <w:noProof/>
            <w:webHidden/>
            <w:color w:val="000000"/>
          </w:rPr>
          <w:fldChar w:fldCharType="separate"/>
        </w:r>
        <w:r w:rsidR="00626D59">
          <w:rPr>
            <w:noProof/>
            <w:webHidden/>
            <w:color w:val="000000"/>
          </w:rPr>
          <w:t>106</w:t>
        </w:r>
        <w:r w:rsidRPr="007F7DDC">
          <w:rPr>
            <w:noProof/>
            <w:webHidden/>
            <w:color w:val="000000"/>
          </w:rPr>
          <w:fldChar w:fldCharType="end"/>
        </w:r>
      </w:hyperlink>
    </w:p>
    <w:p w:rsidR="00562A25" w:rsidRPr="007F7DDC" w:rsidRDefault="00562A25" w:rsidP="00562A25">
      <w:pPr>
        <w:spacing w:line="24" w:lineRule="atLeast"/>
        <w:jc w:val="center"/>
        <w:rPr>
          <w:rFonts w:ascii="Arial" w:hAnsi="Arial" w:cs="Arial"/>
          <w:color w:val="000000"/>
          <w:sz w:val="20"/>
        </w:rPr>
      </w:pPr>
      <w:r w:rsidRPr="007F7DDC">
        <w:rPr>
          <w:rFonts w:ascii="Arial" w:hAnsi="Arial" w:cs="Arial"/>
          <w:b/>
          <w:color w:val="000000"/>
          <w:sz w:val="20"/>
        </w:rPr>
        <w:lastRenderedPageBreak/>
        <w:fldChar w:fldCharType="end"/>
      </w:r>
      <w:bookmarkStart w:id="3" w:name="_Toc142286815"/>
      <w:bookmarkStart w:id="4" w:name="_Toc142287103"/>
      <w:bookmarkStart w:id="5" w:name="_Toc142287231"/>
      <w:bookmarkStart w:id="6" w:name="_Toc142287437"/>
      <w:bookmarkStart w:id="7" w:name="_Toc402877984"/>
      <w:bookmarkStart w:id="8" w:name="_Toc435104152"/>
      <w:r w:rsidRPr="007F7DDC">
        <w:rPr>
          <w:rFonts w:ascii="Arial" w:hAnsi="Arial" w:cs="Arial"/>
          <w:color w:val="000000"/>
          <w:sz w:val="20"/>
        </w:rPr>
        <w:t>A.</w:t>
      </w:r>
      <w:r w:rsidRPr="007F7DDC">
        <w:rPr>
          <w:rFonts w:ascii="Arial" w:hAnsi="Arial" w:cs="Arial"/>
          <w:color w:val="000000"/>
          <w:sz w:val="20"/>
        </w:rPr>
        <w:tab/>
      </w:r>
      <w:bookmarkStart w:id="9" w:name="_Toc142287232"/>
      <w:bookmarkEnd w:id="3"/>
      <w:bookmarkEnd w:id="4"/>
      <w:bookmarkEnd w:id="5"/>
      <w:bookmarkEnd w:id="6"/>
      <w:r w:rsidRPr="007F7DDC">
        <w:rPr>
          <w:rFonts w:ascii="Arial" w:hAnsi="Arial" w:cs="Arial"/>
          <w:color w:val="000000"/>
          <w:sz w:val="20"/>
        </w:rPr>
        <w:t>PODMIOT ODPOWIEDZIALNY ZA REALIZACJĘ PROJEKTU</w:t>
      </w:r>
      <w:bookmarkEnd w:id="8"/>
      <w:r w:rsidRPr="007F7DDC">
        <w:rPr>
          <w:rFonts w:ascii="Arial" w:hAnsi="Arial" w:cs="Arial"/>
          <w:color w:val="000000"/>
          <w:sz w:val="20"/>
        </w:rPr>
        <w:t xml:space="preserve"> </w:t>
      </w:r>
      <w:bookmarkEnd w:id="7"/>
    </w:p>
    <w:p w:rsidR="00562A25" w:rsidRPr="007F7DDC" w:rsidRDefault="00562A25" w:rsidP="00562A25">
      <w:pPr>
        <w:pStyle w:val="ManualHeading2"/>
        <w:spacing w:before="0" w:line="24" w:lineRule="atLeast"/>
        <w:rPr>
          <w:rFonts w:ascii="Arial" w:hAnsi="Arial" w:cs="Arial"/>
          <w:color w:val="000000"/>
          <w:sz w:val="20"/>
        </w:rPr>
      </w:pPr>
      <w:bookmarkStart w:id="10" w:name="_Toc402877985"/>
      <w:bookmarkEnd w:id="9"/>
      <w:r w:rsidRPr="007F7DDC">
        <w:rPr>
          <w:rFonts w:ascii="Arial" w:hAnsi="Arial" w:cs="Arial"/>
          <w:color w:val="000000"/>
          <w:sz w:val="20"/>
        </w:rPr>
        <w:t>A.1</w:t>
      </w:r>
      <w:r w:rsidRPr="007F7DDC">
        <w:rPr>
          <w:rFonts w:ascii="Arial" w:hAnsi="Arial" w:cs="Arial"/>
          <w:color w:val="000000"/>
          <w:sz w:val="20"/>
        </w:rPr>
        <w:tab/>
        <w:t>Instytucja odpowiedzialna za wniosek (tj. instytucja pośrednicząca lub instytucja wdrażająca)</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3360"/>
        <w:gridCol w:w="4798"/>
      </w:tblGrid>
      <w:tr w:rsidR="00562A25" w:rsidRPr="007F7DDC" w:rsidTr="007F74C5">
        <w:trPr>
          <w:trHeight w:val="460"/>
        </w:trPr>
        <w:tc>
          <w:tcPr>
            <w:tcW w:w="586" w:type="pct"/>
            <w:shd w:val="clear" w:color="auto" w:fill="auto"/>
            <w:vAlign w:val="center"/>
          </w:tcPr>
          <w:p w:rsidR="00562A25" w:rsidRPr="007F7DDC" w:rsidRDefault="00562A25" w:rsidP="007F74C5">
            <w:pPr>
              <w:pStyle w:val="ManualHeading3"/>
              <w:tabs>
                <w:tab w:val="clear" w:pos="850"/>
              </w:tabs>
              <w:spacing w:before="0" w:after="0"/>
              <w:ind w:left="0" w:firstLine="0"/>
              <w:jc w:val="center"/>
              <w:rPr>
                <w:rFonts w:ascii="Arial" w:hAnsi="Arial" w:cs="Arial"/>
                <w:i w:val="0"/>
                <w:color w:val="000000"/>
                <w:sz w:val="20"/>
              </w:rPr>
            </w:pPr>
            <w:r w:rsidRPr="007F7DDC">
              <w:rPr>
                <w:rFonts w:ascii="Arial" w:hAnsi="Arial" w:cs="Arial"/>
                <w:i w:val="0"/>
                <w:color w:val="000000"/>
                <w:sz w:val="20"/>
              </w:rPr>
              <w:t>A.1.1</w:t>
            </w:r>
          </w:p>
        </w:tc>
        <w:tc>
          <w:tcPr>
            <w:tcW w:w="1818" w:type="pct"/>
            <w:shd w:val="clear" w:color="auto" w:fill="auto"/>
            <w:vAlign w:val="center"/>
          </w:tcPr>
          <w:p w:rsidR="00562A25" w:rsidRPr="007F7DDC" w:rsidRDefault="00562A25" w:rsidP="007F74C5">
            <w:pPr>
              <w:pStyle w:val="ManualHeading3"/>
              <w:tabs>
                <w:tab w:val="clear" w:pos="850"/>
              </w:tabs>
              <w:spacing w:before="0" w:after="0"/>
              <w:ind w:left="0" w:firstLine="0"/>
              <w:jc w:val="center"/>
              <w:rPr>
                <w:rFonts w:ascii="Arial" w:hAnsi="Arial" w:cs="Arial"/>
                <w:i w:val="0"/>
                <w:color w:val="000000"/>
                <w:sz w:val="20"/>
              </w:rPr>
            </w:pPr>
            <w:r w:rsidRPr="007F7DDC">
              <w:rPr>
                <w:rFonts w:ascii="Arial" w:hAnsi="Arial" w:cs="Arial"/>
                <w:i w:val="0"/>
                <w:color w:val="000000"/>
                <w:sz w:val="20"/>
              </w:rPr>
              <w:t>Nazwa:</w:t>
            </w:r>
          </w:p>
        </w:tc>
        <w:tc>
          <w:tcPr>
            <w:tcW w:w="2596" w:type="pct"/>
            <w:shd w:val="clear" w:color="auto" w:fill="auto"/>
            <w:vAlign w:val="center"/>
          </w:tcPr>
          <w:p w:rsidR="00562A25" w:rsidRPr="007F7DDC" w:rsidRDefault="00562A25" w:rsidP="007F74C5">
            <w:pPr>
              <w:pStyle w:val="ManualHeading3"/>
              <w:tabs>
                <w:tab w:val="clear" w:pos="850"/>
              </w:tabs>
              <w:spacing w:before="0" w:after="0"/>
              <w:ind w:left="0" w:firstLine="0"/>
              <w:jc w:val="center"/>
              <w:rPr>
                <w:rFonts w:ascii="Arial" w:hAnsi="Arial" w:cs="Arial"/>
                <w:i w:val="0"/>
                <w:color w:val="000000"/>
                <w:sz w:val="20"/>
              </w:rPr>
            </w:pPr>
            <w:r w:rsidRPr="007F7DDC">
              <w:rPr>
                <w:rFonts w:ascii="Arial" w:hAnsi="Arial" w:cs="Arial"/>
                <w:i w:val="0"/>
                <w:color w:val="000000"/>
                <w:sz w:val="20"/>
              </w:rPr>
              <w:t>Max. 200 znaków</w:t>
            </w:r>
          </w:p>
        </w:tc>
      </w:tr>
      <w:tr w:rsidR="00562A25" w:rsidRPr="007F7DDC" w:rsidTr="007F74C5">
        <w:trPr>
          <w:trHeight w:val="460"/>
        </w:trPr>
        <w:tc>
          <w:tcPr>
            <w:tcW w:w="586"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A.1.2</w:t>
            </w:r>
          </w:p>
        </w:tc>
        <w:tc>
          <w:tcPr>
            <w:tcW w:w="1818"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Adres:</w:t>
            </w:r>
          </w:p>
        </w:tc>
        <w:tc>
          <w:tcPr>
            <w:tcW w:w="2596"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Max. 400 znaków</w:t>
            </w:r>
          </w:p>
        </w:tc>
      </w:tr>
      <w:tr w:rsidR="00562A25" w:rsidRPr="007F7DDC" w:rsidTr="007F74C5">
        <w:trPr>
          <w:trHeight w:val="460"/>
        </w:trPr>
        <w:tc>
          <w:tcPr>
            <w:tcW w:w="586"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A.1.3</w:t>
            </w:r>
          </w:p>
        </w:tc>
        <w:tc>
          <w:tcPr>
            <w:tcW w:w="1818"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Imię i nazwisko osoby wyznaczonej do kontaktów:</w:t>
            </w:r>
          </w:p>
        </w:tc>
        <w:tc>
          <w:tcPr>
            <w:tcW w:w="2596" w:type="pct"/>
            <w:shd w:val="clear" w:color="auto" w:fill="auto"/>
            <w:vAlign w:val="center"/>
          </w:tcPr>
          <w:p w:rsidR="00562A25" w:rsidRPr="007F7DDC" w:rsidRDefault="00562A25" w:rsidP="007F74C5">
            <w:pPr>
              <w:spacing w:after="0"/>
              <w:jc w:val="center"/>
              <w:rPr>
                <w:rFonts w:ascii="Arial" w:hAnsi="Arial" w:cs="Arial"/>
                <w:color w:val="000000"/>
              </w:rPr>
            </w:pPr>
            <w:r w:rsidRPr="007F7DDC">
              <w:rPr>
                <w:rFonts w:ascii="Arial" w:hAnsi="Arial" w:cs="Arial"/>
                <w:color w:val="000000"/>
                <w:sz w:val="20"/>
              </w:rPr>
              <w:t>Max. 200 znaków</w:t>
            </w:r>
          </w:p>
        </w:tc>
      </w:tr>
      <w:tr w:rsidR="00562A25" w:rsidRPr="007F7DDC" w:rsidTr="007F74C5">
        <w:trPr>
          <w:trHeight w:val="460"/>
        </w:trPr>
        <w:tc>
          <w:tcPr>
            <w:tcW w:w="586"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A.1.4</w:t>
            </w:r>
          </w:p>
        </w:tc>
        <w:tc>
          <w:tcPr>
            <w:tcW w:w="1818"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Stanowisko osoby wyznaczonej do kontaktów:</w:t>
            </w:r>
          </w:p>
        </w:tc>
        <w:tc>
          <w:tcPr>
            <w:tcW w:w="2596" w:type="pct"/>
            <w:shd w:val="clear" w:color="auto" w:fill="auto"/>
            <w:vAlign w:val="center"/>
          </w:tcPr>
          <w:p w:rsidR="00562A25" w:rsidRPr="007F7DDC" w:rsidRDefault="00562A25" w:rsidP="007F74C5">
            <w:pPr>
              <w:spacing w:after="0"/>
              <w:jc w:val="center"/>
              <w:rPr>
                <w:rFonts w:ascii="Arial" w:hAnsi="Arial" w:cs="Arial"/>
                <w:color w:val="000000"/>
              </w:rPr>
            </w:pPr>
            <w:r w:rsidRPr="007F7DDC">
              <w:rPr>
                <w:rFonts w:ascii="Arial" w:hAnsi="Arial" w:cs="Arial"/>
                <w:color w:val="000000"/>
                <w:sz w:val="20"/>
              </w:rPr>
              <w:t>Max. 200 znaków</w:t>
            </w:r>
          </w:p>
        </w:tc>
      </w:tr>
      <w:tr w:rsidR="00562A25" w:rsidRPr="007F7DDC" w:rsidTr="007F74C5">
        <w:trPr>
          <w:trHeight w:val="460"/>
        </w:trPr>
        <w:tc>
          <w:tcPr>
            <w:tcW w:w="586"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A.1.5</w:t>
            </w:r>
          </w:p>
        </w:tc>
        <w:tc>
          <w:tcPr>
            <w:tcW w:w="1818"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Telefon/Fax:</w:t>
            </w:r>
          </w:p>
        </w:tc>
        <w:tc>
          <w:tcPr>
            <w:tcW w:w="2596"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p>
        </w:tc>
      </w:tr>
      <w:tr w:rsidR="00562A25" w:rsidRPr="007F7DDC" w:rsidTr="007F74C5">
        <w:trPr>
          <w:trHeight w:val="460"/>
        </w:trPr>
        <w:tc>
          <w:tcPr>
            <w:tcW w:w="586"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A.1.6</w:t>
            </w:r>
          </w:p>
        </w:tc>
        <w:tc>
          <w:tcPr>
            <w:tcW w:w="1818"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Adres e-mail:</w:t>
            </w:r>
          </w:p>
        </w:tc>
        <w:tc>
          <w:tcPr>
            <w:tcW w:w="2596"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Max. 100 znaków</w:t>
            </w:r>
          </w:p>
        </w:tc>
      </w:tr>
    </w:tbl>
    <w:p w:rsidR="00562A25" w:rsidRPr="007F7DDC" w:rsidRDefault="00562A25" w:rsidP="00562A25">
      <w:pPr>
        <w:pStyle w:val="Text3"/>
        <w:spacing w:before="0" w:line="24" w:lineRule="atLeast"/>
        <w:ind w:left="0"/>
        <w:jc w:val="left"/>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562A25" w:rsidRPr="007F7DDC" w:rsidTr="007F74C5">
        <w:trPr>
          <w:trHeight w:val="929"/>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Instytucją odpowiedzialną za wniosek jest właściwa instytucja wdrażająca lub instytucja pośrednicząca - dane tej instytucji powinny zostać wskazane w punkcie A.1.1 – A.1.2. W punkcie A.1.3 należy podać imię, nazwisko, a w punkcie A.1.4 pełnioną funkcję osoby wyznaczonej do kontaktów oficjalnych i reprezentującej instytucję w zakresie spraw związanych z wnioskowaniem o dofinansowanie. W przypadku projektu dużego na etapie przekazywania wniosku przez IZ do KE w załączniku dla dużego projektu</w:t>
            </w:r>
            <w:r w:rsidRPr="007F7DDC">
              <w:rPr>
                <w:rFonts w:ascii="Arial" w:hAnsi="Arial" w:cs="Arial"/>
                <w:i/>
                <w:color w:val="000000"/>
                <w:sz w:val="20"/>
              </w:rPr>
              <w:t xml:space="preserve"> Tabele do wniosku o dofinansowanie w </w:t>
            </w:r>
            <w:r w:rsidRPr="007F7DDC">
              <w:rPr>
                <w:rFonts w:ascii="Arial" w:hAnsi="Arial" w:cs="Arial"/>
                <w:color w:val="000000"/>
                <w:sz w:val="20"/>
              </w:rPr>
              <w:t xml:space="preserve">EUR w polu A.1.1 należy wskazać instytucję zarządzającą jako odpowiedzialną za wniosek. </w:t>
            </w:r>
          </w:p>
        </w:tc>
      </w:tr>
    </w:tbl>
    <w:p w:rsidR="00562A25" w:rsidRPr="007F7DDC" w:rsidRDefault="00562A25" w:rsidP="00562A25">
      <w:pPr>
        <w:pStyle w:val="Text3"/>
        <w:spacing w:before="0" w:line="24" w:lineRule="atLeast"/>
        <w:ind w:left="0"/>
        <w:jc w:val="left"/>
        <w:rPr>
          <w:rFonts w:ascii="Arial" w:hAnsi="Arial" w:cs="Arial"/>
          <w:color w:val="000000"/>
          <w:sz w:val="20"/>
        </w:rPr>
      </w:pPr>
    </w:p>
    <w:p w:rsidR="00562A25" w:rsidRPr="007F7DDC" w:rsidRDefault="00562A25" w:rsidP="00562A25">
      <w:pPr>
        <w:pStyle w:val="ManualHeading2"/>
        <w:spacing w:before="0" w:line="24" w:lineRule="atLeast"/>
        <w:rPr>
          <w:rFonts w:ascii="Arial" w:hAnsi="Arial" w:cs="Arial"/>
          <w:color w:val="000000"/>
          <w:sz w:val="20"/>
        </w:rPr>
      </w:pPr>
      <w:bookmarkStart w:id="11" w:name="_Toc402877986"/>
      <w:r w:rsidRPr="007F7DDC">
        <w:rPr>
          <w:rFonts w:ascii="Arial" w:hAnsi="Arial" w:cs="Arial"/>
          <w:color w:val="000000"/>
          <w:sz w:val="20"/>
        </w:rPr>
        <w:t xml:space="preserve">A.2 </w:t>
      </w:r>
      <w:r w:rsidRPr="007F7DDC">
        <w:rPr>
          <w:rFonts w:ascii="Arial" w:hAnsi="Arial" w:cs="Arial"/>
          <w:color w:val="000000"/>
          <w:sz w:val="20"/>
        </w:rPr>
        <w:tab/>
        <w:t xml:space="preserve">Podmiot </w:t>
      </w:r>
      <w:r w:rsidRPr="007F7DDC">
        <w:rPr>
          <w:rStyle w:val="Odwoanieprzypisudolnego"/>
          <w:rFonts w:ascii="Arial" w:hAnsi="Arial" w:cs="Arial"/>
          <w:color w:val="000000"/>
          <w:sz w:val="20"/>
        </w:rPr>
        <w:footnoteReference w:id="6"/>
      </w:r>
      <w:r w:rsidRPr="007F7DDC">
        <w:rPr>
          <w:rFonts w:ascii="Arial" w:hAnsi="Arial" w:cs="Arial"/>
          <w:color w:val="000000"/>
          <w:sz w:val="20"/>
        </w:rPr>
        <w:t xml:space="preserve"> odpowiedzialny za realizację projektu (beneficjent</w:t>
      </w:r>
      <w:r w:rsidRPr="007F7DDC">
        <w:rPr>
          <w:rStyle w:val="Odwoanieprzypisudolnego"/>
          <w:rFonts w:ascii="Arial" w:hAnsi="Arial" w:cs="Arial"/>
          <w:color w:val="000000"/>
          <w:sz w:val="20"/>
        </w:rPr>
        <w:footnoteReference w:id="7"/>
      </w:r>
      <w:r w:rsidRPr="007F7DDC">
        <w:rPr>
          <w:rFonts w:ascii="Arial" w:hAnsi="Arial" w:cs="Arial"/>
          <w:color w:val="000000"/>
          <w:sz w:val="20"/>
        </w:rPr>
        <w:t>)</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2891"/>
        <w:gridCol w:w="4717"/>
      </w:tblGrid>
      <w:tr w:rsidR="00562A25" w:rsidRPr="007F7DDC" w:rsidTr="007F74C5">
        <w:trPr>
          <w:trHeight w:val="690"/>
        </w:trPr>
        <w:tc>
          <w:tcPr>
            <w:tcW w:w="884" w:type="pct"/>
            <w:shd w:val="clear" w:color="auto" w:fill="auto"/>
            <w:vAlign w:val="center"/>
          </w:tcPr>
          <w:p w:rsidR="00562A25" w:rsidRPr="007F7DDC" w:rsidRDefault="00562A25" w:rsidP="007F74C5">
            <w:pPr>
              <w:pStyle w:val="ManualHeading3"/>
              <w:tabs>
                <w:tab w:val="clear" w:pos="850"/>
              </w:tabs>
              <w:spacing w:before="0" w:after="0"/>
              <w:ind w:left="0" w:firstLine="0"/>
              <w:jc w:val="center"/>
              <w:rPr>
                <w:rFonts w:ascii="Arial" w:hAnsi="Arial" w:cs="Arial"/>
                <w:i w:val="0"/>
                <w:color w:val="000000"/>
                <w:sz w:val="20"/>
              </w:rPr>
            </w:pPr>
            <w:r w:rsidRPr="007F7DDC">
              <w:rPr>
                <w:rFonts w:ascii="Arial" w:hAnsi="Arial" w:cs="Arial"/>
                <w:i w:val="0"/>
                <w:color w:val="000000"/>
                <w:sz w:val="20"/>
              </w:rPr>
              <w:t>A.2.1</w:t>
            </w:r>
          </w:p>
        </w:tc>
        <w:tc>
          <w:tcPr>
            <w:tcW w:w="1564" w:type="pct"/>
            <w:shd w:val="clear" w:color="auto" w:fill="auto"/>
            <w:vAlign w:val="center"/>
          </w:tcPr>
          <w:p w:rsidR="00562A25" w:rsidRPr="007F7DDC" w:rsidRDefault="00562A25" w:rsidP="007F74C5">
            <w:pPr>
              <w:pStyle w:val="ManualHeading3"/>
              <w:tabs>
                <w:tab w:val="clear" w:pos="850"/>
              </w:tabs>
              <w:spacing w:before="0" w:after="0"/>
              <w:ind w:left="0" w:firstLine="0"/>
              <w:jc w:val="center"/>
              <w:rPr>
                <w:rFonts w:ascii="Arial" w:hAnsi="Arial" w:cs="Arial"/>
                <w:i w:val="0"/>
                <w:color w:val="000000"/>
                <w:sz w:val="20"/>
              </w:rPr>
            </w:pPr>
            <w:r w:rsidRPr="007F7DDC">
              <w:rPr>
                <w:rFonts w:ascii="Arial" w:hAnsi="Arial" w:cs="Arial"/>
                <w:i w:val="0"/>
                <w:color w:val="000000"/>
                <w:sz w:val="20"/>
              </w:rPr>
              <w:t>Pełna nazwa, NIP, REGON:</w:t>
            </w:r>
          </w:p>
        </w:tc>
        <w:tc>
          <w:tcPr>
            <w:tcW w:w="2552" w:type="pct"/>
            <w:vAlign w:val="center"/>
          </w:tcPr>
          <w:p w:rsidR="00562A25" w:rsidRPr="007F7DDC" w:rsidRDefault="00562A25" w:rsidP="007F74C5">
            <w:pPr>
              <w:pStyle w:val="ManualHeading3"/>
              <w:tabs>
                <w:tab w:val="clear" w:pos="850"/>
              </w:tabs>
              <w:spacing w:before="0" w:after="0"/>
              <w:ind w:left="0" w:firstLine="0"/>
              <w:jc w:val="center"/>
              <w:rPr>
                <w:rFonts w:ascii="Arial" w:hAnsi="Arial" w:cs="Arial"/>
                <w:i w:val="0"/>
                <w:color w:val="000000"/>
                <w:sz w:val="20"/>
              </w:rPr>
            </w:pPr>
            <w:r w:rsidRPr="007F7DDC">
              <w:rPr>
                <w:rFonts w:ascii="Arial" w:hAnsi="Arial" w:cs="Arial"/>
                <w:i w:val="0"/>
                <w:color w:val="000000"/>
                <w:sz w:val="20"/>
              </w:rPr>
              <w:t>Max. 200 znaków</w:t>
            </w:r>
          </w:p>
        </w:tc>
      </w:tr>
      <w:tr w:rsidR="00562A25" w:rsidRPr="007F7DDC" w:rsidTr="007F74C5">
        <w:trPr>
          <w:trHeight w:val="690"/>
        </w:trPr>
        <w:tc>
          <w:tcPr>
            <w:tcW w:w="884"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A.2.2</w:t>
            </w:r>
          </w:p>
        </w:tc>
        <w:tc>
          <w:tcPr>
            <w:tcW w:w="1564" w:type="pct"/>
            <w:shd w:val="clear" w:color="auto" w:fill="auto"/>
            <w:vAlign w:val="center"/>
          </w:tcPr>
          <w:p w:rsidR="00562A25" w:rsidRPr="007F7DDC" w:rsidRDefault="00562A25" w:rsidP="007F74C5">
            <w:pPr>
              <w:pStyle w:val="ManualHeading3"/>
              <w:tabs>
                <w:tab w:val="clear" w:pos="850"/>
              </w:tabs>
              <w:spacing w:before="0" w:after="0"/>
              <w:ind w:left="0" w:firstLine="0"/>
              <w:jc w:val="center"/>
              <w:rPr>
                <w:rFonts w:ascii="Arial" w:hAnsi="Arial" w:cs="Arial"/>
                <w:i w:val="0"/>
                <w:color w:val="000000"/>
                <w:sz w:val="20"/>
              </w:rPr>
            </w:pPr>
            <w:r w:rsidRPr="007F7DDC">
              <w:rPr>
                <w:rFonts w:ascii="Arial" w:hAnsi="Arial" w:cs="Arial"/>
                <w:i w:val="0"/>
                <w:color w:val="000000"/>
                <w:sz w:val="20"/>
              </w:rPr>
              <w:t>Forma prawna:</w:t>
            </w:r>
          </w:p>
        </w:tc>
        <w:tc>
          <w:tcPr>
            <w:tcW w:w="2552" w:type="pct"/>
            <w:vAlign w:val="center"/>
          </w:tcPr>
          <w:p w:rsidR="00562A25" w:rsidRPr="007F7DDC" w:rsidRDefault="00562A25" w:rsidP="007F74C5">
            <w:pPr>
              <w:pStyle w:val="ManualHeading3"/>
              <w:tabs>
                <w:tab w:val="clear" w:pos="850"/>
              </w:tabs>
              <w:spacing w:before="0" w:after="0"/>
              <w:ind w:left="0" w:firstLine="0"/>
              <w:jc w:val="center"/>
              <w:rPr>
                <w:rFonts w:ascii="Arial" w:hAnsi="Arial" w:cs="Arial"/>
                <w:i w:val="0"/>
                <w:color w:val="000000"/>
                <w:sz w:val="20"/>
              </w:rPr>
            </w:pPr>
          </w:p>
        </w:tc>
      </w:tr>
      <w:tr w:rsidR="00562A25" w:rsidRPr="007F7DDC" w:rsidTr="007F74C5">
        <w:trPr>
          <w:trHeight w:val="690"/>
        </w:trPr>
        <w:tc>
          <w:tcPr>
            <w:tcW w:w="884"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A.2.3</w:t>
            </w:r>
          </w:p>
        </w:tc>
        <w:tc>
          <w:tcPr>
            <w:tcW w:w="1564"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Adres:</w:t>
            </w:r>
          </w:p>
        </w:tc>
        <w:tc>
          <w:tcPr>
            <w:tcW w:w="2552" w:type="pct"/>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Max. 400 znaków</w:t>
            </w:r>
          </w:p>
        </w:tc>
      </w:tr>
      <w:tr w:rsidR="00562A25" w:rsidRPr="007F7DDC" w:rsidTr="007F74C5">
        <w:trPr>
          <w:trHeight w:val="690"/>
        </w:trPr>
        <w:tc>
          <w:tcPr>
            <w:tcW w:w="884"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A.2.4</w:t>
            </w:r>
          </w:p>
        </w:tc>
        <w:tc>
          <w:tcPr>
            <w:tcW w:w="1564"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Imię i nazwisko osoby wyznaczonej do kontaktów:</w:t>
            </w:r>
          </w:p>
        </w:tc>
        <w:tc>
          <w:tcPr>
            <w:tcW w:w="2552" w:type="pct"/>
            <w:vAlign w:val="center"/>
          </w:tcPr>
          <w:p w:rsidR="00562A25" w:rsidRPr="007F7DDC" w:rsidRDefault="00562A25" w:rsidP="007F74C5">
            <w:pPr>
              <w:spacing w:after="0"/>
              <w:jc w:val="center"/>
              <w:rPr>
                <w:rFonts w:ascii="Arial" w:hAnsi="Arial" w:cs="Arial"/>
                <w:color w:val="000000"/>
              </w:rPr>
            </w:pPr>
            <w:r w:rsidRPr="007F7DDC">
              <w:rPr>
                <w:rFonts w:ascii="Arial" w:hAnsi="Arial" w:cs="Arial"/>
                <w:color w:val="000000"/>
                <w:sz w:val="20"/>
              </w:rPr>
              <w:t>Max. 200 znaków</w:t>
            </w:r>
          </w:p>
        </w:tc>
      </w:tr>
      <w:tr w:rsidR="00562A25" w:rsidRPr="007F7DDC" w:rsidTr="007F74C5">
        <w:trPr>
          <w:trHeight w:val="690"/>
        </w:trPr>
        <w:tc>
          <w:tcPr>
            <w:tcW w:w="884"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A.2.5</w:t>
            </w:r>
          </w:p>
        </w:tc>
        <w:tc>
          <w:tcPr>
            <w:tcW w:w="1564"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Stanowisko osoby wyznaczonej do kontaktów:</w:t>
            </w:r>
          </w:p>
        </w:tc>
        <w:tc>
          <w:tcPr>
            <w:tcW w:w="2552" w:type="pct"/>
            <w:vAlign w:val="center"/>
          </w:tcPr>
          <w:p w:rsidR="00562A25" w:rsidRPr="007F7DDC" w:rsidRDefault="00562A25" w:rsidP="007F74C5">
            <w:pPr>
              <w:spacing w:after="0"/>
              <w:jc w:val="center"/>
              <w:rPr>
                <w:rFonts w:ascii="Arial" w:hAnsi="Arial" w:cs="Arial"/>
                <w:color w:val="000000"/>
              </w:rPr>
            </w:pPr>
            <w:r w:rsidRPr="007F7DDC">
              <w:rPr>
                <w:rFonts w:ascii="Arial" w:hAnsi="Arial" w:cs="Arial"/>
                <w:color w:val="000000"/>
                <w:sz w:val="20"/>
              </w:rPr>
              <w:t>Max. 200 znaków</w:t>
            </w:r>
          </w:p>
        </w:tc>
      </w:tr>
      <w:tr w:rsidR="00562A25" w:rsidRPr="007F7DDC" w:rsidTr="007F74C5">
        <w:trPr>
          <w:trHeight w:val="690"/>
        </w:trPr>
        <w:tc>
          <w:tcPr>
            <w:tcW w:w="884"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A.2.6</w:t>
            </w:r>
          </w:p>
        </w:tc>
        <w:tc>
          <w:tcPr>
            <w:tcW w:w="1564"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Telefon/Fax:</w:t>
            </w:r>
          </w:p>
        </w:tc>
        <w:tc>
          <w:tcPr>
            <w:tcW w:w="2552" w:type="pct"/>
            <w:vAlign w:val="center"/>
          </w:tcPr>
          <w:p w:rsidR="00562A25" w:rsidRPr="007F7DDC" w:rsidRDefault="00562A25" w:rsidP="007F74C5">
            <w:pPr>
              <w:pStyle w:val="Text3"/>
              <w:spacing w:before="0" w:after="0"/>
              <w:ind w:left="0"/>
              <w:jc w:val="center"/>
              <w:rPr>
                <w:rFonts w:ascii="Arial" w:hAnsi="Arial" w:cs="Arial"/>
                <w:color w:val="000000"/>
                <w:sz w:val="20"/>
              </w:rPr>
            </w:pPr>
          </w:p>
        </w:tc>
      </w:tr>
      <w:tr w:rsidR="00562A25" w:rsidRPr="007F7DDC" w:rsidTr="007F74C5">
        <w:trPr>
          <w:trHeight w:val="690"/>
        </w:trPr>
        <w:tc>
          <w:tcPr>
            <w:tcW w:w="884"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A.2.7</w:t>
            </w:r>
          </w:p>
        </w:tc>
        <w:tc>
          <w:tcPr>
            <w:tcW w:w="1564"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Adres e-mail:</w:t>
            </w:r>
          </w:p>
        </w:tc>
        <w:tc>
          <w:tcPr>
            <w:tcW w:w="2552" w:type="pct"/>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Max. 100 znaków</w:t>
            </w:r>
          </w:p>
        </w:tc>
      </w:tr>
      <w:tr w:rsidR="00562A25" w:rsidRPr="007F7DDC" w:rsidTr="007F74C5">
        <w:trPr>
          <w:trHeight w:val="690"/>
        </w:trPr>
        <w:tc>
          <w:tcPr>
            <w:tcW w:w="884"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lastRenderedPageBreak/>
              <w:t>A.2.8</w:t>
            </w:r>
          </w:p>
        </w:tc>
        <w:tc>
          <w:tcPr>
            <w:tcW w:w="1564"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Imię i nazwisko osoby wyznaczonej do kontaktów roboczych:</w:t>
            </w:r>
          </w:p>
        </w:tc>
        <w:tc>
          <w:tcPr>
            <w:tcW w:w="2552" w:type="pct"/>
            <w:vAlign w:val="center"/>
          </w:tcPr>
          <w:p w:rsidR="00562A25" w:rsidRPr="007F7DDC" w:rsidRDefault="00562A25" w:rsidP="007F74C5">
            <w:pPr>
              <w:spacing w:after="0"/>
              <w:jc w:val="center"/>
              <w:rPr>
                <w:rFonts w:ascii="Arial" w:hAnsi="Arial" w:cs="Arial"/>
                <w:color w:val="000000"/>
              </w:rPr>
            </w:pPr>
            <w:r w:rsidRPr="007F7DDC">
              <w:rPr>
                <w:rFonts w:ascii="Arial" w:hAnsi="Arial" w:cs="Arial"/>
                <w:color w:val="000000"/>
                <w:sz w:val="20"/>
              </w:rPr>
              <w:t>Max. 200 znaków</w:t>
            </w:r>
          </w:p>
        </w:tc>
      </w:tr>
      <w:tr w:rsidR="00562A25" w:rsidRPr="007F7DDC" w:rsidTr="007F74C5">
        <w:trPr>
          <w:trHeight w:val="690"/>
        </w:trPr>
        <w:tc>
          <w:tcPr>
            <w:tcW w:w="884"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A.2.9</w:t>
            </w:r>
          </w:p>
        </w:tc>
        <w:tc>
          <w:tcPr>
            <w:tcW w:w="1564"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Stanowisko osoby wyznaczonej do kontaktów roboczych:</w:t>
            </w:r>
          </w:p>
        </w:tc>
        <w:tc>
          <w:tcPr>
            <w:tcW w:w="2552" w:type="pct"/>
            <w:vAlign w:val="center"/>
          </w:tcPr>
          <w:p w:rsidR="00562A25" w:rsidRPr="007F7DDC" w:rsidRDefault="00562A25" w:rsidP="007F74C5">
            <w:pPr>
              <w:spacing w:after="0"/>
              <w:jc w:val="center"/>
              <w:rPr>
                <w:rFonts w:ascii="Arial" w:hAnsi="Arial" w:cs="Arial"/>
                <w:color w:val="000000"/>
              </w:rPr>
            </w:pPr>
            <w:r w:rsidRPr="007F7DDC">
              <w:rPr>
                <w:rFonts w:ascii="Arial" w:hAnsi="Arial" w:cs="Arial"/>
                <w:color w:val="000000"/>
                <w:sz w:val="20"/>
              </w:rPr>
              <w:t>Max. 200 znaków</w:t>
            </w:r>
          </w:p>
        </w:tc>
      </w:tr>
      <w:tr w:rsidR="00562A25" w:rsidRPr="007F7DDC" w:rsidTr="007F74C5">
        <w:trPr>
          <w:trHeight w:val="690"/>
        </w:trPr>
        <w:tc>
          <w:tcPr>
            <w:tcW w:w="884"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A.2.10</w:t>
            </w:r>
          </w:p>
        </w:tc>
        <w:tc>
          <w:tcPr>
            <w:tcW w:w="1564" w:type="pct"/>
            <w:shd w:val="clear" w:color="auto" w:fill="auto"/>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Telefon/Fax/email: osoby wyznaczonej do kontaktów roboczych</w:t>
            </w:r>
          </w:p>
        </w:tc>
        <w:tc>
          <w:tcPr>
            <w:tcW w:w="2552" w:type="pct"/>
            <w:vAlign w:val="center"/>
          </w:tcPr>
          <w:p w:rsidR="00562A25" w:rsidRPr="007F7DDC" w:rsidRDefault="00562A25" w:rsidP="007F74C5">
            <w:pPr>
              <w:pStyle w:val="Text3"/>
              <w:spacing w:before="0" w:after="0"/>
              <w:ind w:left="0"/>
              <w:jc w:val="center"/>
              <w:rPr>
                <w:rFonts w:ascii="Arial" w:hAnsi="Arial" w:cs="Arial"/>
                <w:color w:val="000000"/>
                <w:sz w:val="20"/>
              </w:rPr>
            </w:pPr>
          </w:p>
        </w:tc>
      </w:tr>
    </w:tbl>
    <w:p w:rsidR="00562A25" w:rsidRPr="007F7DDC" w:rsidRDefault="00562A25" w:rsidP="00562A25">
      <w:pPr>
        <w:spacing w:line="24" w:lineRule="atLeast"/>
        <w:rPr>
          <w:rFonts w:ascii="Arial" w:hAnsi="Arial" w:cs="Arial"/>
          <w:color w:val="000000"/>
        </w:rPr>
      </w:pPr>
      <w:bookmarkStart w:id="12" w:name="_Toc142286816"/>
      <w:bookmarkStart w:id="13" w:name="_Toc142287104"/>
      <w:bookmarkStart w:id="14" w:name="_Toc142287246"/>
      <w:bookmarkStart w:id="15" w:name="_Toc1422874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562A25" w:rsidRPr="007F7DDC" w:rsidTr="007F74C5">
        <w:trPr>
          <w:trHeight w:val="929"/>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 xml:space="preserve">Beneficjent to podmiot, który jest stroną umowy o dofinansowanie projektu. W przypadku, gdy beneficjent upoważnia inny podmiot do ponoszenia wydatków kwalifikowalnych lub planuje uznać za kwalifikowalne wydatki, które zostały już poniesione przez inny podmiot, dane takiego podmiotu nie są umieszczane w punkcie A.2, lecz należy je umieścić w punkcie B.3.1, zgodnie z instrukcją do tego punktu. Punkt A.2.1 – nazwa wpisana we wniosku musi być zgodna ze stanem faktycznym i z danymi aktualnego dokumentu rejestrowego. Beneficjent wpisuje swoją pełną nazwę zgodnie z Krajowym Rejestrem Sądowym (KRS), Centralną Ewidencją i Informacją o Działalności Gospodarczej (CEIDG) lub innym rejestrem, w którym jest zarejestrowany, a obok w tym samym wierszu (o ile właściwe) Numer Identyfikacji Podatkowej (NIP), numer w Rejestrze Gospodarki Narodowej (REGON). Dla spółki cywilnej w rubryce </w:t>
            </w:r>
            <w:r w:rsidRPr="007F7DDC">
              <w:rPr>
                <w:rFonts w:ascii="Arial" w:hAnsi="Arial" w:cs="Arial"/>
                <w:i/>
                <w:color w:val="000000"/>
                <w:sz w:val="20"/>
              </w:rPr>
              <w:t>Nazwa</w:t>
            </w:r>
            <w:r w:rsidRPr="007F7DDC">
              <w:rPr>
                <w:rFonts w:ascii="Arial" w:hAnsi="Arial" w:cs="Arial"/>
                <w:color w:val="000000"/>
                <w:sz w:val="20"/>
              </w:rPr>
              <w:t xml:space="preserve"> należy wpisać nazwę i numer NIP spółki cywilnej. W przypadku samorządów terytorialnych beneficjentem jest gmina (lub odpowiednio miasto, powiat, itp.), a nie np. urząd miasta, prezydent miasta, wójt gminy. Numer Identyfikacji Podatkowej musi więc także dotyczyć gminy (lub odpowiednio miasta, powiatu, etc.). W punkcie A.2.2 należy również podać formę prawną danego podmiotu. Punkt A.2.3 – należy wpisać adres siedziby zarządu bądź władz (kierownictwa) beneficjenta (województwo, powiat, miasto, gmina, kod pocztowy, ulica, nr budynku, nr lokalu). Punkty A.2.4 – A.2.6 – należy podać dane kontaktowe do osoby (osób) wyznaczonej w instytucji beneficjenta do kontaktów oficjalnych w sprawach dotyczących projektu. W punkcie A.2.4 należy wpisać imię i nazwisko, a w punkcie A.2.5 pełnioną funkcję. Osoba ta powinna pełnić funkcję pozwalającą na podejmowanie decyzji w sprawie projektu, a po uzyskaniu pozytywnego wyniku selekcji być uprawniona do podpisania umowy o dofinansowanie. W punktach A.2.8 – A.2.10 należy podać dane kontaktowe osoby (osób) wyznaczonej do kontaktów roboczych (osoba ta powinna posiadać dużą wiedzę merytoryczną na temat tego projektu). Informacje o wszystkich zmianach w zakresie punktów A.2.4 – A.2.10 powinny być niezwłocznie przekazane przez beneficjenta do instytucji odpowiedzialnej za wniosek (vide punkt A.1).</w:t>
            </w:r>
          </w:p>
        </w:tc>
      </w:tr>
    </w:tbl>
    <w:p w:rsidR="00562A25" w:rsidRPr="007F7DDC" w:rsidRDefault="00562A25" w:rsidP="00562A25">
      <w:pPr>
        <w:spacing w:line="24" w:lineRule="atLeast"/>
        <w:rPr>
          <w:rFonts w:ascii="Arial" w:hAnsi="Arial" w:cs="Arial"/>
          <w:color w:val="000000"/>
          <w:sz w:val="20"/>
        </w:rPr>
      </w:pPr>
    </w:p>
    <w:p w:rsidR="00562A25" w:rsidRPr="007F7DDC" w:rsidRDefault="00562A25" w:rsidP="00562A25">
      <w:pPr>
        <w:pStyle w:val="ManualHeading2"/>
        <w:spacing w:before="0" w:line="24" w:lineRule="atLeast"/>
        <w:rPr>
          <w:rFonts w:ascii="Arial" w:hAnsi="Arial" w:cs="Arial"/>
          <w:color w:val="000000"/>
          <w:sz w:val="20"/>
        </w:rPr>
      </w:pPr>
      <w:bookmarkStart w:id="16" w:name="_Toc402877987"/>
      <w:r w:rsidRPr="007F7DDC">
        <w:rPr>
          <w:rFonts w:ascii="Arial" w:hAnsi="Arial" w:cs="Arial"/>
          <w:color w:val="000000"/>
          <w:sz w:val="20"/>
        </w:rPr>
        <w:t>A.3</w:t>
      </w:r>
      <w:r w:rsidRPr="007F7DDC">
        <w:rPr>
          <w:rFonts w:ascii="Arial" w:hAnsi="Arial" w:cs="Arial"/>
          <w:color w:val="000000"/>
          <w:sz w:val="20"/>
        </w:rPr>
        <w:tab/>
        <w:t xml:space="preserve">Szczegółowe informacje na temat przedsiębiorstwa </w:t>
      </w:r>
      <w:r w:rsidRPr="007F7DDC">
        <w:rPr>
          <w:rFonts w:ascii="Arial" w:hAnsi="Arial" w:cs="Arial"/>
          <w:i/>
          <w:color w:val="000000"/>
          <w:sz w:val="20"/>
        </w:rPr>
        <w:t>(wypełniane tylko w przypadku inwestycji produkcyjnych)</w:t>
      </w:r>
      <w:bookmarkEnd w:id="16"/>
    </w:p>
    <w:p w:rsidR="00562A25" w:rsidRPr="007F7DDC" w:rsidRDefault="00562A25" w:rsidP="00562A25">
      <w:pPr>
        <w:pStyle w:val="ManualHeading3"/>
        <w:spacing w:before="0" w:line="24" w:lineRule="atLeast"/>
        <w:rPr>
          <w:rFonts w:ascii="Arial" w:hAnsi="Arial" w:cs="Arial"/>
          <w:i w:val="0"/>
          <w:color w:val="000000"/>
          <w:sz w:val="20"/>
        </w:rPr>
      </w:pPr>
    </w:p>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t>A.3.1</w:t>
      </w:r>
      <w:r w:rsidRPr="007F7DDC">
        <w:rPr>
          <w:rFonts w:ascii="Arial" w:hAnsi="Arial" w:cs="Arial"/>
          <w:i w:val="0"/>
          <w:color w:val="000000"/>
          <w:sz w:val="20"/>
        </w:rPr>
        <w:tab/>
        <w:t>Nazwa przedsiębiorstwa:</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200 znaków</w:t>
      </w:r>
    </w:p>
    <w:p w:rsidR="00562A25" w:rsidRPr="007F7DDC" w:rsidRDefault="00562A25" w:rsidP="00562A25">
      <w:pPr>
        <w:pStyle w:val="ManualHeading3"/>
        <w:spacing w:before="0" w:line="24" w:lineRule="atLeast"/>
        <w:rPr>
          <w:rFonts w:ascii="Arial" w:hAnsi="Arial" w:cs="Arial"/>
          <w:i w:val="0"/>
          <w:color w:val="000000"/>
          <w:sz w:val="20"/>
        </w:rPr>
      </w:pPr>
    </w:p>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t>A.3.2</w:t>
      </w:r>
      <w:r w:rsidRPr="007F7DDC">
        <w:rPr>
          <w:rFonts w:ascii="Arial" w:hAnsi="Arial" w:cs="Arial"/>
          <w:i w:val="0"/>
          <w:color w:val="000000"/>
          <w:sz w:val="20"/>
        </w:rPr>
        <w:tab/>
        <w:t>Czy przedsiębiorstwo spełnia kryteria Małych i Średnich Przedsiębiorstw (MŚP)</w:t>
      </w:r>
      <w:r w:rsidRPr="007F7DDC">
        <w:rPr>
          <w:rStyle w:val="Odwoanieprzypisudolnego"/>
          <w:rFonts w:ascii="Arial" w:hAnsi="Arial" w:cs="Arial"/>
          <w:i w:val="0"/>
          <w:color w:val="000000"/>
          <w:sz w:val="20"/>
        </w:rPr>
        <w:footnoteReference w:id="8"/>
      </w:r>
      <w:r w:rsidRPr="007F7DDC">
        <w:rPr>
          <w:rFonts w:ascii="Arial" w:hAnsi="Arial" w:cs="Arial"/>
          <w:i w:val="0"/>
          <w:color w:val="000000"/>
          <w:sz w:val="20"/>
        </w:rPr>
        <w:t xml:space="preserve">? </w:t>
      </w:r>
    </w:p>
    <w:tbl>
      <w:tblPr>
        <w:tblW w:w="0" w:type="auto"/>
        <w:tblInd w:w="3514"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spacing w:line="24" w:lineRule="atLeast"/>
              <w:rPr>
                <w:rFonts w:ascii="Arial" w:hAnsi="Arial" w:cs="Arial"/>
                <w:color w:val="000000"/>
                <w:sz w:val="20"/>
              </w:rPr>
            </w:pPr>
          </w:p>
        </w:tc>
        <w:tc>
          <w:tcPr>
            <w:tcW w:w="851" w:type="dxa"/>
          </w:tcPr>
          <w:p w:rsidR="00562A25" w:rsidRPr="007F7DDC" w:rsidRDefault="00562A25" w:rsidP="007F74C5">
            <w:pPr>
              <w:spacing w:line="24" w:lineRule="atLeast"/>
              <w:rPr>
                <w:rFonts w:ascii="Arial" w:hAnsi="Arial" w:cs="Arial"/>
                <w:color w:val="000000"/>
                <w:sz w:val="20"/>
              </w:rPr>
            </w:pPr>
          </w:p>
        </w:tc>
        <w:tc>
          <w:tcPr>
            <w:tcW w:w="851" w:type="dxa"/>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spacing w:line="24" w:lineRule="atLeast"/>
              <w:rPr>
                <w:rFonts w:ascii="Arial" w:hAnsi="Arial" w:cs="Arial"/>
                <w:color w:val="000000"/>
                <w:sz w:val="20"/>
              </w:rPr>
            </w:pPr>
          </w:p>
        </w:tc>
      </w:tr>
    </w:tbl>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t>A.3.3</w:t>
      </w:r>
      <w:r w:rsidRPr="007F7DDC">
        <w:rPr>
          <w:rFonts w:ascii="Arial" w:hAnsi="Arial" w:cs="Arial"/>
          <w:i w:val="0"/>
          <w:color w:val="000000"/>
          <w:sz w:val="20"/>
        </w:rPr>
        <w:tab/>
        <w:t>Obroty (wartość w mln PLN i rok)</w:t>
      </w:r>
    </w:p>
    <w:p w:rsidR="00562A25" w:rsidRPr="007F7DDC" w:rsidRDefault="00562A25" w:rsidP="00562A25">
      <w:pPr>
        <w:pStyle w:val="Text1"/>
        <w:spacing w:before="0" w:line="24" w:lineRule="atLeast"/>
        <w:rPr>
          <w:rFonts w:ascii="Arial" w:hAnsi="Arial" w:cs="Arial"/>
          <w:color w:val="000000"/>
          <w:sz w:val="20"/>
          <w:szCs w:val="20"/>
        </w:rPr>
      </w:pPr>
      <w:r w:rsidRPr="007F7DDC">
        <w:rPr>
          <w:rFonts w:ascii="Arial" w:hAnsi="Arial" w:cs="Arial"/>
          <w:color w:val="000000"/>
          <w:sz w:val="20"/>
          <w:szCs w:val="20"/>
        </w:rPr>
        <w:t xml:space="preserve">A.3.3.1 Wartość w mln PLN: </w:t>
      </w:r>
      <w:r w:rsidRPr="007F7DDC">
        <w:rPr>
          <w:rFonts w:ascii="Arial" w:hAnsi="Arial" w:cs="Arial"/>
          <w:color w:val="000000"/>
          <w:sz w:val="20"/>
          <w:szCs w:val="20"/>
        </w:rPr>
        <w:tab/>
      </w:r>
      <w:r w:rsidRPr="007F7DDC">
        <w:rPr>
          <w:rFonts w:ascii="Arial" w:hAnsi="Arial" w:cs="Arial"/>
          <w:color w:val="000000"/>
          <w:sz w:val="20"/>
          <w:szCs w:val="20"/>
        </w:rPr>
        <w:tab/>
      </w:r>
      <w:r w:rsidRPr="007F7DDC">
        <w:rPr>
          <w:rFonts w:ascii="Arial" w:hAnsi="Arial" w:cs="Arial"/>
          <w:color w:val="000000"/>
          <w:sz w:val="20"/>
          <w:szCs w:val="20"/>
        </w:rPr>
        <w:tab/>
        <w:t xml:space="preserve">A.3.3.3 Wartość w mln PLN: </w:t>
      </w:r>
    </w:p>
    <w:p w:rsidR="00562A25" w:rsidRPr="007F7DDC" w:rsidRDefault="00562A25" w:rsidP="00562A25">
      <w:pPr>
        <w:pStyle w:val="Text1"/>
        <w:spacing w:before="0" w:line="24" w:lineRule="atLeast"/>
        <w:ind w:left="0"/>
        <w:rPr>
          <w:rFonts w:ascii="Arial" w:hAnsi="Arial" w:cs="Arial"/>
          <w:color w:val="000000"/>
        </w:rPr>
      </w:pPr>
      <w:r w:rsidRPr="007F7DDC">
        <w:rPr>
          <w:rFonts w:ascii="Arial" w:hAnsi="Arial" w:cs="Arial"/>
          <w:color w:val="000000"/>
          <w:sz w:val="20"/>
          <w:szCs w:val="20"/>
        </w:rPr>
        <w:t xml:space="preserve">A.3.3.2 Rok: </w:t>
      </w:r>
      <w:r w:rsidRPr="007F7DDC">
        <w:rPr>
          <w:rFonts w:ascii="Arial" w:hAnsi="Arial" w:cs="Arial"/>
          <w:color w:val="000000"/>
          <w:sz w:val="20"/>
          <w:szCs w:val="20"/>
        </w:rPr>
        <w:tab/>
      </w:r>
      <w:r w:rsidRPr="007F7DDC">
        <w:rPr>
          <w:rFonts w:ascii="Arial" w:hAnsi="Arial" w:cs="Arial"/>
          <w:color w:val="000000"/>
          <w:sz w:val="20"/>
          <w:szCs w:val="20"/>
        </w:rPr>
        <w:tab/>
      </w:r>
      <w:r w:rsidRPr="007F7DDC">
        <w:rPr>
          <w:rFonts w:ascii="Arial" w:hAnsi="Arial" w:cs="Arial"/>
          <w:color w:val="000000"/>
          <w:sz w:val="20"/>
          <w:szCs w:val="20"/>
        </w:rPr>
        <w:tab/>
      </w:r>
      <w:r w:rsidRPr="007F7DDC">
        <w:rPr>
          <w:rFonts w:ascii="Arial" w:hAnsi="Arial" w:cs="Arial"/>
          <w:color w:val="000000"/>
          <w:sz w:val="20"/>
          <w:szCs w:val="20"/>
        </w:rPr>
        <w:tab/>
      </w:r>
      <w:r w:rsidRPr="007F7DDC">
        <w:rPr>
          <w:rFonts w:ascii="Arial" w:hAnsi="Arial" w:cs="Arial"/>
          <w:color w:val="000000"/>
          <w:sz w:val="20"/>
          <w:szCs w:val="20"/>
        </w:rPr>
        <w:tab/>
        <w:t xml:space="preserve">A.3.3.4 Rok </w:t>
      </w:r>
    </w:p>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lastRenderedPageBreak/>
        <w:t>A.3.4</w:t>
      </w:r>
      <w:r w:rsidRPr="007F7DDC">
        <w:rPr>
          <w:rFonts w:ascii="Arial" w:hAnsi="Arial" w:cs="Arial"/>
          <w:i w:val="0"/>
          <w:color w:val="000000"/>
          <w:sz w:val="20"/>
        </w:rPr>
        <w:tab/>
        <w:t>Całkowita liczba pracowników (wartość i rok):</w:t>
      </w:r>
    </w:p>
    <w:p w:rsidR="00562A25" w:rsidRPr="007F7DDC" w:rsidRDefault="00562A25" w:rsidP="00562A25">
      <w:pPr>
        <w:pStyle w:val="Text1"/>
        <w:spacing w:before="0" w:line="24" w:lineRule="atLeast"/>
        <w:rPr>
          <w:rFonts w:ascii="Arial" w:hAnsi="Arial" w:cs="Arial"/>
          <w:color w:val="000000"/>
          <w:sz w:val="20"/>
          <w:szCs w:val="20"/>
        </w:rPr>
      </w:pPr>
      <w:r w:rsidRPr="007F7DDC">
        <w:rPr>
          <w:rFonts w:ascii="Arial" w:hAnsi="Arial" w:cs="Arial"/>
          <w:color w:val="000000"/>
          <w:sz w:val="20"/>
          <w:szCs w:val="20"/>
        </w:rPr>
        <w:t>A.3.4.1 Liczba pracowników:</w:t>
      </w:r>
      <w:r w:rsidRPr="007F7DDC">
        <w:rPr>
          <w:rFonts w:ascii="Arial" w:hAnsi="Arial" w:cs="Arial"/>
          <w:color w:val="000000"/>
          <w:sz w:val="20"/>
          <w:szCs w:val="20"/>
        </w:rPr>
        <w:tab/>
      </w:r>
      <w:r w:rsidRPr="007F7DDC">
        <w:rPr>
          <w:rFonts w:ascii="Arial" w:hAnsi="Arial" w:cs="Arial"/>
          <w:color w:val="000000"/>
          <w:sz w:val="20"/>
          <w:szCs w:val="20"/>
        </w:rPr>
        <w:tab/>
      </w:r>
      <w:r w:rsidRPr="007F7DDC">
        <w:rPr>
          <w:rFonts w:ascii="Arial" w:hAnsi="Arial" w:cs="Arial"/>
          <w:color w:val="000000"/>
          <w:sz w:val="20"/>
          <w:szCs w:val="20"/>
        </w:rPr>
        <w:tab/>
        <w:t>A.3.4.3 Liczba pracowników:</w:t>
      </w:r>
    </w:p>
    <w:p w:rsidR="00562A25" w:rsidRPr="007F7DDC" w:rsidRDefault="00562A25" w:rsidP="00562A25">
      <w:pPr>
        <w:pStyle w:val="Text1"/>
        <w:spacing w:before="0" w:line="24" w:lineRule="atLeast"/>
        <w:rPr>
          <w:rFonts w:ascii="Arial" w:hAnsi="Arial" w:cs="Arial"/>
          <w:color w:val="000000"/>
          <w:sz w:val="20"/>
          <w:szCs w:val="20"/>
        </w:rPr>
      </w:pPr>
      <w:r w:rsidRPr="007F7DDC">
        <w:rPr>
          <w:rFonts w:ascii="Arial" w:hAnsi="Arial" w:cs="Arial"/>
          <w:color w:val="000000"/>
          <w:sz w:val="20"/>
          <w:szCs w:val="20"/>
        </w:rPr>
        <w:t xml:space="preserve">A.3.4.2 Rok: </w:t>
      </w:r>
      <w:r w:rsidRPr="007F7DDC">
        <w:rPr>
          <w:rFonts w:ascii="Arial" w:hAnsi="Arial" w:cs="Arial"/>
          <w:color w:val="000000"/>
          <w:sz w:val="20"/>
          <w:szCs w:val="20"/>
        </w:rPr>
        <w:tab/>
      </w:r>
      <w:r w:rsidRPr="007F7DDC">
        <w:rPr>
          <w:rFonts w:ascii="Arial" w:hAnsi="Arial" w:cs="Arial"/>
          <w:color w:val="000000"/>
          <w:sz w:val="20"/>
          <w:szCs w:val="20"/>
        </w:rPr>
        <w:tab/>
      </w:r>
      <w:r w:rsidRPr="007F7DDC">
        <w:rPr>
          <w:rFonts w:ascii="Arial" w:hAnsi="Arial" w:cs="Arial"/>
          <w:color w:val="000000"/>
          <w:sz w:val="20"/>
          <w:szCs w:val="20"/>
        </w:rPr>
        <w:tab/>
      </w:r>
      <w:r w:rsidRPr="007F7DDC">
        <w:rPr>
          <w:rFonts w:ascii="Arial" w:hAnsi="Arial" w:cs="Arial"/>
          <w:color w:val="000000"/>
          <w:sz w:val="20"/>
          <w:szCs w:val="20"/>
        </w:rPr>
        <w:tab/>
      </w:r>
      <w:r w:rsidRPr="007F7DDC">
        <w:rPr>
          <w:rFonts w:ascii="Arial" w:hAnsi="Arial" w:cs="Arial"/>
          <w:color w:val="000000"/>
          <w:sz w:val="20"/>
          <w:szCs w:val="20"/>
        </w:rPr>
        <w:tab/>
        <w:t xml:space="preserve">A.3.4.4 Rok: </w:t>
      </w:r>
    </w:p>
    <w:p w:rsidR="00562A25" w:rsidRPr="007F7DDC" w:rsidRDefault="00562A25" w:rsidP="00562A25">
      <w:pPr>
        <w:pStyle w:val="Text1"/>
        <w:spacing w:before="0" w:line="24" w:lineRule="atLeast"/>
        <w:rPr>
          <w:rFonts w:ascii="Arial" w:hAnsi="Arial" w:cs="Arial"/>
          <w:color w:val="000000"/>
          <w:sz w:val="20"/>
          <w:szCs w:val="20"/>
        </w:rPr>
      </w:pPr>
    </w:p>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t>A.3.5</w:t>
      </w:r>
      <w:r w:rsidRPr="007F7DDC">
        <w:rPr>
          <w:rFonts w:ascii="Arial" w:hAnsi="Arial" w:cs="Arial"/>
          <w:i w:val="0"/>
          <w:color w:val="000000"/>
          <w:sz w:val="20"/>
        </w:rPr>
        <w:tab/>
        <w:t>Struktura grupy:</w:t>
      </w:r>
    </w:p>
    <w:p w:rsidR="00562A25" w:rsidRPr="007F7DDC" w:rsidRDefault="00562A25" w:rsidP="00562A25">
      <w:pPr>
        <w:autoSpaceDE w:val="0"/>
        <w:autoSpaceDN w:val="0"/>
        <w:adjustRightInd w:val="0"/>
        <w:spacing w:line="24" w:lineRule="atLeast"/>
        <w:ind w:left="708"/>
        <w:rPr>
          <w:rFonts w:ascii="Arial" w:hAnsi="Arial" w:cs="Arial"/>
          <w:color w:val="000000"/>
          <w:sz w:val="20"/>
        </w:rPr>
      </w:pPr>
      <w:r w:rsidRPr="007F7DDC">
        <w:rPr>
          <w:rFonts w:ascii="Arial" w:hAnsi="Arial" w:cs="Arial"/>
          <w:color w:val="000000"/>
          <w:sz w:val="20"/>
        </w:rPr>
        <w:t>Czy 25 % lub więcej kapitału lub praw głosu w przedsiębiorstwie należy do jednego przedsiębiorstwa lub grupy przedsiębiorstw nieobjętych definicją MŚP?</w:t>
      </w:r>
    </w:p>
    <w:p w:rsidR="00562A25" w:rsidRPr="007F7DDC" w:rsidRDefault="00562A25" w:rsidP="00562A25">
      <w:pPr>
        <w:pStyle w:val="Text2"/>
        <w:spacing w:before="0" w:line="24" w:lineRule="atLeast"/>
        <w:rPr>
          <w:rFonts w:ascii="Arial" w:hAnsi="Arial" w:cs="Arial"/>
          <w:color w:val="000000"/>
          <w:sz w:val="20"/>
        </w:rPr>
      </w:pP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pStyle w:val="Text2"/>
        <w:spacing w:before="0" w:line="24" w:lineRule="atLeast"/>
        <w:ind w:left="0" w:firstLine="708"/>
        <w:rPr>
          <w:rFonts w:ascii="Arial" w:hAnsi="Arial" w:cs="Arial"/>
          <w:color w:val="000000"/>
          <w:sz w:val="20"/>
        </w:rPr>
      </w:pPr>
      <w:r w:rsidRPr="007F7DDC">
        <w:rPr>
          <w:rFonts w:ascii="Arial" w:hAnsi="Arial" w:cs="Arial"/>
          <w:color w:val="000000"/>
          <w:sz w:val="20"/>
        </w:rPr>
        <w:t>Należy wskazać nazwę i opisać strukturę grupy.</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pStyle w:val="Text2"/>
        <w:spacing w:before="0" w:line="24" w:lineRule="atLeast"/>
        <w:ind w:left="0" w:firstLine="708"/>
        <w:rPr>
          <w:rFonts w:ascii="Arial" w:hAnsi="Arial" w:cs="Arial"/>
          <w:color w:val="000000"/>
          <w:sz w:val="20"/>
        </w:rPr>
      </w:pPr>
    </w:p>
    <w:p w:rsidR="00562A25" w:rsidRPr="007F7DDC" w:rsidRDefault="00562A25" w:rsidP="00562A25">
      <w:pPr>
        <w:pBdr>
          <w:top w:val="single" w:sz="4" w:space="1" w:color="auto"/>
          <w:left w:val="single" w:sz="4" w:space="4" w:color="auto"/>
          <w:bottom w:val="single" w:sz="4" w:space="1" w:color="auto"/>
          <w:right w:val="single" w:sz="4" w:space="4" w:color="auto"/>
        </w:pBdr>
        <w:shd w:val="clear" w:color="auto" w:fill="BFBFBF"/>
        <w:spacing w:line="24" w:lineRule="atLeast"/>
        <w:rPr>
          <w:rFonts w:ascii="Arial" w:eastAsia="Times New Roman" w:hAnsi="Arial" w:cs="Arial"/>
          <w:color w:val="000000"/>
          <w:sz w:val="20"/>
          <w:lang w:eastAsia="pl-PL"/>
        </w:rPr>
      </w:pPr>
      <w:bookmarkStart w:id="17" w:name="_Toc402877989"/>
      <w:r w:rsidRPr="007F7DDC">
        <w:rPr>
          <w:rFonts w:ascii="Arial" w:hAnsi="Arial" w:cs="Arial"/>
          <w:b/>
          <w:color w:val="000000"/>
          <w:sz w:val="20"/>
        </w:rPr>
        <w:t>Instrukcja</w:t>
      </w:r>
      <w:r w:rsidRPr="007F7DDC">
        <w:rPr>
          <w:rFonts w:ascii="Arial" w:eastAsia="Times New Roman" w:hAnsi="Arial" w:cs="Arial"/>
          <w:color w:val="000000"/>
          <w:sz w:val="20"/>
          <w:lang w:eastAsia="pl-PL"/>
        </w:rPr>
        <w:t>:</w:t>
      </w:r>
    </w:p>
    <w:p w:rsidR="00562A25" w:rsidRPr="007F7DDC" w:rsidRDefault="00562A25" w:rsidP="003A1D4C">
      <w:pPr>
        <w:pBdr>
          <w:top w:val="single" w:sz="4" w:space="1" w:color="auto"/>
          <w:left w:val="single" w:sz="4" w:space="4" w:color="auto"/>
          <w:bottom w:val="single" w:sz="4" w:space="1" w:color="auto"/>
          <w:right w:val="single" w:sz="4" w:space="4" w:color="auto"/>
        </w:pBdr>
        <w:shd w:val="clear" w:color="auto" w:fill="BFBFBF"/>
        <w:spacing w:line="24" w:lineRule="atLeast"/>
        <w:jc w:val="both"/>
        <w:rPr>
          <w:rFonts w:ascii="Arial" w:eastAsia="Times New Roman" w:hAnsi="Arial" w:cs="Arial"/>
          <w:color w:val="000000"/>
          <w:sz w:val="20"/>
          <w:lang w:eastAsia="pl-PL"/>
        </w:rPr>
      </w:pPr>
      <w:r w:rsidRPr="007F7DDC">
        <w:rPr>
          <w:rFonts w:ascii="Arial" w:eastAsia="Times New Roman" w:hAnsi="Arial" w:cs="Arial"/>
          <w:color w:val="000000"/>
          <w:sz w:val="20"/>
          <w:lang w:eastAsia="pl-PL"/>
        </w:rPr>
        <w:t xml:space="preserve">Wskaźniki zawarte w punktach A.3.3 – A.3.5 powinny być podane na podstawie dwóch ostatnich okresów obrachunkowych (dla istniejących przedsiębiorstw) lub za okres od założenia przedsiębiorstwa (dotyczy nowych przedsiębiorstw, które nie mogą wykazać dwóch okresów obrachunkowych). </w:t>
      </w:r>
    </w:p>
    <w:p w:rsidR="00562A25" w:rsidRPr="007F7DDC" w:rsidRDefault="00562A25" w:rsidP="003A1D4C">
      <w:pPr>
        <w:pBdr>
          <w:top w:val="single" w:sz="4" w:space="1" w:color="auto"/>
          <w:left w:val="single" w:sz="4" w:space="4" w:color="auto"/>
          <w:bottom w:val="single" w:sz="4" w:space="1" w:color="auto"/>
          <w:right w:val="single" w:sz="4" w:space="4" w:color="auto"/>
        </w:pBdr>
        <w:shd w:val="clear" w:color="auto" w:fill="BFBFBF"/>
        <w:spacing w:line="24" w:lineRule="atLeast"/>
        <w:jc w:val="both"/>
        <w:rPr>
          <w:rFonts w:ascii="Arial" w:eastAsia="Times New Roman" w:hAnsi="Arial" w:cs="Arial"/>
          <w:color w:val="000000"/>
          <w:sz w:val="20"/>
          <w:lang w:eastAsia="pl-PL"/>
        </w:rPr>
      </w:pPr>
      <w:r w:rsidRPr="007F7DDC">
        <w:rPr>
          <w:rFonts w:ascii="Arial" w:eastAsia="Times New Roman" w:hAnsi="Arial" w:cs="Arial"/>
          <w:color w:val="000000"/>
          <w:sz w:val="20"/>
          <w:lang w:eastAsia="pl-PL"/>
        </w:rPr>
        <w:t xml:space="preserve">W punkcie A.3.5 należy zaznaczyć właściwy kwadrat („TAK” lub „NIE”) i w polu tekstowym opisać strukturę grupy kapitałowej, w ramach której działa przedsiębiorstwo, w tym nazwę poszczególnych właścicieli przedsiębiorstwa oraz ich procentowy udział w kapitale przedsiębiorstw. </w:t>
      </w:r>
    </w:p>
    <w:p w:rsidR="00562A25" w:rsidRPr="007F7DDC" w:rsidRDefault="00562A25" w:rsidP="00562A25">
      <w:pPr>
        <w:pStyle w:val="ManualHeading2"/>
        <w:spacing w:before="0" w:line="24" w:lineRule="atLeast"/>
        <w:rPr>
          <w:rFonts w:ascii="Arial" w:hAnsi="Arial" w:cs="Arial"/>
          <w:color w:val="000000"/>
          <w:sz w:val="20"/>
        </w:rPr>
      </w:pPr>
      <w:r w:rsidRPr="007F7DDC">
        <w:rPr>
          <w:rFonts w:ascii="Arial" w:hAnsi="Arial" w:cs="Arial"/>
          <w:color w:val="000000"/>
          <w:sz w:val="20"/>
        </w:rPr>
        <w:t>A.4</w:t>
      </w:r>
      <w:r w:rsidRPr="007F7DDC">
        <w:rPr>
          <w:rFonts w:ascii="Arial" w:hAnsi="Arial" w:cs="Arial"/>
          <w:color w:val="000000"/>
          <w:sz w:val="20"/>
        </w:rPr>
        <w:tab/>
        <w:t>Potencjał podmiotu odpowiedzialnego za realizację projektu – w odniesieniu do jego zdolności technicznej, prawnej, finansowej i administracyjnej</w:t>
      </w:r>
      <w:r w:rsidRPr="007F7DDC">
        <w:rPr>
          <w:rStyle w:val="Odwoanieprzypisudolnego"/>
          <w:rFonts w:ascii="Arial" w:hAnsi="Arial" w:cs="Arial"/>
          <w:color w:val="000000"/>
          <w:sz w:val="20"/>
        </w:rPr>
        <w:footnoteReference w:id="9"/>
      </w:r>
      <w:bookmarkEnd w:id="17"/>
      <w:r w:rsidRPr="007F7DDC">
        <w:rPr>
          <w:rFonts w:ascii="Arial" w:hAnsi="Arial" w:cs="Arial"/>
          <w:color w:val="000000"/>
          <w:sz w:val="20"/>
        </w:rPr>
        <w:t>.</w:t>
      </w:r>
    </w:p>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t xml:space="preserve">A.4.1 </w:t>
      </w:r>
      <w:r w:rsidRPr="007F7DDC">
        <w:rPr>
          <w:rFonts w:ascii="Arial" w:hAnsi="Arial" w:cs="Arial"/>
          <w:i w:val="0"/>
          <w:color w:val="000000"/>
          <w:sz w:val="20"/>
        </w:rPr>
        <w:tab/>
        <w:t>Potencjał techniczny (należy co najmniej przedstawić ogólny zarys wiedzy fachowej wymaganej w celu realizacji projektu oraz podać liczbę pracowników dysponujących taką wiedzą, którzy są zatrudnieni w organizacji i przydzieleni do danego projektu).</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pBdr>
          <w:top w:val="single" w:sz="4" w:space="1" w:color="auto"/>
          <w:left w:val="single" w:sz="4" w:space="3" w:color="auto"/>
          <w:bottom w:val="single" w:sz="4" w:space="1" w:color="auto"/>
          <w:right w:val="single" w:sz="4" w:space="4" w:color="auto"/>
        </w:pBdr>
        <w:shd w:val="clear" w:color="auto" w:fill="BFBFBF"/>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3A1D4C">
      <w:pPr>
        <w:pBdr>
          <w:top w:val="single" w:sz="4" w:space="1" w:color="auto"/>
          <w:left w:val="single" w:sz="4" w:space="3" w:color="auto"/>
          <w:bottom w:val="single" w:sz="4" w:space="1" w:color="auto"/>
          <w:right w:val="single" w:sz="4" w:space="4" w:color="auto"/>
        </w:pBdr>
        <w:shd w:val="clear" w:color="auto" w:fill="BFBFBF"/>
        <w:spacing w:line="24" w:lineRule="atLeast"/>
        <w:jc w:val="both"/>
        <w:rPr>
          <w:rFonts w:ascii="Arial" w:hAnsi="Arial" w:cs="Arial"/>
          <w:color w:val="000000"/>
          <w:sz w:val="20"/>
        </w:rPr>
      </w:pPr>
      <w:r w:rsidRPr="007F7DDC">
        <w:rPr>
          <w:rFonts w:ascii="Arial" w:hAnsi="Arial" w:cs="Arial"/>
          <w:color w:val="000000"/>
          <w:sz w:val="20"/>
        </w:rPr>
        <w:t xml:space="preserve">Należy wykazać, że podmiot odpowiedzialny za realizację projektu dysponuje wiedzą niezbędną do realizacji projektu. Ponadto należy wskazać, że podmiot odpowiedzialny za realizację projektu posiada odpowiednią komórkę organizacyjną/zespół/współpracujących ekspertów (itp. posiadającą odpowiednią wiedzę w zakresie realizacji i rozliczania projektów współfinansowanych środkami UE oraz konieczną wiedzę specjalistyczną w zależności od specyfiki projektu (np. wiedza, doświadczenie i umiejętność realizacji projektów obejmujących m.in. prace budowlane o określonym charakterze i skali). </w:t>
      </w:r>
    </w:p>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lastRenderedPageBreak/>
        <w:t xml:space="preserve">A.4.2 </w:t>
      </w:r>
      <w:r w:rsidRPr="007F7DDC">
        <w:rPr>
          <w:rFonts w:ascii="Arial" w:hAnsi="Arial" w:cs="Arial"/>
          <w:i w:val="0"/>
          <w:color w:val="000000"/>
          <w:sz w:val="20"/>
        </w:rPr>
        <w:tab/>
        <w:t xml:space="preserve">Potencjał prawny (należy co najmniej wskazać status prawny beneficjenta pozwalający mu na realizację projektu oraz zdolność beneficjenta do podejmowania w razie potrzeby czynności prawnych). </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pBdr>
          <w:top w:val="single" w:sz="4" w:space="1" w:color="auto"/>
          <w:left w:val="single" w:sz="4" w:space="3" w:color="auto"/>
          <w:bottom w:val="single" w:sz="4" w:space="1" w:color="auto"/>
          <w:right w:val="single" w:sz="4" w:space="4" w:color="auto"/>
        </w:pBdr>
        <w:shd w:val="clear" w:color="auto" w:fill="BFBFBF"/>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3A1D4C">
      <w:pPr>
        <w:pBdr>
          <w:top w:val="single" w:sz="4" w:space="1" w:color="auto"/>
          <w:left w:val="single" w:sz="4" w:space="3" w:color="auto"/>
          <w:bottom w:val="single" w:sz="4" w:space="1" w:color="auto"/>
          <w:right w:val="single" w:sz="4" w:space="4" w:color="auto"/>
        </w:pBdr>
        <w:shd w:val="clear" w:color="auto" w:fill="BFBFBF"/>
        <w:spacing w:line="24" w:lineRule="atLeast"/>
        <w:jc w:val="both"/>
        <w:rPr>
          <w:rFonts w:ascii="Arial" w:hAnsi="Arial" w:cs="Arial"/>
          <w:color w:val="000000"/>
          <w:sz w:val="20"/>
        </w:rPr>
      </w:pPr>
      <w:r w:rsidRPr="007F7DDC">
        <w:rPr>
          <w:rFonts w:ascii="Arial" w:hAnsi="Arial" w:cs="Arial"/>
          <w:color w:val="000000"/>
          <w:sz w:val="20"/>
        </w:rPr>
        <w:t xml:space="preserve">Należy wykazać, że instytucja odpowiedzialna za realizację projektu posiada status prawny adekwatny do realizowanego projektu i umożliwiający podejmowanie czynności prawnych niezbędnych do realizacji inwestycji. </w:t>
      </w:r>
    </w:p>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t xml:space="preserve">A.4.3 </w:t>
      </w:r>
      <w:r w:rsidRPr="007F7DDC">
        <w:rPr>
          <w:rFonts w:ascii="Arial" w:hAnsi="Arial" w:cs="Arial"/>
          <w:i w:val="0"/>
          <w:color w:val="000000"/>
          <w:sz w:val="20"/>
        </w:rPr>
        <w:tab/>
        <w:t>Potencjał finansowy (należy co najmniej potwierdzić zdolność finansową podmiotu odpowiedzialnego za realizację projektu, aby wykazać, że oprócz innych realizowanych przez niego działań jest on w stanie zagwarantować płynność w zakresie odpowiedniego finansowania projektu w celu zapewnienia jego odpowiedniej realizacji i dalszego funkcjonowania).</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3A1D4C">
      <w:pPr>
        <w:pBdr>
          <w:top w:val="single" w:sz="4" w:space="1" w:color="auto"/>
          <w:left w:val="single" w:sz="4" w:space="3" w:color="auto"/>
          <w:bottom w:val="single" w:sz="4" w:space="1" w:color="auto"/>
          <w:right w:val="single" w:sz="4" w:space="4" w:color="auto"/>
        </w:pBdr>
        <w:shd w:val="clear" w:color="auto" w:fill="BFBFBF"/>
        <w:spacing w:line="24" w:lineRule="atLeast"/>
        <w:jc w:val="both"/>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3A1D4C">
      <w:pPr>
        <w:pBdr>
          <w:top w:val="single" w:sz="4" w:space="1" w:color="auto"/>
          <w:left w:val="single" w:sz="4" w:space="3" w:color="auto"/>
          <w:bottom w:val="single" w:sz="4" w:space="1" w:color="auto"/>
          <w:right w:val="single" w:sz="4" w:space="4" w:color="auto"/>
        </w:pBdr>
        <w:shd w:val="clear" w:color="auto" w:fill="BFBFBF"/>
        <w:spacing w:line="24" w:lineRule="atLeast"/>
        <w:jc w:val="both"/>
        <w:rPr>
          <w:rFonts w:ascii="Arial" w:hAnsi="Arial" w:cs="Arial"/>
          <w:color w:val="000000"/>
          <w:sz w:val="20"/>
        </w:rPr>
      </w:pPr>
      <w:r w:rsidRPr="007F7DDC">
        <w:rPr>
          <w:rFonts w:ascii="Arial" w:hAnsi="Arial" w:cs="Arial"/>
          <w:color w:val="000000"/>
          <w:sz w:val="20"/>
        </w:rPr>
        <w:t>Należy wykazać, że instytucja odpowiedzialna za realizację projektu ma zapewnione środki na realizację i późniejsze funkcjonowanie projektu zgodnie z jego założeniami i przeznaczeniem w trakcie okresu trwałości projektu. W tym kontekście należy wziąć pod uwagę także inne działania, na których realizację instytucja będzie musiała przeznaczyć odpowiednie środki. Odnosząc się do potencjału finansowego można powołać się na różne, właściwe dla danego beneficjenta, dokumenty finansowe w tym sprawozdania finansowe za ostatnie 3 lata obrotowe, wskazujące na wyniki finansowe oraz potwierdzające płynność finansową i uwzględnienie w planach finansowych dodatkowych obciążeń wynikających z realizacji projektu. W przypadku podmiotów, które na etapie składania wniosku o dofinansowanie nie posiadają zatwierdzonych planów finansowych informacje w niniejszym punkcie mogą opierać się na prognozie.</w:t>
      </w:r>
    </w:p>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t xml:space="preserve">A.4.4 </w:t>
      </w:r>
      <w:r w:rsidRPr="007F7DDC">
        <w:rPr>
          <w:rFonts w:ascii="Arial" w:hAnsi="Arial" w:cs="Arial"/>
          <w:i w:val="0"/>
          <w:color w:val="000000"/>
          <w:sz w:val="20"/>
        </w:rPr>
        <w:tab/>
        <w:t>Potencjał administracyjny (</w:t>
      </w:r>
      <w:r w:rsidRPr="007F7DDC">
        <w:rPr>
          <w:rFonts w:ascii="Arial" w:hAnsi="Arial" w:cs="Arial"/>
          <w:i w:val="0"/>
          <w:iCs/>
          <w:color w:val="000000"/>
          <w:sz w:val="20"/>
        </w:rPr>
        <w:t>należy co najmniej wskazać projekty finansowane przez UE lub podobne projekty zrealizowane w ciągu ostatnich dziesięciu lat oraz, w przypadku braku takich przykładów, wskazać, czy uwzględniono potrzeby w zakresie pomocy technicznej; należy odnieść się do ustaleń instytucjonalnych, takich jak istnienie jednostki realizującej projekt posiadającej zdolność do wdrożenia i realizacji danego projektu oraz, w miarę możliwości, przedstawić proponowany schemat organizacyjny dotyczący wdrażania i realizacji).</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bookmarkStart w:id="18" w:name="_Toc402877994"/>
      <w:r w:rsidRPr="007F7DDC">
        <w:rPr>
          <w:rFonts w:ascii="Arial" w:hAnsi="Arial" w:cs="Arial"/>
          <w:color w:val="000000"/>
          <w:sz w:val="20"/>
        </w:rPr>
        <w:t>Max. 1750 znaków</w:t>
      </w:r>
    </w:p>
    <w:p w:rsidR="00562A25" w:rsidRPr="007F7DDC" w:rsidRDefault="00562A25" w:rsidP="00562A25">
      <w:pPr>
        <w:pBdr>
          <w:top w:val="single" w:sz="4" w:space="1" w:color="auto"/>
          <w:left w:val="single" w:sz="4" w:space="3" w:color="auto"/>
          <w:bottom w:val="single" w:sz="4" w:space="1" w:color="auto"/>
          <w:right w:val="single" w:sz="4" w:space="4" w:color="auto"/>
        </w:pBdr>
        <w:shd w:val="clear" w:color="auto" w:fill="BFBFBF"/>
        <w:spacing w:line="24" w:lineRule="atLeast"/>
        <w:rPr>
          <w:rFonts w:ascii="Arial" w:hAnsi="Arial" w:cs="Arial"/>
          <w:color w:val="000000"/>
          <w:sz w:val="20"/>
        </w:rPr>
      </w:pPr>
      <w:r w:rsidRPr="007F7DDC">
        <w:rPr>
          <w:rFonts w:ascii="Arial" w:hAnsi="Arial" w:cs="Arial"/>
          <w:color w:val="000000"/>
          <w:sz w:val="20"/>
        </w:rPr>
        <w:tab/>
      </w: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3A1D4C">
      <w:pPr>
        <w:pBdr>
          <w:top w:val="single" w:sz="4" w:space="1" w:color="auto"/>
          <w:left w:val="single" w:sz="4" w:space="3" w:color="auto"/>
          <w:bottom w:val="single" w:sz="4" w:space="1" w:color="auto"/>
          <w:right w:val="single" w:sz="4" w:space="4" w:color="auto"/>
        </w:pBdr>
        <w:shd w:val="clear" w:color="auto" w:fill="BFBFBF"/>
        <w:spacing w:line="24" w:lineRule="atLeast"/>
        <w:jc w:val="both"/>
        <w:rPr>
          <w:rFonts w:ascii="Arial" w:hAnsi="Arial" w:cs="Arial"/>
          <w:color w:val="000000"/>
          <w:sz w:val="20"/>
        </w:rPr>
      </w:pPr>
      <w:r w:rsidRPr="007F7DDC">
        <w:rPr>
          <w:rFonts w:ascii="Arial" w:hAnsi="Arial" w:cs="Arial"/>
          <w:color w:val="000000"/>
          <w:sz w:val="20"/>
        </w:rPr>
        <w:t xml:space="preserve">Należy wykazać, że instytucja odpowiedzialna za realizację projektu posiada odpowiedni potencjał administracyjny pozwalający na sprawną realizację projektu. W niniejszym punkcie należy odnieść się do umów/uzgodnień instytucjonalnych koniecznych do realizacji projektu. Należy także odnieść się do już zrealizowanych projektów współfinansowanych środkami UE lub z innych źródeł zewnętrznych. Odnosząc się do takich projektów należy określić ich liczbę, podać tytuły, źródła finansowania oraz kwotę pozyskanego dofinansowania ze środków UE lub innych źródeł zewnętrznych. W przypadku instytucji, które zrealizowały dużą liczbę projektów należy wskazać tylko najważniejsze projekty a dodatkowo podać liczbę wszystkich zrealizowanych projektów oraz podać łączną kwotę pozyskanego dofinansowania. </w:t>
      </w:r>
    </w:p>
    <w:p w:rsidR="00562A25" w:rsidRPr="007F7DDC" w:rsidRDefault="00562A25" w:rsidP="00562A25">
      <w:pPr>
        <w:pStyle w:val="ManualHeading2"/>
        <w:spacing w:before="0" w:line="24" w:lineRule="atLeast"/>
        <w:rPr>
          <w:rFonts w:ascii="Arial" w:hAnsi="Arial" w:cs="Arial"/>
          <w:color w:val="000000"/>
          <w:sz w:val="20"/>
        </w:rPr>
      </w:pPr>
      <w:r w:rsidRPr="007F7DDC">
        <w:rPr>
          <w:rFonts w:ascii="Arial" w:hAnsi="Arial" w:cs="Arial"/>
          <w:color w:val="000000"/>
          <w:sz w:val="20"/>
        </w:rPr>
        <w:t>A.5</w:t>
      </w:r>
      <w:r w:rsidRPr="007F7DDC">
        <w:rPr>
          <w:rFonts w:ascii="Arial" w:hAnsi="Arial" w:cs="Arial"/>
          <w:color w:val="000000"/>
          <w:sz w:val="20"/>
        </w:rPr>
        <w:tab/>
      </w:r>
      <w:bookmarkEnd w:id="18"/>
      <w:r w:rsidRPr="007F7DDC">
        <w:rPr>
          <w:rFonts w:ascii="Arial" w:hAnsi="Arial" w:cs="Arial"/>
          <w:color w:val="000000"/>
          <w:sz w:val="20"/>
        </w:rPr>
        <w:t>Informacje na temat wszelkich planowanych i ewentualnie przyjętych istotnych ustaleń instytucjonalnych ze stronami trzecimi dotyczących realizacji projektu oraz skutecznego funkcjonowania infrastruktury projektu</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spacing w:line="24" w:lineRule="atLeast"/>
        <w:rPr>
          <w:rFonts w:ascii="Arial" w:hAnsi="Arial" w:cs="Arial"/>
          <w:color w:val="000000"/>
          <w:sz w:val="20"/>
        </w:rPr>
      </w:pPr>
    </w:p>
    <w:p w:rsidR="00562A25" w:rsidRPr="007F7DDC" w:rsidRDefault="00562A25" w:rsidP="00562A25">
      <w:pPr>
        <w:pBdr>
          <w:top w:val="single" w:sz="4" w:space="1" w:color="auto"/>
          <w:left w:val="single" w:sz="4" w:space="4" w:color="auto"/>
          <w:bottom w:val="single" w:sz="4" w:space="1" w:color="auto"/>
          <w:right w:val="single" w:sz="4" w:space="4" w:color="auto"/>
        </w:pBdr>
        <w:shd w:val="clear" w:color="auto" w:fill="BFBFBF"/>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3A1D4C">
      <w:pPr>
        <w:pBdr>
          <w:top w:val="single" w:sz="4" w:space="1" w:color="auto"/>
          <w:left w:val="single" w:sz="4" w:space="4" w:color="auto"/>
          <w:bottom w:val="single" w:sz="4" w:space="1" w:color="auto"/>
          <w:right w:val="single" w:sz="4" w:space="4" w:color="auto"/>
        </w:pBdr>
        <w:shd w:val="clear" w:color="auto" w:fill="BFBFBF"/>
        <w:spacing w:line="24" w:lineRule="atLeast"/>
        <w:jc w:val="both"/>
        <w:rPr>
          <w:rFonts w:ascii="Arial" w:hAnsi="Arial" w:cs="Arial"/>
          <w:color w:val="000000"/>
          <w:sz w:val="20"/>
        </w:rPr>
      </w:pPr>
      <w:r w:rsidRPr="007F7DDC">
        <w:rPr>
          <w:rFonts w:ascii="Arial" w:hAnsi="Arial" w:cs="Arial"/>
          <w:color w:val="000000"/>
          <w:sz w:val="20"/>
        </w:rPr>
        <w:t>W tej części formularza wniosku należy wskazać czy realizacja projektu wymaga istotnych uzgodnień instytucjonalnych ze stronami trzecimi – np. upoważnienia do ponoszenia wydatków. Należy opisać czy wymagane ustalenia zostały już przyjęte czy tez są planowane. W uzupełnieniu do pkt. A.2, jeśli za realizację projektu odpowiedzialny jest więcej niż jeden podmiot, należy uwzględnić informacje o wszystkich beneficjentach realizujących projekt razem z beneficjentem wiodącym wskazanym w pkt. A.2.</w:t>
      </w:r>
    </w:p>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t xml:space="preserve">A.5.1 </w:t>
      </w:r>
      <w:r w:rsidRPr="007F7DDC">
        <w:rPr>
          <w:rFonts w:ascii="Arial" w:hAnsi="Arial" w:cs="Arial"/>
          <w:i w:val="0"/>
          <w:color w:val="000000"/>
          <w:sz w:val="20"/>
        </w:rPr>
        <w:tab/>
        <w:t>Należy szczegółowo opisać, w jaki sposób infrastruktura będzie zarządzana po zakończeniu projektu (tj. nazwa operatora, metoda wyboru – zarządzanie publiczne, koncesja, rodzaj umowy, itp...)</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spacing w:line="24" w:lineRule="atLeast"/>
        <w:rPr>
          <w:rFonts w:ascii="Arial" w:hAnsi="Arial" w:cs="Arial"/>
          <w:b/>
          <w:color w:val="000000"/>
          <w:sz w:val="20"/>
        </w:rPr>
      </w:pPr>
    </w:p>
    <w:p w:rsidR="00562A25" w:rsidRPr="007F7DDC" w:rsidRDefault="00562A25" w:rsidP="00562A25">
      <w:pPr>
        <w:pBdr>
          <w:top w:val="single" w:sz="4" w:space="1" w:color="auto"/>
          <w:left w:val="single" w:sz="4" w:space="4" w:color="auto"/>
          <w:bottom w:val="single" w:sz="4" w:space="1" w:color="auto"/>
          <w:right w:val="single" w:sz="4" w:space="4" w:color="auto"/>
        </w:pBdr>
        <w:shd w:val="clear" w:color="auto" w:fill="BFBFBF"/>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3A1D4C">
      <w:pPr>
        <w:pBdr>
          <w:top w:val="single" w:sz="4" w:space="1" w:color="auto"/>
          <w:left w:val="single" w:sz="4" w:space="4" w:color="auto"/>
          <w:bottom w:val="single" w:sz="4" w:space="1" w:color="auto"/>
          <w:right w:val="single" w:sz="4" w:space="4" w:color="auto"/>
        </w:pBdr>
        <w:shd w:val="clear" w:color="auto" w:fill="BFBFBF"/>
        <w:spacing w:line="24" w:lineRule="atLeast"/>
        <w:jc w:val="both"/>
        <w:rPr>
          <w:rFonts w:ascii="Arial" w:hAnsi="Arial" w:cs="Arial"/>
          <w:color w:val="000000"/>
          <w:sz w:val="20"/>
        </w:rPr>
      </w:pPr>
      <w:r w:rsidRPr="007F7DDC">
        <w:rPr>
          <w:rFonts w:ascii="Arial" w:hAnsi="Arial" w:cs="Arial"/>
          <w:color w:val="000000"/>
          <w:sz w:val="20"/>
        </w:rPr>
        <w:t>W tej części formularza wniosku należy opisać strukturę organizacyjną projektu po jego realizacji, tj. wskazać podmiot odpowiedzialny za zarządzanie wytworzonymi w ramach projektu środkami trwałymi, opisać mechanizm prawny regulujący to zarządzanie oraz sposób finansowania, rozliczeń związanych z kosztami zarządzania i korzystania z ww. środków.</w:t>
      </w:r>
    </w:p>
    <w:p w:rsidR="00562A25" w:rsidRPr="007F7DDC" w:rsidRDefault="00562A25" w:rsidP="00562A25">
      <w:pPr>
        <w:pStyle w:val="ManualHeading1"/>
        <w:spacing w:before="0" w:line="24" w:lineRule="atLeast"/>
        <w:rPr>
          <w:rFonts w:ascii="Arial" w:hAnsi="Arial" w:cs="Arial"/>
          <w:color w:val="000000"/>
        </w:rPr>
      </w:pPr>
      <w:bookmarkStart w:id="19" w:name="_Toc402877996"/>
    </w:p>
    <w:p w:rsidR="00562A25" w:rsidRPr="007F7DDC" w:rsidRDefault="00562A25" w:rsidP="00562A25">
      <w:pPr>
        <w:pStyle w:val="ManualHeading1"/>
        <w:spacing w:before="0" w:line="24" w:lineRule="atLeast"/>
        <w:rPr>
          <w:rFonts w:ascii="Arial" w:hAnsi="Arial" w:cs="Arial"/>
          <w:color w:val="000000"/>
          <w:sz w:val="20"/>
        </w:rPr>
      </w:pPr>
      <w:bookmarkStart w:id="20" w:name="_Toc435104153"/>
      <w:r w:rsidRPr="007F7DDC">
        <w:rPr>
          <w:rFonts w:ascii="Arial" w:hAnsi="Arial" w:cs="Arial"/>
          <w:color w:val="000000"/>
          <w:sz w:val="20"/>
        </w:rPr>
        <w:t>B.</w:t>
      </w:r>
      <w:r w:rsidRPr="007F7DDC">
        <w:rPr>
          <w:rFonts w:ascii="Arial" w:hAnsi="Arial" w:cs="Arial"/>
          <w:color w:val="000000"/>
          <w:sz w:val="20"/>
        </w:rPr>
        <w:tab/>
      </w:r>
      <w:bookmarkStart w:id="21" w:name="_Toc142287248"/>
      <w:bookmarkStart w:id="22" w:name="_Toc402877997"/>
      <w:bookmarkEnd w:id="12"/>
      <w:bookmarkEnd w:id="13"/>
      <w:bookmarkEnd w:id="14"/>
      <w:bookmarkEnd w:id="15"/>
      <w:bookmarkEnd w:id="19"/>
      <w:r w:rsidRPr="007F7DDC">
        <w:rPr>
          <w:rFonts w:ascii="Arial" w:hAnsi="Arial" w:cs="Arial"/>
          <w:color w:val="000000"/>
          <w:sz w:val="20"/>
        </w:rPr>
        <w:t>OPIS INWESTYCJI I JEJ LOKALIZACJI; WYJAŚNIENIE NA TEMAT ZGODNOŚCI INWESTYCJI Z ODPOWIEDNIMI OSIAMI PRIORYTETOWYMI PROGRAMU OPERACYJNEGO LUB PROGRAMÓW OPERACYJNYCH ORAZ PRZEWIDYWALNEGO WKŁADU INWESTYCJI W REALIZACJĘ SZCZEGÓŁOWYCH CELÓW TYCH OSI PRIORYTETOWYCH ORAZ PRZEWIDYWANEGO WKŁADU W ROZWÓJ SPOŁECZNO - GOSPODARCZY</w:t>
      </w:r>
      <w:bookmarkEnd w:id="20"/>
    </w:p>
    <w:p w:rsidR="00562A25" w:rsidRPr="007F7DDC" w:rsidRDefault="00562A25" w:rsidP="00562A25">
      <w:pPr>
        <w:pStyle w:val="ManualHeading3"/>
        <w:spacing w:before="0" w:line="24" w:lineRule="atLeast"/>
        <w:ind w:left="0" w:firstLine="0"/>
        <w:rPr>
          <w:rFonts w:ascii="Arial" w:hAnsi="Arial" w:cs="Arial"/>
          <w:i w:val="0"/>
          <w:color w:val="000000"/>
          <w:sz w:val="20"/>
        </w:rPr>
      </w:pPr>
      <w:r w:rsidRPr="007F7DDC">
        <w:rPr>
          <w:rFonts w:ascii="Arial" w:hAnsi="Arial" w:cs="Arial"/>
          <w:i w:val="0"/>
          <w:color w:val="000000"/>
          <w:sz w:val="20"/>
        </w:rPr>
        <w:t>B.1</w:t>
      </w:r>
      <w:r w:rsidRPr="007F7DDC">
        <w:rPr>
          <w:rFonts w:ascii="Arial" w:hAnsi="Arial" w:cs="Arial"/>
          <w:i w:val="0"/>
          <w:color w:val="000000"/>
          <w:sz w:val="20"/>
        </w:rPr>
        <w:tab/>
        <w:t>Program operacyjny i priorytet</w:t>
      </w:r>
      <w:bookmarkEnd w:id="22"/>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5057"/>
      </w:tblGrid>
      <w:tr w:rsidR="00562A25" w:rsidRPr="007F7DDC" w:rsidTr="007F74C5">
        <w:trPr>
          <w:trHeight w:val="726"/>
        </w:trPr>
        <w:tc>
          <w:tcPr>
            <w:tcW w:w="2848" w:type="dxa"/>
            <w:shd w:val="clear" w:color="auto" w:fill="auto"/>
            <w:vAlign w:val="center"/>
          </w:tcPr>
          <w:p w:rsidR="00562A25" w:rsidRPr="007F7DDC" w:rsidRDefault="00562A25" w:rsidP="007F74C5">
            <w:pPr>
              <w:pStyle w:val="Text2"/>
              <w:spacing w:before="0" w:line="24" w:lineRule="atLeast"/>
              <w:ind w:left="0"/>
              <w:jc w:val="left"/>
              <w:rPr>
                <w:rFonts w:ascii="Arial" w:hAnsi="Arial" w:cs="Arial"/>
                <w:color w:val="000000"/>
                <w:sz w:val="20"/>
              </w:rPr>
            </w:pPr>
            <w:r w:rsidRPr="007F7DDC">
              <w:rPr>
                <w:rFonts w:ascii="Arial" w:hAnsi="Arial" w:cs="Arial"/>
                <w:color w:val="000000"/>
                <w:sz w:val="20"/>
              </w:rPr>
              <w:t>Nr CCI Programu Operacyjnego:</w:t>
            </w:r>
          </w:p>
        </w:tc>
        <w:tc>
          <w:tcPr>
            <w:tcW w:w="5057" w:type="dxa"/>
            <w:shd w:val="clear" w:color="auto" w:fill="auto"/>
            <w:vAlign w:val="center"/>
          </w:tcPr>
          <w:p w:rsidR="00562A25" w:rsidRPr="007F7DDC" w:rsidRDefault="00562A25" w:rsidP="007F74C5">
            <w:pPr>
              <w:pStyle w:val="Text2"/>
              <w:spacing w:before="0" w:line="24" w:lineRule="atLeast"/>
              <w:ind w:left="0"/>
              <w:jc w:val="left"/>
              <w:rPr>
                <w:rFonts w:ascii="Arial" w:hAnsi="Arial" w:cs="Arial"/>
                <w:color w:val="000000"/>
                <w:sz w:val="20"/>
              </w:rPr>
            </w:pPr>
            <w:r w:rsidRPr="007F7DDC">
              <w:rPr>
                <w:rFonts w:ascii="Arial" w:hAnsi="Arial" w:cs="Arial"/>
                <w:color w:val="000000"/>
                <w:sz w:val="20"/>
              </w:rPr>
              <w:t>Priorytet Programu Operacyjnego:</w:t>
            </w:r>
          </w:p>
        </w:tc>
      </w:tr>
      <w:tr w:rsidR="00562A25" w:rsidRPr="007F7DDC" w:rsidTr="007F74C5">
        <w:trPr>
          <w:trHeight w:val="411"/>
        </w:trPr>
        <w:tc>
          <w:tcPr>
            <w:tcW w:w="2848" w:type="dxa"/>
            <w:shd w:val="clear" w:color="auto" w:fill="auto"/>
            <w:vAlign w:val="center"/>
          </w:tcPr>
          <w:p w:rsidR="00562A25" w:rsidRPr="007F7DDC" w:rsidRDefault="00562A25" w:rsidP="007F74C5">
            <w:pPr>
              <w:pStyle w:val="Text2"/>
              <w:spacing w:before="0" w:line="24" w:lineRule="atLeast"/>
              <w:ind w:left="0"/>
              <w:jc w:val="left"/>
              <w:rPr>
                <w:rFonts w:ascii="Arial" w:hAnsi="Arial" w:cs="Arial"/>
                <w:i/>
                <w:color w:val="000000"/>
                <w:sz w:val="20"/>
                <w:lang w:val="nl-NL"/>
              </w:rPr>
            </w:pPr>
            <w:r w:rsidRPr="007F7DDC">
              <w:rPr>
                <w:rFonts w:ascii="Arial" w:hAnsi="Arial" w:cs="Arial"/>
                <w:color w:val="000000"/>
                <w:sz w:val="20"/>
                <w:lang w:eastAsia="pl-PL"/>
              </w:rPr>
              <w:t>CCI 2014PL16M1OP001</w:t>
            </w:r>
          </w:p>
        </w:tc>
        <w:tc>
          <w:tcPr>
            <w:tcW w:w="5057" w:type="dxa"/>
            <w:shd w:val="clear" w:color="auto" w:fill="auto"/>
            <w:vAlign w:val="center"/>
          </w:tcPr>
          <w:p w:rsidR="00562A25" w:rsidRPr="007F7DDC" w:rsidRDefault="00562A25" w:rsidP="007F74C5">
            <w:pPr>
              <w:pStyle w:val="Text2"/>
              <w:spacing w:before="0" w:line="24" w:lineRule="atLeast"/>
              <w:ind w:left="0"/>
              <w:jc w:val="left"/>
              <w:rPr>
                <w:rFonts w:ascii="Arial" w:hAnsi="Arial" w:cs="Arial"/>
                <w:i/>
                <w:color w:val="000000"/>
                <w:sz w:val="20"/>
              </w:rPr>
            </w:pPr>
          </w:p>
        </w:tc>
      </w:tr>
    </w:tbl>
    <w:p w:rsidR="00562A25" w:rsidRPr="007F7DDC" w:rsidRDefault="00562A25" w:rsidP="00562A25">
      <w:pPr>
        <w:autoSpaceDE w:val="0"/>
        <w:autoSpaceDN w:val="0"/>
        <w:adjustRightInd w:val="0"/>
        <w:spacing w:line="24" w:lineRule="atLeast"/>
        <w:rPr>
          <w:rFonts w:ascii="Arial" w:hAnsi="Arial" w:cs="Arial"/>
          <w:color w:val="000000"/>
          <w:highlight w:val="yellow"/>
        </w:rPr>
      </w:pPr>
    </w:p>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t>B.1.1</w:t>
      </w:r>
      <w:r w:rsidRPr="007F7DDC">
        <w:rPr>
          <w:rFonts w:ascii="Arial" w:hAnsi="Arial" w:cs="Arial"/>
          <w:i w:val="0"/>
          <w:color w:val="000000"/>
          <w:sz w:val="20"/>
        </w:rPr>
        <w:tab/>
        <w:t>Czy projekt jest zawarty w wykazie dużych projektów programu operacyjnego?</w:t>
      </w:r>
      <w:r w:rsidRPr="007F7DDC">
        <w:rPr>
          <w:rFonts w:ascii="Arial" w:hAnsi="Arial" w:cs="Arial"/>
          <w:i w:val="0"/>
          <w:color w:val="000000"/>
          <w:vertAlign w:val="superscript"/>
        </w:rPr>
        <w:footnoteReference w:id="10"/>
      </w:r>
    </w:p>
    <w:tbl>
      <w:tblPr>
        <w:tblW w:w="0" w:type="auto"/>
        <w:tblInd w:w="2805" w:type="dxa"/>
        <w:tblLayout w:type="fixed"/>
        <w:tblLook w:val="04A0" w:firstRow="1" w:lastRow="0" w:firstColumn="1" w:lastColumn="0" w:noHBand="0" w:noVBand="1"/>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lang w:eastAsia="de-DE"/>
              </w:rPr>
            </w:pPr>
            <w:r w:rsidRPr="007F7DDC">
              <w:rPr>
                <w:rFonts w:ascii="Arial" w:hAnsi="Arial" w:cs="Arial"/>
                <w:color w:val="000000"/>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lang w:eastAsia="de-DE"/>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lang w:eastAsia="de-DE"/>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lang w:eastAsia="de-DE"/>
              </w:rPr>
            </w:pPr>
            <w:r w:rsidRPr="007F7DDC">
              <w:rPr>
                <w:rFonts w:ascii="Arial" w:hAnsi="Arial" w:cs="Arial"/>
                <w:color w:val="000000"/>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lang w:eastAsia="de-DE"/>
              </w:rPr>
            </w:pPr>
          </w:p>
        </w:tc>
      </w:tr>
    </w:tbl>
    <w:p w:rsidR="00562A25" w:rsidRPr="007F7DDC" w:rsidRDefault="00562A25" w:rsidP="00562A25">
      <w:pPr>
        <w:autoSpaceDE w:val="0"/>
        <w:autoSpaceDN w:val="0"/>
        <w:adjustRightInd w:val="0"/>
        <w:spacing w:line="24" w:lineRule="atLeast"/>
        <w:rPr>
          <w:rFonts w:ascii="Arial" w:hAnsi="Arial" w:cs="Arial"/>
          <w:color w:val="00000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562A25" w:rsidRPr="007F7DDC" w:rsidTr="007F74C5">
        <w:trPr>
          <w:trHeight w:val="929"/>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 xml:space="preserve">Punkt B.1.1 wypełnić należy mając na uwadze definicję dużego projektu podaną w przytoczonym poniżej artykule. Zgodnie z art. 100 </w:t>
            </w:r>
            <w:r w:rsidRPr="007F7DDC">
              <w:rPr>
                <w:rFonts w:ascii="Arial" w:hAnsi="Arial" w:cs="Arial"/>
                <w:i/>
                <w:color w:val="000000"/>
                <w:sz w:val="20"/>
              </w:rPr>
              <w:t>Rozporządzenia Parlamentu Europejskiego i Rady (UE) nr 1303/2013 z dnia 17 grudnia 2013 r</w:t>
            </w:r>
            <w:r w:rsidRPr="007F7DDC">
              <w:rPr>
                <w:rFonts w:ascii="Arial" w:hAnsi="Arial" w:cs="Arial"/>
                <w:color w:val="000000"/>
                <w:sz w:val="20"/>
              </w:rPr>
              <w:t xml:space="preserve">. duży projekt to operacja obejmująca szereg robót, działań lub usług służąca wykonaniu niepodzielnego zadania o sprecyzowanym charakterze gospodarczym lub technicznym, która posiada jasno określone cele i której całkowite koszty kwalifikowalne przekraczają kwotę 50 000 000 EUR, a w przypadku operacji przyczyniających się do osiągnięcia celu </w:t>
            </w:r>
            <w:r w:rsidRPr="007F7DDC">
              <w:rPr>
                <w:rFonts w:ascii="Arial" w:hAnsi="Arial" w:cs="Arial"/>
                <w:color w:val="000000"/>
                <w:sz w:val="20"/>
              </w:rPr>
              <w:lastRenderedPageBreak/>
              <w:t>tematycznego na mocy art. 9 pkt 7 akapit pierwszy (promowanie zrównoważonego transportu i usuwanie niedoborów przepustowości w działaniu najważniejszej infrastruktury sieciowej), której całkowite koszty kwalifikowalne przekraczają kwotę 75 000 000 EUR.</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Lista dużych projektów, o której mowa w niniejszym punkcie zawarta jest w Załączniku 12.2 (</w:t>
            </w:r>
            <w:r w:rsidRPr="007F7DDC">
              <w:rPr>
                <w:rFonts w:ascii="Arial" w:hAnsi="Arial" w:cs="Arial"/>
                <w:i/>
                <w:color w:val="000000"/>
                <w:sz w:val="20"/>
              </w:rPr>
              <w:t>Wykaz dużych projektów</w:t>
            </w:r>
            <w:r w:rsidRPr="007F7DDC">
              <w:rPr>
                <w:rFonts w:ascii="Arial" w:hAnsi="Arial" w:cs="Arial"/>
                <w:color w:val="000000"/>
                <w:sz w:val="20"/>
              </w:rPr>
              <w:t>) do POIiŚ 2014-2020. W przypadku projektów dużych niezawartych w ww. wykazie załączonym do programu operacyjnego (np. projekty konkursowe) w punkcie B.1.1 należy zaznaczyć NIE.</w:t>
            </w:r>
          </w:p>
        </w:tc>
      </w:tr>
    </w:tbl>
    <w:p w:rsidR="00562A25" w:rsidRPr="007F7DDC" w:rsidRDefault="00562A25" w:rsidP="00562A25">
      <w:pPr>
        <w:autoSpaceDE w:val="0"/>
        <w:autoSpaceDN w:val="0"/>
        <w:adjustRightInd w:val="0"/>
        <w:spacing w:line="24" w:lineRule="atLeast"/>
        <w:rPr>
          <w:rFonts w:ascii="Arial" w:hAnsi="Arial" w:cs="Arial"/>
          <w:color w:val="000000"/>
          <w:highlight w:val="yellow"/>
        </w:rPr>
      </w:pPr>
    </w:p>
    <w:p w:rsidR="00562A25" w:rsidRPr="007F7DDC" w:rsidRDefault="00562A25" w:rsidP="00562A25">
      <w:pPr>
        <w:pStyle w:val="ManualHeading2"/>
        <w:spacing w:before="0" w:line="24" w:lineRule="atLeast"/>
        <w:rPr>
          <w:rFonts w:ascii="Arial" w:hAnsi="Arial" w:cs="Arial"/>
          <w:color w:val="000000"/>
          <w:sz w:val="20"/>
        </w:rPr>
      </w:pPr>
      <w:bookmarkStart w:id="23" w:name="_Toc402877998"/>
      <w:r w:rsidRPr="007F7DDC">
        <w:rPr>
          <w:rFonts w:ascii="Arial" w:hAnsi="Arial" w:cs="Arial"/>
          <w:color w:val="000000"/>
          <w:sz w:val="20"/>
        </w:rPr>
        <w:t>B.2.</w:t>
      </w:r>
      <w:r w:rsidRPr="007F7DDC">
        <w:rPr>
          <w:rFonts w:ascii="Arial" w:hAnsi="Arial" w:cs="Arial"/>
          <w:color w:val="000000"/>
          <w:sz w:val="20"/>
        </w:rPr>
        <w:tab/>
      </w:r>
      <w:bookmarkEnd w:id="21"/>
      <w:r w:rsidRPr="007F7DDC">
        <w:rPr>
          <w:rFonts w:ascii="Arial" w:hAnsi="Arial" w:cs="Arial"/>
          <w:color w:val="000000"/>
          <w:sz w:val="20"/>
        </w:rPr>
        <w:t>Kategoryzacja działań związanych z projektem</w:t>
      </w:r>
      <w:r w:rsidRPr="007F7DDC">
        <w:rPr>
          <w:rStyle w:val="Odwoanieprzypisudolnego"/>
          <w:rFonts w:ascii="Arial" w:hAnsi="Arial" w:cs="Arial"/>
          <w:color w:val="000000"/>
          <w:sz w:val="20"/>
        </w:rPr>
        <w:footnoteReference w:id="11"/>
      </w:r>
      <w:bookmarkEnd w:id="23"/>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863"/>
        <w:gridCol w:w="1177"/>
        <w:gridCol w:w="1221"/>
        <w:gridCol w:w="1221"/>
        <w:gridCol w:w="1390"/>
        <w:tblGridChange w:id="24">
          <w:tblGrid>
            <w:gridCol w:w="2520"/>
            <w:gridCol w:w="863"/>
            <w:gridCol w:w="1177"/>
            <w:gridCol w:w="1221"/>
            <w:gridCol w:w="1221"/>
            <w:gridCol w:w="1390"/>
          </w:tblGrid>
        </w:tblGridChange>
      </w:tblGrid>
      <w:tr w:rsidR="00562A25" w:rsidRPr="007F7DDC" w:rsidTr="007F74C5">
        <w:tc>
          <w:tcPr>
            <w:tcW w:w="2750" w:type="dxa"/>
            <w:vMerge w:val="restart"/>
            <w:shd w:val="clear" w:color="auto" w:fill="EAF1DD"/>
            <w:vAlign w:val="center"/>
          </w:tcPr>
          <w:p w:rsidR="00562A25" w:rsidRPr="007F7DDC" w:rsidRDefault="00562A25" w:rsidP="007F74C5">
            <w:pPr>
              <w:widowControl w:val="0"/>
              <w:spacing w:line="24" w:lineRule="atLeast"/>
              <w:rPr>
                <w:rFonts w:ascii="Arial" w:hAnsi="Arial" w:cs="Arial"/>
                <w:b/>
                <w:i/>
                <w:smallCaps/>
                <w:color w:val="000000"/>
                <w:sz w:val="20"/>
                <w:highlight w:val="yellow"/>
              </w:rPr>
            </w:pPr>
          </w:p>
        </w:tc>
        <w:tc>
          <w:tcPr>
            <w:tcW w:w="929" w:type="dxa"/>
            <w:vMerge w:val="restart"/>
            <w:shd w:val="clear" w:color="auto" w:fill="EAF1DD"/>
            <w:vAlign w:val="center"/>
          </w:tcPr>
          <w:p w:rsidR="00562A25" w:rsidRPr="007F7DDC" w:rsidRDefault="00562A25" w:rsidP="007F74C5">
            <w:pPr>
              <w:widowControl w:val="0"/>
              <w:spacing w:line="24" w:lineRule="atLeast"/>
              <w:jc w:val="center"/>
              <w:rPr>
                <w:rFonts w:ascii="Arial" w:hAnsi="Arial" w:cs="Arial"/>
                <w:b/>
                <w:smallCaps/>
                <w:color w:val="000000"/>
                <w:sz w:val="20"/>
              </w:rPr>
            </w:pPr>
            <w:r w:rsidRPr="007F7DDC">
              <w:rPr>
                <w:rFonts w:ascii="Arial" w:hAnsi="Arial" w:cs="Arial"/>
                <w:b/>
                <w:smallCaps/>
                <w:color w:val="000000"/>
                <w:sz w:val="20"/>
              </w:rPr>
              <w:t>Kod</w:t>
            </w:r>
          </w:p>
        </w:tc>
        <w:tc>
          <w:tcPr>
            <w:tcW w:w="3407" w:type="dxa"/>
            <w:gridSpan w:val="3"/>
            <w:shd w:val="clear" w:color="auto" w:fill="EAF1DD"/>
            <w:vAlign w:val="center"/>
          </w:tcPr>
          <w:p w:rsidR="00562A25" w:rsidRPr="007F7DDC" w:rsidRDefault="00562A25" w:rsidP="007F74C5">
            <w:pPr>
              <w:widowControl w:val="0"/>
              <w:spacing w:line="24" w:lineRule="atLeast"/>
              <w:jc w:val="center"/>
              <w:rPr>
                <w:rFonts w:ascii="Arial" w:hAnsi="Arial" w:cs="Arial"/>
                <w:b/>
                <w:smallCaps/>
                <w:color w:val="000000"/>
                <w:sz w:val="20"/>
              </w:rPr>
            </w:pPr>
            <w:r w:rsidRPr="007F7DDC">
              <w:rPr>
                <w:rFonts w:ascii="Arial" w:hAnsi="Arial" w:cs="Arial"/>
                <w:b/>
                <w:smallCaps/>
                <w:color w:val="000000"/>
                <w:sz w:val="20"/>
              </w:rPr>
              <w:t>Wartość</w:t>
            </w:r>
          </w:p>
        </w:tc>
        <w:tc>
          <w:tcPr>
            <w:tcW w:w="1306" w:type="dxa"/>
            <w:vMerge w:val="restart"/>
            <w:shd w:val="clear" w:color="auto" w:fill="EAF1DD"/>
            <w:vAlign w:val="center"/>
          </w:tcPr>
          <w:p w:rsidR="00562A25" w:rsidRPr="007F7DDC" w:rsidRDefault="00562A25" w:rsidP="007F74C5">
            <w:pPr>
              <w:widowControl w:val="0"/>
              <w:spacing w:line="24" w:lineRule="atLeast"/>
              <w:jc w:val="center"/>
              <w:rPr>
                <w:rFonts w:ascii="Arial" w:hAnsi="Arial" w:cs="Arial"/>
                <w:b/>
                <w:smallCaps/>
                <w:color w:val="000000"/>
                <w:sz w:val="20"/>
              </w:rPr>
            </w:pPr>
            <w:r w:rsidRPr="007F7DDC">
              <w:rPr>
                <w:rFonts w:ascii="Arial" w:hAnsi="Arial" w:cs="Arial"/>
                <w:b/>
                <w:smallCaps/>
                <w:color w:val="000000"/>
                <w:sz w:val="20"/>
              </w:rPr>
              <w:t>Wartość procentowa</w:t>
            </w:r>
          </w:p>
        </w:tc>
      </w:tr>
      <w:tr w:rsidR="00562A25" w:rsidRPr="007F7DDC" w:rsidTr="007F74C5">
        <w:tc>
          <w:tcPr>
            <w:tcW w:w="2750" w:type="dxa"/>
            <w:vMerge/>
            <w:shd w:val="clear" w:color="auto" w:fill="auto"/>
            <w:vAlign w:val="center"/>
          </w:tcPr>
          <w:p w:rsidR="00562A25" w:rsidRPr="007F7DDC" w:rsidRDefault="00562A25" w:rsidP="007F74C5">
            <w:pPr>
              <w:widowControl w:val="0"/>
              <w:spacing w:line="24" w:lineRule="atLeast"/>
              <w:rPr>
                <w:rFonts w:ascii="Arial" w:hAnsi="Arial" w:cs="Arial"/>
                <w:i/>
                <w:color w:val="000000"/>
                <w:sz w:val="20"/>
                <w:highlight w:val="yellow"/>
              </w:rPr>
            </w:pPr>
          </w:p>
        </w:tc>
        <w:tc>
          <w:tcPr>
            <w:tcW w:w="929" w:type="dxa"/>
            <w:vMerge/>
            <w:shd w:val="clear" w:color="auto" w:fill="auto"/>
            <w:vAlign w:val="center"/>
          </w:tcPr>
          <w:p w:rsidR="00562A25" w:rsidRPr="007F7DDC" w:rsidRDefault="00562A25" w:rsidP="007F74C5">
            <w:pPr>
              <w:widowControl w:val="0"/>
              <w:spacing w:line="24" w:lineRule="atLeast"/>
              <w:jc w:val="center"/>
              <w:rPr>
                <w:rFonts w:ascii="Arial" w:hAnsi="Arial" w:cs="Arial"/>
                <w:color w:val="000000"/>
                <w:sz w:val="20"/>
              </w:rPr>
            </w:pPr>
          </w:p>
        </w:tc>
        <w:tc>
          <w:tcPr>
            <w:tcW w:w="1173" w:type="dxa"/>
            <w:shd w:val="clear" w:color="auto" w:fill="EAF1DD"/>
            <w:vAlign w:val="center"/>
          </w:tcPr>
          <w:p w:rsidR="00562A25" w:rsidRPr="007F7DDC" w:rsidRDefault="00562A25" w:rsidP="007F74C5">
            <w:pPr>
              <w:widowControl w:val="0"/>
              <w:spacing w:line="24" w:lineRule="atLeast"/>
              <w:jc w:val="center"/>
              <w:rPr>
                <w:rFonts w:ascii="Arial" w:hAnsi="Arial" w:cs="Arial"/>
                <w:b/>
                <w:smallCaps/>
                <w:color w:val="000000"/>
                <w:sz w:val="20"/>
              </w:rPr>
            </w:pPr>
            <w:r w:rsidRPr="007F7DDC">
              <w:rPr>
                <w:rFonts w:ascii="Arial" w:hAnsi="Arial" w:cs="Arial"/>
                <w:b/>
                <w:smallCaps/>
                <w:color w:val="000000"/>
                <w:sz w:val="20"/>
              </w:rPr>
              <w:t>Fundusz Spójności</w:t>
            </w:r>
          </w:p>
        </w:tc>
        <w:tc>
          <w:tcPr>
            <w:tcW w:w="1117" w:type="dxa"/>
            <w:shd w:val="clear" w:color="auto" w:fill="EAF1DD"/>
            <w:vAlign w:val="center"/>
          </w:tcPr>
          <w:p w:rsidR="00562A25" w:rsidRPr="007F7DDC" w:rsidRDefault="00562A25" w:rsidP="007F74C5">
            <w:pPr>
              <w:widowControl w:val="0"/>
              <w:spacing w:line="24" w:lineRule="atLeast"/>
              <w:jc w:val="center"/>
              <w:rPr>
                <w:rFonts w:ascii="Arial" w:hAnsi="Arial" w:cs="Arial"/>
                <w:b/>
                <w:smallCaps/>
                <w:color w:val="000000"/>
                <w:sz w:val="20"/>
              </w:rPr>
            </w:pPr>
            <w:r w:rsidRPr="007F7DDC">
              <w:rPr>
                <w:rFonts w:ascii="Arial" w:hAnsi="Arial" w:cs="Arial"/>
                <w:b/>
                <w:smallCaps/>
                <w:color w:val="000000"/>
                <w:sz w:val="20"/>
              </w:rPr>
              <w:t>EFRR regiony słabiej rozwinięte</w:t>
            </w:r>
          </w:p>
        </w:tc>
        <w:tc>
          <w:tcPr>
            <w:tcW w:w="1117" w:type="dxa"/>
            <w:shd w:val="clear" w:color="auto" w:fill="EAF1DD"/>
            <w:vAlign w:val="center"/>
          </w:tcPr>
          <w:p w:rsidR="00562A25" w:rsidRPr="007F7DDC" w:rsidRDefault="00562A25" w:rsidP="007F74C5">
            <w:pPr>
              <w:widowControl w:val="0"/>
              <w:spacing w:line="24" w:lineRule="atLeast"/>
              <w:jc w:val="center"/>
              <w:rPr>
                <w:rFonts w:ascii="Arial" w:hAnsi="Arial" w:cs="Arial"/>
                <w:b/>
                <w:smallCaps/>
                <w:color w:val="000000"/>
                <w:sz w:val="20"/>
              </w:rPr>
            </w:pPr>
            <w:r w:rsidRPr="007F7DDC">
              <w:rPr>
                <w:rFonts w:ascii="Arial" w:hAnsi="Arial" w:cs="Arial"/>
                <w:b/>
                <w:smallCaps/>
                <w:color w:val="000000"/>
                <w:sz w:val="20"/>
              </w:rPr>
              <w:t>EFRR regiony lepiej rozwinięte</w:t>
            </w:r>
          </w:p>
        </w:tc>
        <w:tc>
          <w:tcPr>
            <w:tcW w:w="1306" w:type="dxa"/>
            <w:vMerge/>
            <w:vAlign w:val="center"/>
          </w:tcPr>
          <w:p w:rsidR="00562A25" w:rsidRPr="007F7DDC" w:rsidRDefault="00562A25" w:rsidP="007F74C5">
            <w:pPr>
              <w:widowControl w:val="0"/>
              <w:spacing w:line="24" w:lineRule="atLeast"/>
              <w:rPr>
                <w:rFonts w:ascii="Arial" w:hAnsi="Arial" w:cs="Arial"/>
                <w:color w:val="000000"/>
                <w:sz w:val="20"/>
              </w:rPr>
            </w:pPr>
          </w:p>
        </w:tc>
      </w:tr>
      <w:tr w:rsidR="00562A25" w:rsidRPr="007F7DDC" w:rsidTr="007F74C5">
        <w:tc>
          <w:tcPr>
            <w:tcW w:w="2750" w:type="dxa"/>
            <w:vMerge w:val="restart"/>
            <w:shd w:val="clear" w:color="auto" w:fill="auto"/>
            <w:vAlign w:val="center"/>
          </w:tcPr>
          <w:p w:rsidR="00562A25" w:rsidRPr="007F7DDC" w:rsidRDefault="00562A25" w:rsidP="007F74C5">
            <w:pPr>
              <w:widowControl w:val="0"/>
              <w:spacing w:line="24" w:lineRule="atLeast"/>
              <w:rPr>
                <w:rFonts w:ascii="Arial" w:hAnsi="Arial" w:cs="Arial"/>
                <w:i/>
                <w:color w:val="000000"/>
                <w:sz w:val="18"/>
                <w:szCs w:val="18"/>
              </w:rPr>
            </w:pPr>
            <w:r w:rsidRPr="007F7DDC">
              <w:rPr>
                <w:rFonts w:ascii="Arial" w:hAnsi="Arial" w:cs="Arial"/>
                <w:i/>
                <w:color w:val="000000"/>
                <w:sz w:val="18"/>
                <w:szCs w:val="18"/>
              </w:rPr>
              <w:t xml:space="preserve">B.2.1. </w:t>
            </w:r>
            <w:r w:rsidRPr="007F7DDC">
              <w:rPr>
                <w:rFonts w:ascii="Arial" w:hAnsi="Arial" w:cs="Arial"/>
                <w:color w:val="000000"/>
                <w:sz w:val="18"/>
                <w:szCs w:val="18"/>
              </w:rPr>
              <w:t>Kod (-y) klasyfikacji wg kryterium zakresu interwencji (Należy podać więcej niż jeden, jeśli zgodnie z wyliczeniem proporcjonalnym właściwych jest kilka zakresów interwencji oraz przyporządkować wartość w zależności od rodzaju funduszu)</w:t>
            </w:r>
          </w:p>
        </w:tc>
        <w:tc>
          <w:tcPr>
            <w:tcW w:w="929" w:type="dxa"/>
            <w:shd w:val="clear" w:color="auto" w:fill="auto"/>
            <w:vAlign w:val="center"/>
          </w:tcPr>
          <w:p w:rsidR="00562A25" w:rsidRPr="007F7DDC" w:rsidRDefault="00562A25" w:rsidP="007F74C5">
            <w:pPr>
              <w:widowControl w:val="0"/>
              <w:spacing w:line="24" w:lineRule="atLeast"/>
              <w:rPr>
                <w:rFonts w:ascii="Arial" w:hAnsi="Arial" w:cs="Arial"/>
                <w:i/>
                <w:color w:val="000000"/>
                <w:sz w:val="20"/>
              </w:rPr>
            </w:pPr>
          </w:p>
        </w:tc>
        <w:tc>
          <w:tcPr>
            <w:tcW w:w="1173" w:type="dxa"/>
            <w:shd w:val="clear" w:color="auto" w:fill="auto"/>
            <w:vAlign w:val="center"/>
          </w:tcPr>
          <w:p w:rsidR="00562A25" w:rsidRPr="007F7DDC" w:rsidRDefault="00562A25" w:rsidP="007F74C5">
            <w:pPr>
              <w:widowControl w:val="0"/>
              <w:spacing w:line="24" w:lineRule="atLeast"/>
              <w:rPr>
                <w:rFonts w:ascii="Arial" w:hAnsi="Arial" w:cs="Arial"/>
                <w:i/>
                <w:color w:val="000000"/>
                <w:sz w:val="20"/>
              </w:rPr>
            </w:pPr>
          </w:p>
        </w:tc>
        <w:tc>
          <w:tcPr>
            <w:tcW w:w="1117" w:type="dxa"/>
          </w:tcPr>
          <w:p w:rsidR="00562A25" w:rsidRPr="007F7DDC" w:rsidRDefault="00562A25" w:rsidP="007F74C5">
            <w:pPr>
              <w:widowControl w:val="0"/>
              <w:spacing w:line="24" w:lineRule="atLeast"/>
              <w:rPr>
                <w:rFonts w:ascii="Arial" w:hAnsi="Arial" w:cs="Arial"/>
                <w:i/>
                <w:color w:val="000000"/>
                <w:sz w:val="20"/>
              </w:rPr>
            </w:pPr>
          </w:p>
        </w:tc>
        <w:tc>
          <w:tcPr>
            <w:tcW w:w="1117" w:type="dxa"/>
          </w:tcPr>
          <w:p w:rsidR="00562A25" w:rsidRPr="007F7DDC" w:rsidRDefault="00562A25" w:rsidP="007F74C5">
            <w:pPr>
              <w:widowControl w:val="0"/>
              <w:spacing w:line="24" w:lineRule="atLeast"/>
              <w:rPr>
                <w:rFonts w:ascii="Arial" w:hAnsi="Arial" w:cs="Arial"/>
                <w:i/>
                <w:color w:val="000000"/>
                <w:sz w:val="20"/>
              </w:rPr>
            </w:pPr>
          </w:p>
        </w:tc>
        <w:tc>
          <w:tcPr>
            <w:tcW w:w="1306" w:type="dxa"/>
            <w:vAlign w:val="center"/>
          </w:tcPr>
          <w:p w:rsidR="00562A25" w:rsidRPr="007F7DDC" w:rsidRDefault="00562A25" w:rsidP="007F74C5">
            <w:pPr>
              <w:widowControl w:val="0"/>
              <w:spacing w:line="24" w:lineRule="atLeast"/>
              <w:rPr>
                <w:rFonts w:ascii="Arial" w:hAnsi="Arial" w:cs="Arial"/>
                <w:i/>
                <w:color w:val="000000"/>
                <w:sz w:val="20"/>
              </w:rPr>
            </w:pPr>
          </w:p>
        </w:tc>
      </w:tr>
      <w:tr w:rsidR="00562A25" w:rsidRPr="007F7DDC" w:rsidTr="007F74C5">
        <w:tc>
          <w:tcPr>
            <w:tcW w:w="2750" w:type="dxa"/>
            <w:vMerge/>
            <w:shd w:val="clear" w:color="auto" w:fill="auto"/>
            <w:vAlign w:val="center"/>
          </w:tcPr>
          <w:p w:rsidR="00562A25" w:rsidRPr="007F7DDC" w:rsidRDefault="00562A25" w:rsidP="007F74C5">
            <w:pPr>
              <w:widowControl w:val="0"/>
              <w:spacing w:line="24" w:lineRule="atLeast"/>
              <w:rPr>
                <w:rFonts w:ascii="Arial" w:hAnsi="Arial" w:cs="Arial"/>
                <w:i/>
                <w:color w:val="000000"/>
                <w:sz w:val="18"/>
                <w:szCs w:val="18"/>
              </w:rPr>
            </w:pPr>
          </w:p>
        </w:tc>
        <w:tc>
          <w:tcPr>
            <w:tcW w:w="929" w:type="dxa"/>
            <w:shd w:val="clear" w:color="auto" w:fill="auto"/>
            <w:vAlign w:val="center"/>
          </w:tcPr>
          <w:p w:rsidR="00562A25" w:rsidRPr="007F7DDC" w:rsidRDefault="00562A25" w:rsidP="007F74C5">
            <w:pPr>
              <w:widowControl w:val="0"/>
              <w:spacing w:line="24" w:lineRule="atLeast"/>
              <w:rPr>
                <w:rFonts w:ascii="Arial" w:hAnsi="Arial" w:cs="Arial"/>
                <w:i/>
                <w:color w:val="000000"/>
                <w:sz w:val="20"/>
              </w:rPr>
            </w:pPr>
          </w:p>
        </w:tc>
        <w:tc>
          <w:tcPr>
            <w:tcW w:w="1173" w:type="dxa"/>
            <w:shd w:val="clear" w:color="auto" w:fill="auto"/>
            <w:vAlign w:val="center"/>
          </w:tcPr>
          <w:p w:rsidR="00562A25" w:rsidRPr="007F7DDC" w:rsidRDefault="00562A25" w:rsidP="007F74C5">
            <w:pPr>
              <w:widowControl w:val="0"/>
              <w:spacing w:line="24" w:lineRule="atLeast"/>
              <w:rPr>
                <w:rFonts w:ascii="Arial" w:hAnsi="Arial" w:cs="Arial"/>
                <w:i/>
                <w:color w:val="000000"/>
                <w:sz w:val="20"/>
              </w:rPr>
            </w:pPr>
          </w:p>
        </w:tc>
        <w:tc>
          <w:tcPr>
            <w:tcW w:w="1117" w:type="dxa"/>
          </w:tcPr>
          <w:p w:rsidR="00562A25" w:rsidRPr="007F7DDC" w:rsidRDefault="00562A25" w:rsidP="007F74C5">
            <w:pPr>
              <w:widowControl w:val="0"/>
              <w:spacing w:line="24" w:lineRule="atLeast"/>
              <w:rPr>
                <w:rFonts w:ascii="Arial" w:hAnsi="Arial" w:cs="Arial"/>
                <w:i/>
                <w:color w:val="000000"/>
                <w:sz w:val="20"/>
              </w:rPr>
            </w:pPr>
          </w:p>
        </w:tc>
        <w:tc>
          <w:tcPr>
            <w:tcW w:w="1117" w:type="dxa"/>
          </w:tcPr>
          <w:p w:rsidR="00562A25" w:rsidRPr="007F7DDC" w:rsidRDefault="00562A25" w:rsidP="007F74C5">
            <w:pPr>
              <w:widowControl w:val="0"/>
              <w:spacing w:line="24" w:lineRule="atLeast"/>
              <w:rPr>
                <w:rFonts w:ascii="Arial" w:hAnsi="Arial" w:cs="Arial"/>
                <w:i/>
                <w:color w:val="000000"/>
                <w:sz w:val="20"/>
              </w:rPr>
            </w:pPr>
          </w:p>
        </w:tc>
        <w:tc>
          <w:tcPr>
            <w:tcW w:w="1306" w:type="dxa"/>
            <w:vAlign w:val="center"/>
          </w:tcPr>
          <w:p w:rsidR="00562A25" w:rsidRPr="007F7DDC" w:rsidRDefault="00562A25" w:rsidP="007F74C5">
            <w:pPr>
              <w:widowControl w:val="0"/>
              <w:spacing w:line="24" w:lineRule="atLeast"/>
              <w:rPr>
                <w:rFonts w:ascii="Arial" w:hAnsi="Arial" w:cs="Arial"/>
                <w:i/>
                <w:color w:val="000000"/>
                <w:sz w:val="20"/>
              </w:rPr>
            </w:pPr>
          </w:p>
        </w:tc>
      </w:tr>
      <w:tr w:rsidR="00562A25" w:rsidRPr="007F7DDC" w:rsidTr="007F74C5">
        <w:tc>
          <w:tcPr>
            <w:tcW w:w="2750" w:type="dxa"/>
            <w:vMerge/>
            <w:shd w:val="clear" w:color="auto" w:fill="auto"/>
            <w:vAlign w:val="center"/>
          </w:tcPr>
          <w:p w:rsidR="00562A25" w:rsidRPr="007F7DDC" w:rsidRDefault="00562A25" w:rsidP="007F74C5">
            <w:pPr>
              <w:widowControl w:val="0"/>
              <w:spacing w:line="24" w:lineRule="atLeast"/>
              <w:rPr>
                <w:rFonts w:ascii="Arial" w:hAnsi="Arial" w:cs="Arial"/>
                <w:i/>
                <w:color w:val="000000"/>
                <w:sz w:val="18"/>
                <w:szCs w:val="18"/>
              </w:rPr>
            </w:pPr>
          </w:p>
        </w:tc>
        <w:tc>
          <w:tcPr>
            <w:tcW w:w="929" w:type="dxa"/>
            <w:shd w:val="clear" w:color="auto" w:fill="auto"/>
            <w:vAlign w:val="center"/>
          </w:tcPr>
          <w:p w:rsidR="00562A25" w:rsidRPr="007F7DDC" w:rsidRDefault="00562A25" w:rsidP="007F74C5">
            <w:pPr>
              <w:widowControl w:val="0"/>
              <w:spacing w:line="24" w:lineRule="atLeast"/>
              <w:rPr>
                <w:rFonts w:ascii="Arial" w:hAnsi="Arial" w:cs="Arial"/>
                <w:i/>
                <w:color w:val="000000"/>
                <w:sz w:val="20"/>
              </w:rPr>
            </w:pPr>
          </w:p>
        </w:tc>
        <w:tc>
          <w:tcPr>
            <w:tcW w:w="1173" w:type="dxa"/>
            <w:shd w:val="clear" w:color="auto" w:fill="auto"/>
            <w:vAlign w:val="center"/>
          </w:tcPr>
          <w:p w:rsidR="00562A25" w:rsidRPr="007F7DDC" w:rsidRDefault="00562A25" w:rsidP="007F74C5">
            <w:pPr>
              <w:widowControl w:val="0"/>
              <w:spacing w:line="24" w:lineRule="atLeast"/>
              <w:rPr>
                <w:rFonts w:ascii="Arial" w:hAnsi="Arial" w:cs="Arial"/>
                <w:i/>
                <w:color w:val="000000"/>
                <w:sz w:val="20"/>
              </w:rPr>
            </w:pPr>
          </w:p>
        </w:tc>
        <w:tc>
          <w:tcPr>
            <w:tcW w:w="1117" w:type="dxa"/>
          </w:tcPr>
          <w:p w:rsidR="00562A25" w:rsidRPr="007F7DDC" w:rsidRDefault="00562A25" w:rsidP="007F74C5">
            <w:pPr>
              <w:widowControl w:val="0"/>
              <w:spacing w:line="24" w:lineRule="atLeast"/>
              <w:rPr>
                <w:rFonts w:ascii="Arial" w:hAnsi="Arial" w:cs="Arial"/>
                <w:i/>
                <w:color w:val="000000"/>
                <w:sz w:val="20"/>
              </w:rPr>
            </w:pPr>
          </w:p>
        </w:tc>
        <w:tc>
          <w:tcPr>
            <w:tcW w:w="1117" w:type="dxa"/>
          </w:tcPr>
          <w:p w:rsidR="00562A25" w:rsidRPr="007F7DDC" w:rsidRDefault="00562A25" w:rsidP="007F74C5">
            <w:pPr>
              <w:widowControl w:val="0"/>
              <w:spacing w:line="24" w:lineRule="atLeast"/>
              <w:rPr>
                <w:rFonts w:ascii="Arial" w:hAnsi="Arial" w:cs="Arial"/>
                <w:i/>
                <w:color w:val="000000"/>
                <w:sz w:val="20"/>
              </w:rPr>
            </w:pPr>
          </w:p>
        </w:tc>
        <w:tc>
          <w:tcPr>
            <w:tcW w:w="1306" w:type="dxa"/>
            <w:vAlign w:val="center"/>
          </w:tcPr>
          <w:p w:rsidR="00562A25" w:rsidRPr="007F7DDC" w:rsidRDefault="00562A25" w:rsidP="007F74C5">
            <w:pPr>
              <w:widowControl w:val="0"/>
              <w:spacing w:line="24" w:lineRule="atLeast"/>
              <w:rPr>
                <w:rFonts w:ascii="Arial" w:hAnsi="Arial" w:cs="Arial"/>
                <w:i/>
                <w:color w:val="000000"/>
                <w:sz w:val="20"/>
              </w:rPr>
            </w:pPr>
          </w:p>
        </w:tc>
      </w:tr>
      <w:tr w:rsidR="00562A25" w:rsidRPr="007F7DDC" w:rsidTr="007F74C5">
        <w:tc>
          <w:tcPr>
            <w:tcW w:w="2750" w:type="dxa"/>
            <w:vMerge/>
            <w:shd w:val="clear" w:color="auto" w:fill="auto"/>
            <w:vAlign w:val="center"/>
          </w:tcPr>
          <w:p w:rsidR="00562A25" w:rsidRPr="007F7DDC" w:rsidRDefault="00562A25" w:rsidP="007F74C5">
            <w:pPr>
              <w:widowControl w:val="0"/>
              <w:spacing w:line="24" w:lineRule="atLeast"/>
              <w:rPr>
                <w:rFonts w:ascii="Arial" w:hAnsi="Arial" w:cs="Arial"/>
                <w:i/>
                <w:color w:val="000000"/>
                <w:sz w:val="18"/>
                <w:szCs w:val="18"/>
              </w:rPr>
            </w:pPr>
          </w:p>
        </w:tc>
        <w:tc>
          <w:tcPr>
            <w:tcW w:w="929" w:type="dxa"/>
            <w:shd w:val="clear" w:color="auto" w:fill="auto"/>
            <w:vAlign w:val="center"/>
          </w:tcPr>
          <w:p w:rsidR="00562A25" w:rsidRPr="007F7DDC" w:rsidRDefault="00562A25" w:rsidP="007F74C5">
            <w:pPr>
              <w:widowControl w:val="0"/>
              <w:spacing w:line="24" w:lineRule="atLeast"/>
              <w:rPr>
                <w:rFonts w:ascii="Arial" w:hAnsi="Arial" w:cs="Arial"/>
                <w:i/>
                <w:color w:val="000000"/>
                <w:sz w:val="20"/>
              </w:rPr>
            </w:pPr>
          </w:p>
        </w:tc>
        <w:tc>
          <w:tcPr>
            <w:tcW w:w="1173" w:type="dxa"/>
            <w:shd w:val="clear" w:color="auto" w:fill="auto"/>
            <w:vAlign w:val="center"/>
          </w:tcPr>
          <w:p w:rsidR="00562A25" w:rsidRPr="007F7DDC" w:rsidRDefault="00562A25" w:rsidP="007F74C5">
            <w:pPr>
              <w:widowControl w:val="0"/>
              <w:spacing w:line="24" w:lineRule="atLeast"/>
              <w:rPr>
                <w:rFonts w:ascii="Arial" w:hAnsi="Arial" w:cs="Arial"/>
                <w:i/>
                <w:color w:val="000000"/>
                <w:sz w:val="20"/>
              </w:rPr>
            </w:pPr>
          </w:p>
        </w:tc>
        <w:tc>
          <w:tcPr>
            <w:tcW w:w="1117" w:type="dxa"/>
          </w:tcPr>
          <w:p w:rsidR="00562A25" w:rsidRPr="007F7DDC" w:rsidRDefault="00562A25" w:rsidP="007F74C5">
            <w:pPr>
              <w:widowControl w:val="0"/>
              <w:spacing w:line="24" w:lineRule="atLeast"/>
              <w:rPr>
                <w:rFonts w:ascii="Arial" w:hAnsi="Arial" w:cs="Arial"/>
                <w:i/>
                <w:color w:val="000000"/>
                <w:sz w:val="20"/>
              </w:rPr>
            </w:pPr>
          </w:p>
        </w:tc>
        <w:tc>
          <w:tcPr>
            <w:tcW w:w="1117" w:type="dxa"/>
          </w:tcPr>
          <w:p w:rsidR="00562A25" w:rsidRPr="007F7DDC" w:rsidRDefault="00562A25" w:rsidP="007F74C5">
            <w:pPr>
              <w:widowControl w:val="0"/>
              <w:spacing w:line="24" w:lineRule="atLeast"/>
              <w:rPr>
                <w:rFonts w:ascii="Arial" w:hAnsi="Arial" w:cs="Arial"/>
                <w:i/>
                <w:color w:val="000000"/>
                <w:sz w:val="20"/>
              </w:rPr>
            </w:pPr>
          </w:p>
        </w:tc>
        <w:tc>
          <w:tcPr>
            <w:tcW w:w="1306" w:type="dxa"/>
            <w:vAlign w:val="center"/>
          </w:tcPr>
          <w:p w:rsidR="00562A25" w:rsidRPr="007F7DDC" w:rsidRDefault="00562A25" w:rsidP="007F74C5">
            <w:pPr>
              <w:widowControl w:val="0"/>
              <w:spacing w:line="24" w:lineRule="atLeast"/>
              <w:rPr>
                <w:rFonts w:ascii="Arial" w:hAnsi="Arial" w:cs="Arial"/>
                <w:i/>
                <w:color w:val="000000"/>
                <w:sz w:val="20"/>
              </w:rPr>
            </w:pPr>
          </w:p>
        </w:tc>
      </w:tr>
      <w:tr w:rsidR="00562A25" w:rsidRPr="007F7DDC" w:rsidTr="007F74C5">
        <w:tc>
          <w:tcPr>
            <w:tcW w:w="2750" w:type="dxa"/>
            <w:vMerge/>
            <w:shd w:val="clear" w:color="auto" w:fill="auto"/>
            <w:vAlign w:val="center"/>
          </w:tcPr>
          <w:p w:rsidR="00562A25" w:rsidRPr="007F7DDC" w:rsidRDefault="00562A25" w:rsidP="00562A25">
            <w:pPr>
              <w:widowControl w:val="0"/>
              <w:numPr>
                <w:ilvl w:val="0"/>
                <w:numId w:val="2"/>
              </w:numPr>
              <w:spacing w:after="120" w:line="24" w:lineRule="atLeast"/>
              <w:ind w:left="0" w:firstLine="0"/>
              <w:rPr>
                <w:rFonts w:ascii="Arial" w:hAnsi="Arial" w:cs="Arial"/>
                <w:i/>
                <w:color w:val="000000"/>
                <w:sz w:val="18"/>
                <w:szCs w:val="18"/>
              </w:rPr>
            </w:pPr>
          </w:p>
        </w:tc>
        <w:tc>
          <w:tcPr>
            <w:tcW w:w="929" w:type="dxa"/>
            <w:shd w:val="clear" w:color="auto" w:fill="auto"/>
            <w:vAlign w:val="center"/>
          </w:tcPr>
          <w:p w:rsidR="00562A25" w:rsidRPr="007F7DDC" w:rsidRDefault="00562A25" w:rsidP="007F74C5">
            <w:pPr>
              <w:widowControl w:val="0"/>
              <w:spacing w:line="24" w:lineRule="atLeast"/>
              <w:rPr>
                <w:rFonts w:ascii="Arial" w:hAnsi="Arial" w:cs="Arial"/>
                <w:i/>
                <w:color w:val="000000"/>
                <w:sz w:val="20"/>
              </w:rPr>
            </w:pPr>
          </w:p>
        </w:tc>
        <w:tc>
          <w:tcPr>
            <w:tcW w:w="1173" w:type="dxa"/>
            <w:shd w:val="clear" w:color="auto" w:fill="auto"/>
            <w:vAlign w:val="center"/>
          </w:tcPr>
          <w:p w:rsidR="00562A25" w:rsidRPr="007F7DDC" w:rsidRDefault="00562A25" w:rsidP="007F74C5">
            <w:pPr>
              <w:widowControl w:val="0"/>
              <w:spacing w:line="24" w:lineRule="atLeast"/>
              <w:rPr>
                <w:rFonts w:ascii="Arial" w:hAnsi="Arial" w:cs="Arial"/>
                <w:i/>
                <w:color w:val="000000"/>
                <w:sz w:val="20"/>
              </w:rPr>
            </w:pPr>
          </w:p>
        </w:tc>
        <w:tc>
          <w:tcPr>
            <w:tcW w:w="1117" w:type="dxa"/>
          </w:tcPr>
          <w:p w:rsidR="00562A25" w:rsidRPr="007F7DDC" w:rsidRDefault="00562A25" w:rsidP="007F74C5">
            <w:pPr>
              <w:widowControl w:val="0"/>
              <w:spacing w:line="24" w:lineRule="atLeast"/>
              <w:rPr>
                <w:rFonts w:ascii="Arial" w:hAnsi="Arial" w:cs="Arial"/>
                <w:i/>
                <w:color w:val="000000"/>
                <w:sz w:val="20"/>
              </w:rPr>
            </w:pPr>
          </w:p>
        </w:tc>
        <w:tc>
          <w:tcPr>
            <w:tcW w:w="1117" w:type="dxa"/>
          </w:tcPr>
          <w:p w:rsidR="00562A25" w:rsidRPr="007F7DDC" w:rsidRDefault="00562A25" w:rsidP="007F74C5">
            <w:pPr>
              <w:widowControl w:val="0"/>
              <w:spacing w:line="24" w:lineRule="atLeast"/>
              <w:rPr>
                <w:rFonts w:ascii="Arial" w:hAnsi="Arial" w:cs="Arial"/>
                <w:i/>
                <w:color w:val="000000"/>
                <w:sz w:val="20"/>
              </w:rPr>
            </w:pPr>
          </w:p>
        </w:tc>
        <w:tc>
          <w:tcPr>
            <w:tcW w:w="1306" w:type="dxa"/>
            <w:vAlign w:val="center"/>
          </w:tcPr>
          <w:p w:rsidR="00562A25" w:rsidRPr="007F7DDC" w:rsidRDefault="00562A25" w:rsidP="007F74C5">
            <w:pPr>
              <w:widowControl w:val="0"/>
              <w:spacing w:line="24" w:lineRule="atLeast"/>
              <w:rPr>
                <w:rFonts w:ascii="Arial" w:hAnsi="Arial" w:cs="Arial"/>
                <w:i/>
                <w:color w:val="000000"/>
                <w:sz w:val="20"/>
              </w:rPr>
            </w:pPr>
          </w:p>
        </w:tc>
      </w:tr>
      <w:tr w:rsidR="00562A25" w:rsidRPr="007F7DDC" w:rsidTr="007F74C5">
        <w:tc>
          <w:tcPr>
            <w:tcW w:w="2750" w:type="dxa"/>
            <w:vMerge w:val="restart"/>
            <w:shd w:val="clear" w:color="auto" w:fill="auto"/>
            <w:vAlign w:val="center"/>
          </w:tcPr>
          <w:p w:rsidR="00562A25" w:rsidRPr="007F7DDC" w:rsidRDefault="00562A25" w:rsidP="007F74C5">
            <w:pPr>
              <w:widowControl w:val="0"/>
              <w:spacing w:line="24" w:lineRule="atLeast"/>
              <w:rPr>
                <w:rFonts w:ascii="Arial" w:hAnsi="Arial" w:cs="Arial"/>
                <w:i/>
                <w:color w:val="000000"/>
                <w:sz w:val="18"/>
                <w:szCs w:val="18"/>
              </w:rPr>
            </w:pPr>
            <w:r w:rsidRPr="007F7DDC">
              <w:rPr>
                <w:rFonts w:ascii="Arial" w:hAnsi="Arial" w:cs="Arial"/>
                <w:i/>
                <w:color w:val="000000"/>
                <w:sz w:val="18"/>
                <w:szCs w:val="18"/>
              </w:rPr>
              <w:t xml:space="preserve">B.2.2. </w:t>
            </w:r>
            <w:r w:rsidRPr="007F7DDC">
              <w:rPr>
                <w:rFonts w:ascii="Arial" w:hAnsi="Arial" w:cs="Arial"/>
                <w:color w:val="000000"/>
                <w:sz w:val="18"/>
                <w:szCs w:val="18"/>
              </w:rPr>
              <w:t>Kod klasyfikacji wg kryterium formy finansowania (W przypadku gdy właściwy jest więcej niż jeden kod należy wskazać wszystkie i określić ich udział procentowy)</w:t>
            </w:r>
          </w:p>
        </w:tc>
        <w:tc>
          <w:tcPr>
            <w:tcW w:w="929" w:type="dxa"/>
            <w:shd w:val="clear" w:color="auto" w:fill="auto"/>
            <w:vAlign w:val="center"/>
          </w:tcPr>
          <w:p w:rsidR="00562A25" w:rsidRPr="007F7DDC" w:rsidRDefault="00562A25" w:rsidP="007F74C5">
            <w:pPr>
              <w:widowControl w:val="0"/>
              <w:spacing w:line="24" w:lineRule="atLeast"/>
              <w:rPr>
                <w:rFonts w:ascii="Arial" w:hAnsi="Arial" w:cs="Arial"/>
                <w:i/>
                <w:color w:val="000000"/>
                <w:sz w:val="20"/>
              </w:rPr>
            </w:pPr>
          </w:p>
        </w:tc>
        <w:tc>
          <w:tcPr>
            <w:tcW w:w="1173" w:type="dxa"/>
            <w:shd w:val="clear" w:color="auto" w:fill="auto"/>
            <w:vAlign w:val="center"/>
          </w:tcPr>
          <w:p w:rsidR="00562A25" w:rsidRPr="007F7DDC" w:rsidRDefault="00562A25" w:rsidP="007F74C5">
            <w:pPr>
              <w:widowControl w:val="0"/>
              <w:spacing w:line="24" w:lineRule="atLeast"/>
              <w:rPr>
                <w:rFonts w:ascii="Arial" w:hAnsi="Arial" w:cs="Arial"/>
                <w:i/>
                <w:color w:val="000000"/>
                <w:sz w:val="20"/>
              </w:rPr>
            </w:pPr>
          </w:p>
        </w:tc>
        <w:tc>
          <w:tcPr>
            <w:tcW w:w="1117" w:type="dxa"/>
          </w:tcPr>
          <w:p w:rsidR="00562A25" w:rsidRPr="007F7DDC" w:rsidRDefault="00562A25" w:rsidP="007F74C5">
            <w:pPr>
              <w:widowControl w:val="0"/>
              <w:spacing w:line="24" w:lineRule="atLeast"/>
              <w:rPr>
                <w:rFonts w:ascii="Arial" w:hAnsi="Arial" w:cs="Arial"/>
                <w:i/>
                <w:color w:val="000000"/>
                <w:sz w:val="20"/>
              </w:rPr>
            </w:pPr>
          </w:p>
        </w:tc>
        <w:tc>
          <w:tcPr>
            <w:tcW w:w="1117" w:type="dxa"/>
          </w:tcPr>
          <w:p w:rsidR="00562A25" w:rsidRPr="007F7DDC" w:rsidRDefault="00562A25" w:rsidP="007F74C5">
            <w:pPr>
              <w:widowControl w:val="0"/>
              <w:spacing w:line="24" w:lineRule="atLeast"/>
              <w:rPr>
                <w:rFonts w:ascii="Arial" w:hAnsi="Arial" w:cs="Arial"/>
                <w:i/>
                <w:color w:val="000000"/>
                <w:sz w:val="20"/>
              </w:rPr>
            </w:pPr>
          </w:p>
        </w:tc>
        <w:tc>
          <w:tcPr>
            <w:tcW w:w="1306" w:type="dxa"/>
            <w:vAlign w:val="center"/>
          </w:tcPr>
          <w:p w:rsidR="00562A25" w:rsidRPr="007F7DDC" w:rsidRDefault="00562A25" w:rsidP="007F74C5">
            <w:pPr>
              <w:widowControl w:val="0"/>
              <w:spacing w:line="24" w:lineRule="atLeast"/>
              <w:rPr>
                <w:rFonts w:ascii="Arial" w:hAnsi="Arial" w:cs="Arial"/>
                <w:i/>
                <w:color w:val="000000"/>
                <w:sz w:val="20"/>
              </w:rPr>
            </w:pPr>
          </w:p>
        </w:tc>
      </w:tr>
      <w:tr w:rsidR="00562A25" w:rsidRPr="007F7DDC" w:rsidTr="007F74C5">
        <w:tc>
          <w:tcPr>
            <w:tcW w:w="2750" w:type="dxa"/>
            <w:vMerge/>
            <w:shd w:val="clear" w:color="auto" w:fill="auto"/>
            <w:vAlign w:val="center"/>
          </w:tcPr>
          <w:p w:rsidR="00562A25" w:rsidRPr="007F7DDC" w:rsidRDefault="00562A25" w:rsidP="007F74C5">
            <w:pPr>
              <w:widowControl w:val="0"/>
              <w:spacing w:line="24" w:lineRule="atLeast"/>
              <w:rPr>
                <w:rFonts w:ascii="Arial" w:hAnsi="Arial" w:cs="Arial"/>
                <w:i/>
                <w:color w:val="000000"/>
                <w:sz w:val="18"/>
                <w:szCs w:val="18"/>
              </w:rPr>
            </w:pPr>
          </w:p>
        </w:tc>
        <w:tc>
          <w:tcPr>
            <w:tcW w:w="929" w:type="dxa"/>
            <w:shd w:val="clear" w:color="auto" w:fill="auto"/>
            <w:vAlign w:val="center"/>
          </w:tcPr>
          <w:p w:rsidR="00562A25" w:rsidRPr="007F7DDC" w:rsidRDefault="00562A25" w:rsidP="007F74C5">
            <w:pPr>
              <w:widowControl w:val="0"/>
              <w:spacing w:line="24" w:lineRule="atLeast"/>
              <w:rPr>
                <w:rFonts w:ascii="Arial" w:hAnsi="Arial" w:cs="Arial"/>
                <w:i/>
                <w:color w:val="000000"/>
                <w:sz w:val="20"/>
              </w:rPr>
            </w:pPr>
          </w:p>
        </w:tc>
        <w:tc>
          <w:tcPr>
            <w:tcW w:w="1173" w:type="dxa"/>
            <w:shd w:val="clear" w:color="auto" w:fill="auto"/>
            <w:vAlign w:val="center"/>
          </w:tcPr>
          <w:p w:rsidR="00562A25" w:rsidRPr="007F7DDC" w:rsidRDefault="00562A25" w:rsidP="007F74C5">
            <w:pPr>
              <w:widowControl w:val="0"/>
              <w:spacing w:line="24" w:lineRule="atLeast"/>
              <w:rPr>
                <w:rFonts w:ascii="Arial" w:hAnsi="Arial" w:cs="Arial"/>
                <w:i/>
                <w:color w:val="000000"/>
                <w:sz w:val="20"/>
              </w:rPr>
            </w:pPr>
          </w:p>
        </w:tc>
        <w:tc>
          <w:tcPr>
            <w:tcW w:w="1117" w:type="dxa"/>
          </w:tcPr>
          <w:p w:rsidR="00562A25" w:rsidRPr="007F7DDC" w:rsidRDefault="00562A25" w:rsidP="007F74C5">
            <w:pPr>
              <w:widowControl w:val="0"/>
              <w:spacing w:line="24" w:lineRule="atLeast"/>
              <w:rPr>
                <w:rFonts w:ascii="Arial" w:hAnsi="Arial" w:cs="Arial"/>
                <w:i/>
                <w:color w:val="000000"/>
                <w:sz w:val="20"/>
              </w:rPr>
            </w:pPr>
          </w:p>
        </w:tc>
        <w:tc>
          <w:tcPr>
            <w:tcW w:w="1117" w:type="dxa"/>
          </w:tcPr>
          <w:p w:rsidR="00562A25" w:rsidRPr="007F7DDC" w:rsidRDefault="00562A25" w:rsidP="007F74C5">
            <w:pPr>
              <w:widowControl w:val="0"/>
              <w:spacing w:line="24" w:lineRule="atLeast"/>
              <w:rPr>
                <w:rFonts w:ascii="Arial" w:hAnsi="Arial" w:cs="Arial"/>
                <w:i/>
                <w:color w:val="000000"/>
                <w:sz w:val="20"/>
              </w:rPr>
            </w:pPr>
          </w:p>
        </w:tc>
        <w:tc>
          <w:tcPr>
            <w:tcW w:w="1306" w:type="dxa"/>
            <w:vAlign w:val="center"/>
          </w:tcPr>
          <w:p w:rsidR="00562A25" w:rsidRPr="007F7DDC" w:rsidRDefault="00562A25" w:rsidP="007F74C5">
            <w:pPr>
              <w:widowControl w:val="0"/>
              <w:spacing w:line="24" w:lineRule="atLeast"/>
              <w:rPr>
                <w:rFonts w:ascii="Arial" w:hAnsi="Arial" w:cs="Arial"/>
                <w:i/>
                <w:color w:val="000000"/>
                <w:sz w:val="20"/>
              </w:rPr>
            </w:pPr>
          </w:p>
        </w:tc>
      </w:tr>
      <w:tr w:rsidR="00562A25" w:rsidRPr="007F7DDC" w:rsidTr="007F74C5">
        <w:trPr>
          <w:trHeight w:val="1730"/>
        </w:trPr>
        <w:tc>
          <w:tcPr>
            <w:tcW w:w="2750" w:type="dxa"/>
            <w:shd w:val="clear" w:color="auto" w:fill="auto"/>
            <w:vAlign w:val="center"/>
          </w:tcPr>
          <w:p w:rsidR="00562A25" w:rsidRPr="007F7DDC" w:rsidRDefault="00562A25" w:rsidP="007F74C5">
            <w:pPr>
              <w:widowControl w:val="0"/>
              <w:spacing w:line="24" w:lineRule="atLeast"/>
              <w:rPr>
                <w:rFonts w:ascii="Arial" w:hAnsi="Arial" w:cs="Arial"/>
                <w:color w:val="000000"/>
                <w:sz w:val="18"/>
                <w:szCs w:val="18"/>
              </w:rPr>
            </w:pPr>
            <w:r w:rsidRPr="007F7DDC">
              <w:rPr>
                <w:rFonts w:ascii="Arial" w:hAnsi="Arial" w:cs="Arial"/>
                <w:i/>
                <w:color w:val="000000"/>
                <w:sz w:val="18"/>
                <w:szCs w:val="18"/>
              </w:rPr>
              <w:t>B.2.3</w:t>
            </w:r>
            <w:r w:rsidRPr="007F7DDC">
              <w:rPr>
                <w:rFonts w:ascii="Arial" w:hAnsi="Arial" w:cs="Arial"/>
                <w:color w:val="000000"/>
                <w:sz w:val="18"/>
                <w:szCs w:val="18"/>
              </w:rPr>
              <w:t xml:space="preserve">. Kod klasyfikacji wg kryterium obszaru </w:t>
            </w:r>
          </w:p>
        </w:tc>
        <w:tc>
          <w:tcPr>
            <w:tcW w:w="929" w:type="dxa"/>
            <w:shd w:val="clear" w:color="auto" w:fill="auto"/>
            <w:vAlign w:val="center"/>
          </w:tcPr>
          <w:p w:rsidR="00562A25" w:rsidRPr="007F7DDC" w:rsidRDefault="00562A25" w:rsidP="007F74C5">
            <w:pPr>
              <w:widowControl w:val="0"/>
              <w:spacing w:line="24" w:lineRule="atLeast"/>
              <w:rPr>
                <w:rFonts w:ascii="Arial" w:hAnsi="Arial" w:cs="Arial"/>
                <w:color w:val="000000"/>
                <w:sz w:val="20"/>
              </w:rPr>
            </w:pPr>
            <w:r w:rsidRPr="007F7DDC">
              <w:rPr>
                <w:rFonts w:ascii="Arial" w:hAnsi="Arial" w:cs="Arial"/>
                <w:color w:val="000000"/>
                <w:sz w:val="20"/>
              </w:rPr>
              <w:t>07</w:t>
            </w:r>
          </w:p>
        </w:tc>
        <w:tc>
          <w:tcPr>
            <w:tcW w:w="1173" w:type="dxa"/>
            <w:shd w:val="clear" w:color="auto" w:fill="auto"/>
            <w:vAlign w:val="center"/>
          </w:tcPr>
          <w:p w:rsidR="00562A25" w:rsidRPr="007F7DDC" w:rsidRDefault="00562A25" w:rsidP="007F74C5">
            <w:pPr>
              <w:widowControl w:val="0"/>
              <w:spacing w:line="24" w:lineRule="atLeast"/>
              <w:rPr>
                <w:rFonts w:ascii="Arial" w:hAnsi="Arial" w:cs="Arial"/>
                <w:color w:val="000000"/>
                <w:sz w:val="20"/>
              </w:rPr>
            </w:pPr>
          </w:p>
        </w:tc>
        <w:tc>
          <w:tcPr>
            <w:tcW w:w="1117" w:type="dxa"/>
          </w:tcPr>
          <w:p w:rsidR="00562A25" w:rsidRPr="007F7DDC" w:rsidRDefault="00562A25" w:rsidP="007F74C5">
            <w:pPr>
              <w:widowControl w:val="0"/>
              <w:spacing w:line="24" w:lineRule="atLeast"/>
              <w:rPr>
                <w:rFonts w:ascii="Arial" w:hAnsi="Arial" w:cs="Arial"/>
                <w:color w:val="000000"/>
                <w:sz w:val="20"/>
              </w:rPr>
            </w:pPr>
          </w:p>
        </w:tc>
        <w:tc>
          <w:tcPr>
            <w:tcW w:w="1117" w:type="dxa"/>
          </w:tcPr>
          <w:p w:rsidR="00562A25" w:rsidRPr="007F7DDC" w:rsidRDefault="00562A25" w:rsidP="007F74C5">
            <w:pPr>
              <w:widowControl w:val="0"/>
              <w:spacing w:line="24" w:lineRule="atLeast"/>
              <w:rPr>
                <w:rFonts w:ascii="Arial" w:hAnsi="Arial" w:cs="Arial"/>
                <w:color w:val="000000"/>
                <w:sz w:val="20"/>
              </w:rPr>
            </w:pPr>
          </w:p>
        </w:tc>
        <w:tc>
          <w:tcPr>
            <w:tcW w:w="1306" w:type="dxa"/>
            <w:vAlign w:val="center"/>
          </w:tcPr>
          <w:p w:rsidR="00562A25" w:rsidRPr="007F7DDC" w:rsidRDefault="00562A25" w:rsidP="007F74C5">
            <w:pPr>
              <w:widowControl w:val="0"/>
              <w:spacing w:line="24" w:lineRule="atLeast"/>
              <w:rPr>
                <w:rFonts w:ascii="Arial" w:hAnsi="Arial" w:cs="Arial"/>
                <w:color w:val="000000"/>
                <w:sz w:val="20"/>
              </w:rPr>
            </w:pPr>
          </w:p>
        </w:tc>
      </w:tr>
      <w:tr w:rsidR="00562A25" w:rsidRPr="007F7DDC" w:rsidTr="007F74C5">
        <w:tc>
          <w:tcPr>
            <w:tcW w:w="2750" w:type="dxa"/>
            <w:shd w:val="clear" w:color="auto" w:fill="auto"/>
            <w:vAlign w:val="center"/>
          </w:tcPr>
          <w:p w:rsidR="00562A25" w:rsidRPr="007F7DDC" w:rsidRDefault="00562A25" w:rsidP="007F74C5">
            <w:pPr>
              <w:widowControl w:val="0"/>
              <w:spacing w:line="24" w:lineRule="atLeast"/>
              <w:rPr>
                <w:rFonts w:ascii="Arial" w:hAnsi="Arial" w:cs="Arial"/>
                <w:color w:val="000000"/>
                <w:sz w:val="18"/>
                <w:szCs w:val="18"/>
              </w:rPr>
            </w:pPr>
            <w:r w:rsidRPr="007F7DDC">
              <w:rPr>
                <w:rFonts w:ascii="Arial" w:hAnsi="Arial" w:cs="Arial"/>
                <w:i/>
                <w:color w:val="000000"/>
                <w:sz w:val="18"/>
                <w:szCs w:val="18"/>
              </w:rPr>
              <w:t xml:space="preserve">B.2.4. </w:t>
            </w:r>
            <w:r w:rsidRPr="007F7DDC">
              <w:rPr>
                <w:rFonts w:ascii="Arial" w:hAnsi="Arial" w:cs="Arial"/>
                <w:color w:val="000000"/>
                <w:sz w:val="18"/>
                <w:szCs w:val="18"/>
              </w:rPr>
              <w:t>Kod terytorialnego mechanizmu wdrażania</w:t>
            </w:r>
          </w:p>
        </w:tc>
        <w:tc>
          <w:tcPr>
            <w:tcW w:w="929" w:type="dxa"/>
            <w:shd w:val="clear" w:color="auto" w:fill="auto"/>
            <w:vAlign w:val="center"/>
          </w:tcPr>
          <w:p w:rsidR="00562A25" w:rsidRPr="007F7DDC" w:rsidRDefault="00562A25" w:rsidP="007F74C5">
            <w:pPr>
              <w:widowControl w:val="0"/>
              <w:spacing w:line="24" w:lineRule="atLeast"/>
              <w:rPr>
                <w:rFonts w:ascii="Arial" w:hAnsi="Arial" w:cs="Arial"/>
                <w:color w:val="000000"/>
                <w:sz w:val="20"/>
              </w:rPr>
            </w:pPr>
            <w:r w:rsidRPr="007F7DDC">
              <w:rPr>
                <w:rFonts w:ascii="Arial" w:hAnsi="Arial" w:cs="Arial"/>
                <w:color w:val="000000"/>
                <w:sz w:val="20"/>
              </w:rPr>
              <w:t>07</w:t>
            </w:r>
          </w:p>
        </w:tc>
        <w:tc>
          <w:tcPr>
            <w:tcW w:w="1173" w:type="dxa"/>
            <w:shd w:val="clear" w:color="auto" w:fill="auto"/>
            <w:vAlign w:val="center"/>
          </w:tcPr>
          <w:p w:rsidR="00562A25" w:rsidRPr="007F7DDC" w:rsidRDefault="00562A25" w:rsidP="007F74C5">
            <w:pPr>
              <w:widowControl w:val="0"/>
              <w:spacing w:line="24" w:lineRule="atLeast"/>
              <w:rPr>
                <w:rFonts w:ascii="Arial" w:hAnsi="Arial" w:cs="Arial"/>
                <w:color w:val="000000"/>
                <w:sz w:val="20"/>
              </w:rPr>
            </w:pPr>
          </w:p>
        </w:tc>
        <w:tc>
          <w:tcPr>
            <w:tcW w:w="1117" w:type="dxa"/>
          </w:tcPr>
          <w:p w:rsidR="00562A25" w:rsidRPr="007F7DDC" w:rsidRDefault="00562A25" w:rsidP="007F74C5">
            <w:pPr>
              <w:widowControl w:val="0"/>
              <w:spacing w:line="24" w:lineRule="atLeast"/>
              <w:rPr>
                <w:rFonts w:ascii="Arial" w:hAnsi="Arial" w:cs="Arial"/>
                <w:color w:val="000000"/>
                <w:sz w:val="20"/>
              </w:rPr>
            </w:pPr>
          </w:p>
        </w:tc>
        <w:tc>
          <w:tcPr>
            <w:tcW w:w="1117" w:type="dxa"/>
          </w:tcPr>
          <w:p w:rsidR="00562A25" w:rsidRPr="007F7DDC" w:rsidRDefault="00562A25" w:rsidP="007F74C5">
            <w:pPr>
              <w:widowControl w:val="0"/>
              <w:spacing w:line="24" w:lineRule="atLeast"/>
              <w:rPr>
                <w:rFonts w:ascii="Arial" w:hAnsi="Arial" w:cs="Arial"/>
                <w:color w:val="000000"/>
                <w:sz w:val="20"/>
              </w:rPr>
            </w:pPr>
          </w:p>
        </w:tc>
        <w:tc>
          <w:tcPr>
            <w:tcW w:w="1306" w:type="dxa"/>
            <w:vAlign w:val="center"/>
          </w:tcPr>
          <w:p w:rsidR="00562A25" w:rsidRPr="007F7DDC" w:rsidRDefault="00562A25" w:rsidP="007F74C5">
            <w:pPr>
              <w:widowControl w:val="0"/>
              <w:spacing w:line="24" w:lineRule="atLeast"/>
              <w:rPr>
                <w:rFonts w:ascii="Arial" w:hAnsi="Arial" w:cs="Arial"/>
                <w:color w:val="000000"/>
                <w:sz w:val="20"/>
              </w:rPr>
            </w:pPr>
          </w:p>
        </w:tc>
      </w:tr>
      <w:tr w:rsidR="00562A25" w:rsidRPr="007F7DDC" w:rsidTr="007F74C5">
        <w:tc>
          <w:tcPr>
            <w:tcW w:w="2750" w:type="dxa"/>
            <w:shd w:val="clear" w:color="auto" w:fill="auto"/>
            <w:vAlign w:val="center"/>
          </w:tcPr>
          <w:p w:rsidR="00562A25" w:rsidRPr="007F7DDC" w:rsidRDefault="00562A25" w:rsidP="007F74C5">
            <w:pPr>
              <w:widowControl w:val="0"/>
              <w:spacing w:line="24" w:lineRule="atLeast"/>
              <w:rPr>
                <w:rFonts w:ascii="Arial" w:hAnsi="Arial" w:cs="Arial"/>
                <w:color w:val="000000"/>
                <w:sz w:val="18"/>
                <w:szCs w:val="18"/>
              </w:rPr>
            </w:pPr>
            <w:r w:rsidRPr="007F7DDC">
              <w:rPr>
                <w:rFonts w:ascii="Arial" w:hAnsi="Arial" w:cs="Arial"/>
                <w:i/>
                <w:color w:val="000000"/>
                <w:sz w:val="18"/>
                <w:szCs w:val="18"/>
              </w:rPr>
              <w:t xml:space="preserve">B.2.5. </w:t>
            </w:r>
            <w:r w:rsidRPr="007F7DDC">
              <w:rPr>
                <w:rFonts w:ascii="Arial" w:hAnsi="Arial" w:cs="Arial"/>
                <w:color w:val="000000"/>
                <w:sz w:val="18"/>
                <w:szCs w:val="18"/>
              </w:rPr>
              <w:t>Kod klasyfikacji wg celu tematycznego</w:t>
            </w:r>
          </w:p>
          <w:p w:rsidR="00562A25" w:rsidRPr="007F7DDC" w:rsidRDefault="00562A25" w:rsidP="007F74C5">
            <w:pPr>
              <w:widowControl w:val="0"/>
              <w:spacing w:line="24" w:lineRule="atLeast"/>
              <w:rPr>
                <w:rFonts w:ascii="Arial" w:hAnsi="Arial" w:cs="Arial"/>
                <w:color w:val="000000"/>
                <w:sz w:val="18"/>
                <w:szCs w:val="18"/>
              </w:rPr>
            </w:pPr>
            <w:r w:rsidRPr="007F7DDC">
              <w:rPr>
                <w:rFonts w:ascii="Arial" w:hAnsi="Arial" w:cs="Arial"/>
                <w:color w:val="000000"/>
                <w:sz w:val="18"/>
                <w:szCs w:val="18"/>
              </w:rPr>
              <w:t>(W niektórych przypadkach należy podać więcej niż jeden – wówczas proszę zaznaczyć proporcjonalny udział)</w:t>
            </w:r>
          </w:p>
        </w:tc>
        <w:tc>
          <w:tcPr>
            <w:tcW w:w="929" w:type="dxa"/>
            <w:shd w:val="clear" w:color="auto" w:fill="auto"/>
            <w:vAlign w:val="center"/>
          </w:tcPr>
          <w:p w:rsidR="00562A25" w:rsidRPr="007F7DDC" w:rsidRDefault="00562A25" w:rsidP="007F74C5">
            <w:pPr>
              <w:widowControl w:val="0"/>
              <w:spacing w:line="24" w:lineRule="atLeast"/>
              <w:rPr>
                <w:rFonts w:ascii="Arial" w:hAnsi="Arial" w:cs="Arial"/>
                <w:i/>
                <w:color w:val="000000"/>
                <w:sz w:val="20"/>
              </w:rPr>
            </w:pPr>
          </w:p>
        </w:tc>
        <w:tc>
          <w:tcPr>
            <w:tcW w:w="1173" w:type="dxa"/>
            <w:shd w:val="clear" w:color="auto" w:fill="auto"/>
            <w:vAlign w:val="center"/>
          </w:tcPr>
          <w:p w:rsidR="00562A25" w:rsidRPr="007F7DDC" w:rsidRDefault="00562A25" w:rsidP="007F74C5">
            <w:pPr>
              <w:widowControl w:val="0"/>
              <w:spacing w:line="24" w:lineRule="atLeast"/>
              <w:rPr>
                <w:rFonts w:ascii="Arial" w:hAnsi="Arial" w:cs="Arial"/>
                <w:color w:val="000000"/>
                <w:sz w:val="20"/>
              </w:rPr>
            </w:pPr>
          </w:p>
        </w:tc>
        <w:tc>
          <w:tcPr>
            <w:tcW w:w="1117" w:type="dxa"/>
          </w:tcPr>
          <w:p w:rsidR="00562A25" w:rsidRPr="007F7DDC" w:rsidRDefault="00562A25" w:rsidP="007F74C5">
            <w:pPr>
              <w:widowControl w:val="0"/>
              <w:spacing w:line="24" w:lineRule="atLeast"/>
              <w:rPr>
                <w:rFonts w:ascii="Arial" w:hAnsi="Arial" w:cs="Arial"/>
                <w:color w:val="000000"/>
                <w:sz w:val="20"/>
              </w:rPr>
            </w:pPr>
          </w:p>
        </w:tc>
        <w:tc>
          <w:tcPr>
            <w:tcW w:w="1117" w:type="dxa"/>
          </w:tcPr>
          <w:p w:rsidR="00562A25" w:rsidRPr="007F7DDC" w:rsidRDefault="00562A25" w:rsidP="007F74C5">
            <w:pPr>
              <w:widowControl w:val="0"/>
              <w:spacing w:line="24" w:lineRule="atLeast"/>
              <w:rPr>
                <w:rFonts w:ascii="Arial" w:hAnsi="Arial" w:cs="Arial"/>
                <w:color w:val="000000"/>
                <w:sz w:val="20"/>
              </w:rPr>
            </w:pPr>
          </w:p>
        </w:tc>
        <w:tc>
          <w:tcPr>
            <w:tcW w:w="1306" w:type="dxa"/>
            <w:vAlign w:val="center"/>
          </w:tcPr>
          <w:p w:rsidR="00562A25" w:rsidRPr="007F7DDC" w:rsidRDefault="00562A25" w:rsidP="007F74C5">
            <w:pPr>
              <w:widowControl w:val="0"/>
              <w:spacing w:line="24" w:lineRule="atLeast"/>
              <w:rPr>
                <w:rFonts w:ascii="Arial" w:hAnsi="Arial" w:cs="Arial"/>
                <w:color w:val="000000"/>
                <w:sz w:val="20"/>
              </w:rPr>
            </w:pPr>
          </w:p>
        </w:tc>
      </w:tr>
      <w:tr w:rsidR="00562A25" w:rsidRPr="007F7DDC" w:rsidTr="007F74C5">
        <w:tc>
          <w:tcPr>
            <w:tcW w:w="2750" w:type="dxa"/>
            <w:vMerge w:val="restart"/>
            <w:shd w:val="clear" w:color="auto" w:fill="auto"/>
            <w:vAlign w:val="center"/>
          </w:tcPr>
          <w:p w:rsidR="00562A25" w:rsidRPr="007F7DDC" w:rsidRDefault="00562A25" w:rsidP="007F74C5">
            <w:pPr>
              <w:widowControl w:val="0"/>
              <w:spacing w:line="24" w:lineRule="atLeast"/>
              <w:rPr>
                <w:rFonts w:ascii="Arial" w:hAnsi="Arial" w:cs="Arial"/>
                <w:color w:val="000000"/>
                <w:sz w:val="18"/>
                <w:szCs w:val="18"/>
              </w:rPr>
            </w:pPr>
            <w:r w:rsidRPr="007F7DDC">
              <w:rPr>
                <w:rFonts w:ascii="Arial" w:hAnsi="Arial" w:cs="Arial"/>
                <w:i/>
                <w:color w:val="000000"/>
                <w:sz w:val="18"/>
                <w:szCs w:val="18"/>
              </w:rPr>
              <w:t>B.2.6.</w:t>
            </w:r>
            <w:r w:rsidRPr="007F7DDC">
              <w:rPr>
                <w:rFonts w:ascii="Arial" w:hAnsi="Arial" w:cs="Arial"/>
                <w:color w:val="000000"/>
                <w:sz w:val="18"/>
                <w:szCs w:val="18"/>
              </w:rPr>
              <w:t xml:space="preserve"> 1 Kod klasyfikacji wg kryterium rodzaju </w:t>
            </w:r>
            <w:r w:rsidRPr="007F7DDC">
              <w:rPr>
                <w:rFonts w:ascii="Arial" w:hAnsi="Arial" w:cs="Arial"/>
                <w:color w:val="000000"/>
                <w:sz w:val="18"/>
                <w:szCs w:val="18"/>
              </w:rPr>
              <w:lastRenderedPageBreak/>
              <w:t xml:space="preserve">działalności gospodarczej </w:t>
            </w:r>
          </w:p>
          <w:p w:rsidR="00562A25" w:rsidRPr="007F7DDC" w:rsidRDefault="00562A25" w:rsidP="007F74C5">
            <w:pPr>
              <w:widowControl w:val="0"/>
              <w:spacing w:line="24" w:lineRule="atLeast"/>
              <w:rPr>
                <w:rFonts w:ascii="Arial" w:hAnsi="Arial" w:cs="Arial"/>
                <w:color w:val="000000"/>
                <w:sz w:val="18"/>
                <w:szCs w:val="18"/>
              </w:rPr>
            </w:pPr>
            <w:r w:rsidRPr="007F7DDC">
              <w:rPr>
                <w:rFonts w:ascii="Arial" w:hAnsi="Arial" w:cs="Arial"/>
                <w:color w:val="000000"/>
                <w:sz w:val="18"/>
                <w:szCs w:val="18"/>
              </w:rPr>
              <w:t>(W niektórych przypadkach należy podać więcej niż jeden – wówczas proszę zaznaczyć proporcjonalny udział)</w:t>
            </w:r>
          </w:p>
        </w:tc>
        <w:tc>
          <w:tcPr>
            <w:tcW w:w="929" w:type="dxa"/>
            <w:shd w:val="clear" w:color="auto" w:fill="auto"/>
            <w:vAlign w:val="center"/>
          </w:tcPr>
          <w:p w:rsidR="00562A25" w:rsidRPr="007F7DDC" w:rsidRDefault="00562A25" w:rsidP="007F74C5">
            <w:pPr>
              <w:widowControl w:val="0"/>
              <w:spacing w:line="24" w:lineRule="atLeast"/>
              <w:rPr>
                <w:rFonts w:ascii="Arial" w:hAnsi="Arial" w:cs="Arial"/>
                <w:i/>
                <w:color w:val="000000"/>
                <w:sz w:val="20"/>
              </w:rPr>
            </w:pPr>
          </w:p>
        </w:tc>
        <w:tc>
          <w:tcPr>
            <w:tcW w:w="1173" w:type="dxa"/>
            <w:shd w:val="clear" w:color="auto" w:fill="auto"/>
            <w:vAlign w:val="center"/>
          </w:tcPr>
          <w:p w:rsidR="00562A25" w:rsidRPr="007F7DDC" w:rsidRDefault="00562A25" w:rsidP="007F74C5">
            <w:pPr>
              <w:widowControl w:val="0"/>
              <w:spacing w:line="24" w:lineRule="atLeast"/>
              <w:rPr>
                <w:rFonts w:ascii="Arial" w:hAnsi="Arial" w:cs="Arial"/>
                <w:color w:val="000000"/>
                <w:sz w:val="20"/>
              </w:rPr>
            </w:pPr>
          </w:p>
        </w:tc>
        <w:tc>
          <w:tcPr>
            <w:tcW w:w="1117" w:type="dxa"/>
          </w:tcPr>
          <w:p w:rsidR="00562A25" w:rsidRPr="007F7DDC" w:rsidRDefault="00562A25" w:rsidP="007F74C5">
            <w:pPr>
              <w:widowControl w:val="0"/>
              <w:spacing w:line="24" w:lineRule="atLeast"/>
              <w:rPr>
                <w:rFonts w:ascii="Arial" w:hAnsi="Arial" w:cs="Arial"/>
                <w:color w:val="000000"/>
                <w:sz w:val="20"/>
              </w:rPr>
            </w:pPr>
          </w:p>
        </w:tc>
        <w:tc>
          <w:tcPr>
            <w:tcW w:w="1117" w:type="dxa"/>
          </w:tcPr>
          <w:p w:rsidR="00562A25" w:rsidRPr="007F7DDC" w:rsidRDefault="00562A25" w:rsidP="007F74C5">
            <w:pPr>
              <w:widowControl w:val="0"/>
              <w:spacing w:line="24" w:lineRule="atLeast"/>
              <w:rPr>
                <w:rFonts w:ascii="Arial" w:hAnsi="Arial" w:cs="Arial"/>
                <w:color w:val="000000"/>
                <w:sz w:val="20"/>
              </w:rPr>
            </w:pPr>
          </w:p>
        </w:tc>
        <w:tc>
          <w:tcPr>
            <w:tcW w:w="1306" w:type="dxa"/>
            <w:vAlign w:val="center"/>
          </w:tcPr>
          <w:p w:rsidR="00562A25" w:rsidRPr="007F7DDC" w:rsidRDefault="00562A25" w:rsidP="007F74C5">
            <w:pPr>
              <w:widowControl w:val="0"/>
              <w:spacing w:line="24" w:lineRule="atLeast"/>
              <w:rPr>
                <w:rFonts w:ascii="Arial" w:hAnsi="Arial" w:cs="Arial"/>
                <w:color w:val="000000"/>
                <w:sz w:val="20"/>
              </w:rPr>
            </w:pPr>
          </w:p>
        </w:tc>
      </w:tr>
      <w:tr w:rsidR="00562A25" w:rsidRPr="007F7DDC" w:rsidTr="007F74C5">
        <w:tc>
          <w:tcPr>
            <w:tcW w:w="2750" w:type="dxa"/>
            <w:vMerge/>
            <w:shd w:val="clear" w:color="auto" w:fill="auto"/>
            <w:vAlign w:val="center"/>
          </w:tcPr>
          <w:p w:rsidR="00562A25" w:rsidRPr="007F7DDC" w:rsidRDefault="00562A25" w:rsidP="007F74C5">
            <w:pPr>
              <w:widowControl w:val="0"/>
              <w:spacing w:line="24" w:lineRule="atLeast"/>
              <w:rPr>
                <w:rFonts w:ascii="Arial" w:hAnsi="Arial" w:cs="Arial"/>
                <w:i/>
                <w:color w:val="000000"/>
                <w:sz w:val="18"/>
                <w:szCs w:val="18"/>
              </w:rPr>
            </w:pPr>
          </w:p>
        </w:tc>
        <w:tc>
          <w:tcPr>
            <w:tcW w:w="929" w:type="dxa"/>
            <w:shd w:val="clear" w:color="auto" w:fill="auto"/>
            <w:vAlign w:val="center"/>
          </w:tcPr>
          <w:p w:rsidR="00562A25" w:rsidRPr="007F7DDC" w:rsidRDefault="00562A25" w:rsidP="007F74C5">
            <w:pPr>
              <w:widowControl w:val="0"/>
              <w:spacing w:line="24" w:lineRule="atLeast"/>
              <w:rPr>
                <w:rFonts w:ascii="Arial" w:hAnsi="Arial" w:cs="Arial"/>
                <w:i/>
                <w:color w:val="000000"/>
                <w:sz w:val="20"/>
              </w:rPr>
            </w:pPr>
          </w:p>
        </w:tc>
        <w:tc>
          <w:tcPr>
            <w:tcW w:w="1173" w:type="dxa"/>
            <w:shd w:val="clear" w:color="auto" w:fill="auto"/>
            <w:vAlign w:val="center"/>
          </w:tcPr>
          <w:p w:rsidR="00562A25" w:rsidRPr="007F7DDC" w:rsidRDefault="00562A25" w:rsidP="007F74C5">
            <w:pPr>
              <w:widowControl w:val="0"/>
              <w:spacing w:line="24" w:lineRule="atLeast"/>
              <w:rPr>
                <w:rFonts w:ascii="Arial" w:hAnsi="Arial" w:cs="Arial"/>
                <w:i/>
                <w:color w:val="000000"/>
                <w:sz w:val="20"/>
              </w:rPr>
            </w:pPr>
          </w:p>
        </w:tc>
        <w:tc>
          <w:tcPr>
            <w:tcW w:w="1117" w:type="dxa"/>
          </w:tcPr>
          <w:p w:rsidR="00562A25" w:rsidRPr="007F7DDC" w:rsidRDefault="00562A25" w:rsidP="007F74C5">
            <w:pPr>
              <w:widowControl w:val="0"/>
              <w:spacing w:line="24" w:lineRule="atLeast"/>
              <w:rPr>
                <w:rFonts w:ascii="Arial" w:hAnsi="Arial" w:cs="Arial"/>
                <w:i/>
                <w:color w:val="000000"/>
                <w:sz w:val="20"/>
              </w:rPr>
            </w:pPr>
          </w:p>
        </w:tc>
        <w:tc>
          <w:tcPr>
            <w:tcW w:w="1117" w:type="dxa"/>
          </w:tcPr>
          <w:p w:rsidR="00562A25" w:rsidRPr="007F7DDC" w:rsidRDefault="00562A25" w:rsidP="007F74C5">
            <w:pPr>
              <w:widowControl w:val="0"/>
              <w:spacing w:line="24" w:lineRule="atLeast"/>
              <w:rPr>
                <w:rFonts w:ascii="Arial" w:hAnsi="Arial" w:cs="Arial"/>
                <w:i/>
                <w:color w:val="000000"/>
                <w:sz w:val="20"/>
              </w:rPr>
            </w:pPr>
          </w:p>
        </w:tc>
        <w:tc>
          <w:tcPr>
            <w:tcW w:w="1306" w:type="dxa"/>
            <w:vAlign w:val="center"/>
          </w:tcPr>
          <w:p w:rsidR="00562A25" w:rsidRPr="007F7DDC" w:rsidRDefault="00562A25" w:rsidP="007F74C5">
            <w:pPr>
              <w:widowControl w:val="0"/>
              <w:spacing w:line="24" w:lineRule="atLeast"/>
              <w:rPr>
                <w:rFonts w:ascii="Arial" w:hAnsi="Arial" w:cs="Arial"/>
                <w:i/>
                <w:color w:val="000000"/>
                <w:sz w:val="20"/>
              </w:rPr>
            </w:pPr>
          </w:p>
        </w:tc>
      </w:tr>
      <w:tr w:rsidR="00562A25" w:rsidRPr="007F7DDC" w:rsidTr="007F74C5">
        <w:tc>
          <w:tcPr>
            <w:tcW w:w="2750" w:type="dxa"/>
            <w:shd w:val="clear" w:color="auto" w:fill="auto"/>
            <w:vAlign w:val="center"/>
          </w:tcPr>
          <w:p w:rsidR="00562A25" w:rsidRPr="007F7DDC" w:rsidRDefault="00562A25" w:rsidP="007F74C5">
            <w:pPr>
              <w:widowControl w:val="0"/>
              <w:spacing w:line="24" w:lineRule="atLeast"/>
              <w:rPr>
                <w:rFonts w:ascii="Arial" w:hAnsi="Arial" w:cs="Arial"/>
                <w:color w:val="000000"/>
                <w:sz w:val="18"/>
                <w:szCs w:val="18"/>
              </w:rPr>
            </w:pPr>
            <w:r w:rsidRPr="007F7DDC">
              <w:rPr>
                <w:rFonts w:ascii="Arial" w:hAnsi="Arial" w:cs="Arial"/>
                <w:i/>
                <w:color w:val="000000"/>
                <w:sz w:val="18"/>
                <w:szCs w:val="18"/>
              </w:rPr>
              <w:t>B.2.6.</w:t>
            </w:r>
            <w:r w:rsidRPr="007F7DDC">
              <w:rPr>
                <w:rFonts w:ascii="Arial" w:hAnsi="Arial" w:cs="Arial"/>
                <w:color w:val="000000"/>
                <w:sz w:val="18"/>
                <w:szCs w:val="18"/>
              </w:rPr>
              <w:t xml:space="preserve"> 2 Kod klasyfikacji wg kryterium rodzaju działalności gospodarczej (kod NACE</w:t>
            </w:r>
            <w:r w:rsidRPr="007F7DDC">
              <w:rPr>
                <w:rStyle w:val="Odwoanieprzypisudolnego"/>
                <w:rFonts w:ascii="Arial" w:hAnsi="Arial" w:cs="Arial"/>
                <w:color w:val="000000"/>
                <w:sz w:val="18"/>
                <w:szCs w:val="18"/>
              </w:rPr>
              <w:footnoteReference w:id="12"/>
            </w:r>
            <w:r w:rsidRPr="007F7DDC">
              <w:rPr>
                <w:rFonts w:ascii="Arial" w:hAnsi="Arial" w:cs="Arial"/>
                <w:color w:val="000000"/>
                <w:sz w:val="18"/>
                <w:szCs w:val="18"/>
              </w:rPr>
              <w:t>)</w:t>
            </w:r>
          </w:p>
          <w:p w:rsidR="00562A25" w:rsidRPr="007F7DDC" w:rsidRDefault="00562A25" w:rsidP="007F74C5">
            <w:pPr>
              <w:widowControl w:val="0"/>
              <w:spacing w:line="24" w:lineRule="atLeast"/>
              <w:rPr>
                <w:rFonts w:ascii="Arial" w:hAnsi="Arial" w:cs="Arial"/>
                <w:i/>
                <w:color w:val="000000"/>
                <w:sz w:val="18"/>
                <w:szCs w:val="18"/>
              </w:rPr>
            </w:pPr>
            <w:r w:rsidRPr="007F7DDC">
              <w:rPr>
                <w:rFonts w:ascii="Arial" w:hAnsi="Arial" w:cs="Arial"/>
                <w:color w:val="000000"/>
                <w:sz w:val="18"/>
                <w:szCs w:val="18"/>
              </w:rPr>
              <w:t>(W niektórych przypadkach należy podać więcej niż jeden – wówczas proszę zaznaczyć proporcjonalny udział)</w:t>
            </w:r>
          </w:p>
        </w:tc>
        <w:tc>
          <w:tcPr>
            <w:tcW w:w="929" w:type="dxa"/>
            <w:shd w:val="clear" w:color="auto" w:fill="auto"/>
            <w:vAlign w:val="center"/>
          </w:tcPr>
          <w:p w:rsidR="00562A25" w:rsidRPr="007F7DDC" w:rsidRDefault="00562A25" w:rsidP="007F74C5">
            <w:pPr>
              <w:widowControl w:val="0"/>
              <w:spacing w:line="24" w:lineRule="atLeast"/>
              <w:rPr>
                <w:rFonts w:ascii="Arial" w:hAnsi="Arial" w:cs="Arial"/>
                <w:i/>
                <w:color w:val="000000"/>
                <w:sz w:val="20"/>
              </w:rPr>
            </w:pPr>
          </w:p>
        </w:tc>
        <w:tc>
          <w:tcPr>
            <w:tcW w:w="1173" w:type="dxa"/>
            <w:shd w:val="clear" w:color="auto" w:fill="auto"/>
            <w:vAlign w:val="center"/>
          </w:tcPr>
          <w:p w:rsidR="00562A25" w:rsidRPr="007F7DDC" w:rsidRDefault="00562A25" w:rsidP="007F74C5">
            <w:pPr>
              <w:widowControl w:val="0"/>
              <w:spacing w:line="24" w:lineRule="atLeast"/>
              <w:rPr>
                <w:rFonts w:ascii="Arial" w:hAnsi="Arial" w:cs="Arial"/>
                <w:i/>
                <w:color w:val="000000"/>
                <w:sz w:val="20"/>
              </w:rPr>
            </w:pPr>
          </w:p>
        </w:tc>
        <w:tc>
          <w:tcPr>
            <w:tcW w:w="1117" w:type="dxa"/>
          </w:tcPr>
          <w:p w:rsidR="00562A25" w:rsidRPr="007F7DDC" w:rsidRDefault="00562A25" w:rsidP="007F74C5">
            <w:pPr>
              <w:widowControl w:val="0"/>
              <w:spacing w:line="24" w:lineRule="atLeast"/>
              <w:rPr>
                <w:rFonts w:ascii="Arial" w:hAnsi="Arial" w:cs="Arial"/>
                <w:i/>
                <w:color w:val="000000"/>
                <w:sz w:val="20"/>
              </w:rPr>
            </w:pPr>
          </w:p>
        </w:tc>
        <w:tc>
          <w:tcPr>
            <w:tcW w:w="1117" w:type="dxa"/>
          </w:tcPr>
          <w:p w:rsidR="00562A25" w:rsidRPr="007F7DDC" w:rsidRDefault="00562A25" w:rsidP="007F74C5">
            <w:pPr>
              <w:widowControl w:val="0"/>
              <w:spacing w:line="24" w:lineRule="atLeast"/>
              <w:rPr>
                <w:rFonts w:ascii="Arial" w:hAnsi="Arial" w:cs="Arial"/>
                <w:i/>
                <w:color w:val="000000"/>
                <w:sz w:val="20"/>
              </w:rPr>
            </w:pPr>
          </w:p>
        </w:tc>
        <w:tc>
          <w:tcPr>
            <w:tcW w:w="1306" w:type="dxa"/>
            <w:vAlign w:val="center"/>
          </w:tcPr>
          <w:p w:rsidR="00562A25" w:rsidRPr="007F7DDC" w:rsidRDefault="00562A25" w:rsidP="007F74C5">
            <w:pPr>
              <w:widowControl w:val="0"/>
              <w:spacing w:line="24" w:lineRule="atLeast"/>
              <w:rPr>
                <w:rFonts w:ascii="Arial" w:hAnsi="Arial" w:cs="Arial"/>
                <w:i/>
                <w:color w:val="000000"/>
                <w:sz w:val="20"/>
              </w:rPr>
            </w:pPr>
          </w:p>
        </w:tc>
      </w:tr>
      <w:tr w:rsidR="00562A25" w:rsidRPr="007F7DDC" w:rsidTr="007F74C5">
        <w:tc>
          <w:tcPr>
            <w:tcW w:w="2750" w:type="dxa"/>
            <w:vMerge w:val="restart"/>
            <w:shd w:val="clear" w:color="auto" w:fill="auto"/>
            <w:vAlign w:val="center"/>
          </w:tcPr>
          <w:p w:rsidR="00562A25" w:rsidRPr="007F7DDC" w:rsidRDefault="00562A25" w:rsidP="007F74C5">
            <w:pPr>
              <w:widowControl w:val="0"/>
              <w:spacing w:line="24" w:lineRule="atLeast"/>
              <w:rPr>
                <w:rFonts w:ascii="Arial" w:hAnsi="Arial" w:cs="Arial"/>
                <w:iCs/>
                <w:color w:val="000000"/>
                <w:sz w:val="18"/>
                <w:szCs w:val="18"/>
              </w:rPr>
            </w:pPr>
            <w:r w:rsidRPr="007F7DDC">
              <w:rPr>
                <w:rFonts w:ascii="Arial" w:hAnsi="Arial" w:cs="Arial"/>
                <w:i/>
                <w:color w:val="000000"/>
                <w:sz w:val="18"/>
                <w:szCs w:val="18"/>
              </w:rPr>
              <w:t>B.2.7. Kod klasyfikacji wg kryterium (-ów) lokalizacji</w:t>
            </w:r>
            <w:r w:rsidRPr="007F7DDC">
              <w:rPr>
                <w:rFonts w:ascii="Arial" w:hAnsi="Arial" w:cs="Arial"/>
                <w:iCs/>
                <w:color w:val="000000"/>
                <w:sz w:val="18"/>
                <w:szCs w:val="18"/>
              </w:rPr>
              <w:t xml:space="preserve"> (NUTS III)</w:t>
            </w:r>
            <w:r w:rsidRPr="007F7DDC">
              <w:rPr>
                <w:rStyle w:val="Odwoanieprzypisudolnego"/>
                <w:rFonts w:ascii="Arial" w:hAnsi="Arial" w:cs="Arial"/>
                <w:iCs/>
                <w:color w:val="000000"/>
                <w:sz w:val="18"/>
                <w:szCs w:val="18"/>
              </w:rPr>
              <w:footnoteReference w:id="13"/>
            </w:r>
            <w:r w:rsidRPr="007F7DDC">
              <w:rPr>
                <w:rFonts w:ascii="Arial" w:hAnsi="Arial" w:cs="Arial"/>
                <w:iCs/>
                <w:color w:val="000000"/>
                <w:sz w:val="18"/>
                <w:szCs w:val="18"/>
              </w:rPr>
              <w:t xml:space="preserve"> </w:t>
            </w:r>
          </w:p>
          <w:p w:rsidR="00562A25" w:rsidRPr="007F7DDC" w:rsidRDefault="00562A25" w:rsidP="007F74C5">
            <w:pPr>
              <w:widowControl w:val="0"/>
              <w:spacing w:line="24" w:lineRule="atLeast"/>
              <w:rPr>
                <w:rFonts w:ascii="Arial" w:hAnsi="Arial" w:cs="Arial"/>
                <w:color w:val="000000"/>
                <w:sz w:val="18"/>
                <w:szCs w:val="18"/>
              </w:rPr>
            </w:pPr>
            <w:r w:rsidRPr="007F7DDC">
              <w:rPr>
                <w:rFonts w:ascii="Arial" w:hAnsi="Arial" w:cs="Arial"/>
                <w:color w:val="000000"/>
                <w:sz w:val="18"/>
                <w:szCs w:val="18"/>
              </w:rPr>
              <w:t>(W niektórych przypadkach należy podać więcej niż jeden – wówczas proszę zaznaczyć proporcjonalny udział)</w:t>
            </w:r>
          </w:p>
        </w:tc>
        <w:tc>
          <w:tcPr>
            <w:tcW w:w="929" w:type="dxa"/>
            <w:shd w:val="clear" w:color="auto" w:fill="auto"/>
            <w:vAlign w:val="center"/>
          </w:tcPr>
          <w:p w:rsidR="00562A25" w:rsidRPr="007F7DDC" w:rsidRDefault="00562A25" w:rsidP="007F74C5">
            <w:pPr>
              <w:widowControl w:val="0"/>
              <w:spacing w:line="24" w:lineRule="atLeast"/>
              <w:rPr>
                <w:rFonts w:ascii="Arial" w:hAnsi="Arial" w:cs="Arial"/>
                <w:i/>
                <w:color w:val="000000"/>
                <w:sz w:val="20"/>
              </w:rPr>
            </w:pPr>
          </w:p>
        </w:tc>
        <w:tc>
          <w:tcPr>
            <w:tcW w:w="1173" w:type="dxa"/>
            <w:shd w:val="clear" w:color="auto" w:fill="auto"/>
            <w:vAlign w:val="center"/>
          </w:tcPr>
          <w:p w:rsidR="00562A25" w:rsidRPr="007F7DDC" w:rsidRDefault="00562A25" w:rsidP="007F74C5">
            <w:pPr>
              <w:widowControl w:val="0"/>
              <w:spacing w:line="24" w:lineRule="atLeast"/>
              <w:rPr>
                <w:rFonts w:ascii="Arial" w:hAnsi="Arial" w:cs="Arial"/>
                <w:i/>
                <w:color w:val="000000"/>
                <w:sz w:val="20"/>
              </w:rPr>
            </w:pPr>
          </w:p>
        </w:tc>
        <w:tc>
          <w:tcPr>
            <w:tcW w:w="1117" w:type="dxa"/>
          </w:tcPr>
          <w:p w:rsidR="00562A25" w:rsidRPr="007F7DDC" w:rsidRDefault="00562A25" w:rsidP="007F74C5">
            <w:pPr>
              <w:widowControl w:val="0"/>
              <w:spacing w:line="24" w:lineRule="atLeast"/>
              <w:rPr>
                <w:rFonts w:ascii="Arial" w:hAnsi="Arial" w:cs="Arial"/>
                <w:i/>
                <w:color w:val="000000"/>
                <w:sz w:val="20"/>
              </w:rPr>
            </w:pPr>
          </w:p>
        </w:tc>
        <w:tc>
          <w:tcPr>
            <w:tcW w:w="1117" w:type="dxa"/>
          </w:tcPr>
          <w:p w:rsidR="00562A25" w:rsidRPr="007F7DDC" w:rsidRDefault="00562A25" w:rsidP="007F74C5">
            <w:pPr>
              <w:widowControl w:val="0"/>
              <w:spacing w:line="24" w:lineRule="atLeast"/>
              <w:rPr>
                <w:rFonts w:ascii="Arial" w:hAnsi="Arial" w:cs="Arial"/>
                <w:i/>
                <w:color w:val="000000"/>
                <w:sz w:val="20"/>
              </w:rPr>
            </w:pPr>
          </w:p>
        </w:tc>
        <w:tc>
          <w:tcPr>
            <w:tcW w:w="1306" w:type="dxa"/>
            <w:vAlign w:val="center"/>
          </w:tcPr>
          <w:p w:rsidR="00562A25" w:rsidRPr="007F7DDC" w:rsidRDefault="00562A25" w:rsidP="007F74C5">
            <w:pPr>
              <w:widowControl w:val="0"/>
              <w:spacing w:line="24" w:lineRule="atLeast"/>
              <w:rPr>
                <w:rFonts w:ascii="Arial" w:hAnsi="Arial" w:cs="Arial"/>
                <w:i/>
                <w:color w:val="000000"/>
                <w:sz w:val="20"/>
              </w:rPr>
            </w:pPr>
          </w:p>
        </w:tc>
      </w:tr>
      <w:tr w:rsidR="00562A25" w:rsidRPr="007F7DDC" w:rsidTr="007F74C5">
        <w:tc>
          <w:tcPr>
            <w:tcW w:w="2750" w:type="dxa"/>
            <w:vMerge/>
            <w:shd w:val="clear" w:color="auto" w:fill="auto"/>
            <w:vAlign w:val="center"/>
          </w:tcPr>
          <w:p w:rsidR="00562A25" w:rsidRPr="007F7DDC" w:rsidRDefault="00562A25" w:rsidP="007F74C5">
            <w:pPr>
              <w:widowControl w:val="0"/>
              <w:spacing w:line="24" w:lineRule="atLeast"/>
              <w:rPr>
                <w:rFonts w:ascii="Arial" w:hAnsi="Arial" w:cs="Arial"/>
                <w:i/>
                <w:color w:val="000000"/>
                <w:sz w:val="18"/>
                <w:szCs w:val="18"/>
              </w:rPr>
            </w:pPr>
          </w:p>
        </w:tc>
        <w:tc>
          <w:tcPr>
            <w:tcW w:w="929" w:type="dxa"/>
            <w:shd w:val="clear" w:color="auto" w:fill="auto"/>
            <w:vAlign w:val="center"/>
          </w:tcPr>
          <w:p w:rsidR="00562A25" w:rsidRPr="007F7DDC" w:rsidRDefault="00562A25" w:rsidP="007F74C5">
            <w:pPr>
              <w:widowControl w:val="0"/>
              <w:spacing w:line="24" w:lineRule="atLeast"/>
              <w:rPr>
                <w:rFonts w:ascii="Arial" w:hAnsi="Arial" w:cs="Arial"/>
                <w:i/>
                <w:color w:val="000000"/>
                <w:sz w:val="20"/>
              </w:rPr>
            </w:pPr>
          </w:p>
        </w:tc>
        <w:tc>
          <w:tcPr>
            <w:tcW w:w="1173" w:type="dxa"/>
            <w:shd w:val="clear" w:color="auto" w:fill="auto"/>
            <w:vAlign w:val="center"/>
          </w:tcPr>
          <w:p w:rsidR="00562A25" w:rsidRPr="007F7DDC" w:rsidRDefault="00562A25" w:rsidP="007F74C5">
            <w:pPr>
              <w:widowControl w:val="0"/>
              <w:spacing w:line="24" w:lineRule="atLeast"/>
              <w:rPr>
                <w:rFonts w:ascii="Arial" w:hAnsi="Arial" w:cs="Arial"/>
                <w:i/>
                <w:color w:val="000000"/>
                <w:sz w:val="20"/>
              </w:rPr>
            </w:pPr>
          </w:p>
        </w:tc>
        <w:tc>
          <w:tcPr>
            <w:tcW w:w="1117" w:type="dxa"/>
          </w:tcPr>
          <w:p w:rsidR="00562A25" w:rsidRPr="007F7DDC" w:rsidRDefault="00562A25" w:rsidP="007F74C5">
            <w:pPr>
              <w:widowControl w:val="0"/>
              <w:spacing w:line="24" w:lineRule="atLeast"/>
              <w:rPr>
                <w:rFonts w:ascii="Arial" w:hAnsi="Arial" w:cs="Arial"/>
                <w:i/>
                <w:color w:val="000000"/>
                <w:sz w:val="20"/>
              </w:rPr>
            </w:pPr>
          </w:p>
        </w:tc>
        <w:tc>
          <w:tcPr>
            <w:tcW w:w="1117" w:type="dxa"/>
          </w:tcPr>
          <w:p w:rsidR="00562A25" w:rsidRPr="007F7DDC" w:rsidRDefault="00562A25" w:rsidP="007F74C5">
            <w:pPr>
              <w:widowControl w:val="0"/>
              <w:spacing w:line="24" w:lineRule="atLeast"/>
              <w:rPr>
                <w:rFonts w:ascii="Arial" w:hAnsi="Arial" w:cs="Arial"/>
                <w:i/>
                <w:color w:val="000000"/>
                <w:sz w:val="20"/>
              </w:rPr>
            </w:pPr>
          </w:p>
        </w:tc>
        <w:tc>
          <w:tcPr>
            <w:tcW w:w="1306" w:type="dxa"/>
            <w:vAlign w:val="center"/>
          </w:tcPr>
          <w:p w:rsidR="00562A25" w:rsidRPr="007F7DDC" w:rsidRDefault="00562A25" w:rsidP="007F74C5">
            <w:pPr>
              <w:widowControl w:val="0"/>
              <w:spacing w:line="24" w:lineRule="atLeast"/>
              <w:rPr>
                <w:rFonts w:ascii="Arial" w:hAnsi="Arial" w:cs="Arial"/>
                <w:i/>
                <w:color w:val="000000"/>
                <w:sz w:val="20"/>
              </w:rPr>
            </w:pPr>
          </w:p>
        </w:tc>
      </w:tr>
      <w:tr w:rsidR="00562A25" w:rsidRPr="007F7DDC" w:rsidTr="007F74C5">
        <w:tc>
          <w:tcPr>
            <w:tcW w:w="2750" w:type="dxa"/>
            <w:shd w:val="clear" w:color="auto" w:fill="auto"/>
            <w:vAlign w:val="center"/>
          </w:tcPr>
          <w:p w:rsidR="00562A25" w:rsidRPr="007F7DDC" w:rsidRDefault="00562A25" w:rsidP="007F74C5">
            <w:pPr>
              <w:widowControl w:val="0"/>
              <w:spacing w:line="24" w:lineRule="atLeast"/>
              <w:rPr>
                <w:rFonts w:ascii="Arial" w:hAnsi="Arial" w:cs="Arial"/>
                <w:i/>
                <w:color w:val="000000"/>
                <w:sz w:val="18"/>
                <w:szCs w:val="18"/>
              </w:rPr>
            </w:pPr>
            <w:r w:rsidRPr="007F7DDC">
              <w:rPr>
                <w:rFonts w:ascii="Arial" w:hAnsi="Arial" w:cs="Arial"/>
                <w:i/>
                <w:color w:val="000000"/>
                <w:sz w:val="18"/>
                <w:szCs w:val="18"/>
              </w:rPr>
              <w:t xml:space="preserve">B.2.8. </w:t>
            </w:r>
            <w:r w:rsidRPr="007F7DDC">
              <w:rPr>
                <w:rFonts w:ascii="Arial" w:hAnsi="Arial" w:cs="Arial"/>
                <w:color w:val="000000"/>
                <w:sz w:val="18"/>
                <w:szCs w:val="18"/>
              </w:rPr>
              <w:t xml:space="preserve">Charakter inwestycji </w:t>
            </w:r>
            <w:r w:rsidRPr="007F7DDC">
              <w:rPr>
                <w:rStyle w:val="Odwoanieprzypisudolnego"/>
                <w:rFonts w:ascii="Arial" w:hAnsi="Arial" w:cs="Arial"/>
                <w:color w:val="000000"/>
                <w:sz w:val="18"/>
                <w:szCs w:val="18"/>
              </w:rPr>
              <w:footnoteReference w:id="14"/>
            </w:r>
            <w:r w:rsidRPr="007F7DDC">
              <w:rPr>
                <w:rFonts w:ascii="Arial" w:hAnsi="Arial" w:cs="Arial"/>
                <w:i/>
                <w:color w:val="000000"/>
                <w:sz w:val="18"/>
                <w:szCs w:val="18"/>
              </w:rPr>
              <w:t>(należy wypełnić tylko w przypadku inwestycji produkcyjnych)</w:t>
            </w:r>
          </w:p>
        </w:tc>
        <w:tc>
          <w:tcPr>
            <w:tcW w:w="929" w:type="dxa"/>
            <w:shd w:val="clear" w:color="auto" w:fill="auto"/>
            <w:vAlign w:val="center"/>
          </w:tcPr>
          <w:p w:rsidR="00562A25" w:rsidRPr="007F7DDC" w:rsidRDefault="00562A25" w:rsidP="007F74C5">
            <w:pPr>
              <w:widowControl w:val="0"/>
              <w:spacing w:line="24" w:lineRule="atLeast"/>
              <w:rPr>
                <w:rFonts w:ascii="Arial" w:hAnsi="Arial" w:cs="Arial"/>
                <w:i/>
                <w:color w:val="000000"/>
                <w:sz w:val="20"/>
              </w:rPr>
            </w:pPr>
          </w:p>
        </w:tc>
        <w:tc>
          <w:tcPr>
            <w:tcW w:w="1173" w:type="dxa"/>
            <w:shd w:val="clear" w:color="auto" w:fill="auto"/>
            <w:vAlign w:val="center"/>
          </w:tcPr>
          <w:p w:rsidR="00562A25" w:rsidRPr="007F7DDC" w:rsidRDefault="00562A25" w:rsidP="007F74C5">
            <w:pPr>
              <w:widowControl w:val="0"/>
              <w:spacing w:line="24" w:lineRule="atLeast"/>
              <w:rPr>
                <w:rFonts w:ascii="Arial" w:hAnsi="Arial" w:cs="Arial"/>
                <w:i/>
                <w:color w:val="000000"/>
                <w:sz w:val="20"/>
              </w:rPr>
            </w:pPr>
          </w:p>
        </w:tc>
        <w:tc>
          <w:tcPr>
            <w:tcW w:w="1117" w:type="dxa"/>
          </w:tcPr>
          <w:p w:rsidR="00562A25" w:rsidRPr="007F7DDC" w:rsidRDefault="00562A25" w:rsidP="007F74C5">
            <w:pPr>
              <w:widowControl w:val="0"/>
              <w:spacing w:line="24" w:lineRule="atLeast"/>
              <w:rPr>
                <w:rFonts w:ascii="Arial" w:hAnsi="Arial" w:cs="Arial"/>
                <w:i/>
                <w:color w:val="000000"/>
                <w:sz w:val="20"/>
              </w:rPr>
            </w:pPr>
          </w:p>
        </w:tc>
        <w:tc>
          <w:tcPr>
            <w:tcW w:w="1117" w:type="dxa"/>
          </w:tcPr>
          <w:p w:rsidR="00562A25" w:rsidRPr="007F7DDC" w:rsidRDefault="00562A25" w:rsidP="007F74C5">
            <w:pPr>
              <w:widowControl w:val="0"/>
              <w:spacing w:line="24" w:lineRule="atLeast"/>
              <w:rPr>
                <w:rFonts w:ascii="Arial" w:hAnsi="Arial" w:cs="Arial"/>
                <w:i/>
                <w:color w:val="000000"/>
                <w:sz w:val="20"/>
              </w:rPr>
            </w:pPr>
          </w:p>
        </w:tc>
        <w:tc>
          <w:tcPr>
            <w:tcW w:w="1306" w:type="dxa"/>
            <w:vAlign w:val="center"/>
          </w:tcPr>
          <w:p w:rsidR="00562A25" w:rsidRPr="007F7DDC" w:rsidRDefault="00562A25" w:rsidP="007F74C5">
            <w:pPr>
              <w:widowControl w:val="0"/>
              <w:spacing w:line="24" w:lineRule="atLeast"/>
              <w:rPr>
                <w:rFonts w:ascii="Arial" w:hAnsi="Arial" w:cs="Arial"/>
                <w:i/>
                <w:color w:val="000000"/>
                <w:sz w:val="20"/>
              </w:rPr>
            </w:pPr>
          </w:p>
        </w:tc>
      </w:tr>
      <w:tr w:rsidR="00562A25" w:rsidRPr="007F7DDC" w:rsidTr="007F74C5">
        <w:tc>
          <w:tcPr>
            <w:tcW w:w="2750" w:type="dxa"/>
            <w:shd w:val="clear" w:color="auto" w:fill="auto"/>
            <w:vAlign w:val="center"/>
          </w:tcPr>
          <w:p w:rsidR="00562A25" w:rsidRPr="007F7DDC" w:rsidRDefault="00562A25" w:rsidP="007F74C5">
            <w:pPr>
              <w:widowControl w:val="0"/>
              <w:spacing w:line="24" w:lineRule="atLeast"/>
              <w:rPr>
                <w:rFonts w:ascii="Arial" w:hAnsi="Arial" w:cs="Arial"/>
                <w:i/>
                <w:color w:val="000000"/>
                <w:sz w:val="18"/>
                <w:szCs w:val="18"/>
              </w:rPr>
            </w:pPr>
            <w:r w:rsidRPr="007F7DDC">
              <w:rPr>
                <w:rFonts w:ascii="Arial" w:hAnsi="Arial" w:cs="Arial"/>
                <w:i/>
                <w:color w:val="000000"/>
                <w:sz w:val="18"/>
                <w:szCs w:val="18"/>
              </w:rPr>
              <w:t xml:space="preserve">B.2.9. </w:t>
            </w:r>
            <w:r w:rsidRPr="007F7DDC">
              <w:rPr>
                <w:rFonts w:ascii="Arial" w:hAnsi="Arial" w:cs="Arial"/>
                <w:color w:val="000000"/>
                <w:sz w:val="18"/>
                <w:szCs w:val="18"/>
              </w:rPr>
              <w:t xml:space="preserve">Przedmiotowy produkt </w:t>
            </w:r>
            <w:r w:rsidRPr="007F7DDC">
              <w:rPr>
                <w:rStyle w:val="Odwoanieprzypisudolnego"/>
                <w:rFonts w:ascii="Arial" w:hAnsi="Arial" w:cs="Arial"/>
                <w:color w:val="000000"/>
                <w:sz w:val="18"/>
                <w:szCs w:val="18"/>
              </w:rPr>
              <w:footnoteReference w:id="15"/>
            </w:r>
            <w:r w:rsidRPr="007F7DDC">
              <w:rPr>
                <w:rFonts w:ascii="Arial" w:hAnsi="Arial" w:cs="Arial"/>
                <w:i/>
                <w:color w:val="000000"/>
                <w:sz w:val="18"/>
                <w:szCs w:val="18"/>
              </w:rPr>
              <w:t>(należy wypełnić tylko w przypadku inwestycji produkcyjnych)</w:t>
            </w:r>
          </w:p>
        </w:tc>
        <w:tc>
          <w:tcPr>
            <w:tcW w:w="929" w:type="dxa"/>
            <w:shd w:val="clear" w:color="auto" w:fill="auto"/>
            <w:vAlign w:val="center"/>
          </w:tcPr>
          <w:p w:rsidR="00562A25" w:rsidRPr="007F7DDC" w:rsidRDefault="00562A25" w:rsidP="007F74C5">
            <w:pPr>
              <w:widowControl w:val="0"/>
              <w:spacing w:line="24" w:lineRule="atLeast"/>
              <w:rPr>
                <w:rFonts w:ascii="Arial" w:hAnsi="Arial" w:cs="Arial"/>
                <w:i/>
                <w:color w:val="000000"/>
                <w:sz w:val="20"/>
              </w:rPr>
            </w:pPr>
          </w:p>
        </w:tc>
        <w:tc>
          <w:tcPr>
            <w:tcW w:w="1173" w:type="dxa"/>
            <w:shd w:val="clear" w:color="auto" w:fill="auto"/>
            <w:vAlign w:val="center"/>
          </w:tcPr>
          <w:p w:rsidR="00562A25" w:rsidRPr="007F7DDC" w:rsidRDefault="00562A25" w:rsidP="007F74C5">
            <w:pPr>
              <w:widowControl w:val="0"/>
              <w:spacing w:line="24" w:lineRule="atLeast"/>
              <w:rPr>
                <w:rFonts w:ascii="Arial" w:hAnsi="Arial" w:cs="Arial"/>
                <w:i/>
                <w:color w:val="000000"/>
                <w:sz w:val="20"/>
              </w:rPr>
            </w:pPr>
          </w:p>
        </w:tc>
        <w:tc>
          <w:tcPr>
            <w:tcW w:w="1117" w:type="dxa"/>
          </w:tcPr>
          <w:p w:rsidR="00562A25" w:rsidRPr="007F7DDC" w:rsidRDefault="00562A25" w:rsidP="007F74C5">
            <w:pPr>
              <w:widowControl w:val="0"/>
              <w:spacing w:line="24" w:lineRule="atLeast"/>
              <w:rPr>
                <w:rFonts w:ascii="Arial" w:hAnsi="Arial" w:cs="Arial"/>
                <w:i/>
                <w:color w:val="000000"/>
                <w:sz w:val="20"/>
              </w:rPr>
            </w:pPr>
          </w:p>
        </w:tc>
        <w:tc>
          <w:tcPr>
            <w:tcW w:w="1117" w:type="dxa"/>
          </w:tcPr>
          <w:p w:rsidR="00562A25" w:rsidRPr="007F7DDC" w:rsidRDefault="00562A25" w:rsidP="007F74C5">
            <w:pPr>
              <w:widowControl w:val="0"/>
              <w:spacing w:line="24" w:lineRule="atLeast"/>
              <w:rPr>
                <w:rFonts w:ascii="Arial" w:hAnsi="Arial" w:cs="Arial"/>
                <w:i/>
                <w:color w:val="000000"/>
                <w:sz w:val="20"/>
              </w:rPr>
            </w:pPr>
          </w:p>
        </w:tc>
        <w:tc>
          <w:tcPr>
            <w:tcW w:w="1306" w:type="dxa"/>
            <w:vAlign w:val="center"/>
          </w:tcPr>
          <w:p w:rsidR="00562A25" w:rsidRPr="007F7DDC" w:rsidRDefault="00562A25" w:rsidP="007F74C5">
            <w:pPr>
              <w:widowControl w:val="0"/>
              <w:spacing w:line="24" w:lineRule="atLeast"/>
              <w:rPr>
                <w:rFonts w:ascii="Arial" w:hAnsi="Arial" w:cs="Arial"/>
                <w:i/>
                <w:color w:val="000000"/>
                <w:sz w:val="20"/>
              </w:rPr>
            </w:pPr>
          </w:p>
        </w:tc>
      </w:tr>
    </w:tbl>
    <w:p w:rsidR="00562A25" w:rsidRPr="007F7DDC" w:rsidRDefault="00562A25" w:rsidP="00562A25">
      <w:pPr>
        <w:pStyle w:val="Text1"/>
        <w:rPr>
          <w:rFonts w:ascii="Arial" w:hAnsi="Arial" w:cs="Arial"/>
          <w:color w:val="00000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562A25" w:rsidRPr="007F7DDC" w:rsidTr="007F74C5">
        <w:trPr>
          <w:trHeight w:val="929"/>
        </w:trPr>
        <w:tc>
          <w:tcPr>
            <w:tcW w:w="5000" w:type="pct"/>
            <w:shd w:val="clear" w:color="auto" w:fill="D9D9D9"/>
          </w:tcPr>
          <w:p w:rsidR="00562A25" w:rsidRPr="007F7DDC" w:rsidRDefault="00562A25" w:rsidP="007F74C5">
            <w:pPr>
              <w:spacing w:line="24" w:lineRule="atLeast"/>
              <w:rPr>
                <w:rFonts w:ascii="Arial" w:hAnsi="Arial" w:cs="Arial"/>
                <w:color w:val="000000"/>
                <w:sz w:val="20"/>
              </w:rPr>
            </w:pPr>
            <w:bookmarkStart w:id="25" w:name="_Toc142287260"/>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3A1D4C">
            <w:pPr>
              <w:spacing w:line="24" w:lineRule="atLeast"/>
              <w:jc w:val="both"/>
              <w:rPr>
                <w:rFonts w:ascii="Arial" w:hAnsi="Arial" w:cs="Arial"/>
                <w:i/>
                <w:color w:val="000000"/>
                <w:sz w:val="20"/>
              </w:rPr>
            </w:pPr>
            <w:r w:rsidRPr="007F7DDC">
              <w:rPr>
                <w:rFonts w:ascii="Arial" w:hAnsi="Arial" w:cs="Arial"/>
                <w:color w:val="000000"/>
                <w:sz w:val="20"/>
              </w:rPr>
              <w:t xml:space="preserve">Punkty B.2.1 – B.2.6.1 należy wypełnić zgodnie z załącznikiem I do </w:t>
            </w:r>
            <w:r w:rsidRPr="007F7DDC">
              <w:rPr>
                <w:rFonts w:ascii="Arial" w:eastAsia="Times New Roman" w:hAnsi="Arial" w:cs="Arial"/>
                <w:i/>
                <w:color w:val="000000"/>
                <w:sz w:val="20"/>
                <w:lang w:eastAsia="pl-PL"/>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w:t>
            </w:r>
            <w:r w:rsidRPr="007F7DDC">
              <w:rPr>
                <w:rFonts w:ascii="Arial" w:eastAsia="Times New Roman" w:hAnsi="Arial" w:cs="Arial"/>
                <w:i/>
                <w:color w:val="000000"/>
                <w:sz w:val="20"/>
                <w:lang w:eastAsia="pl-PL"/>
              </w:rPr>
              <w:lastRenderedPageBreak/>
              <w:t>strukturalnych i inwestycyjnych.</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 xml:space="preserve">W zakresie punktu B.2.1 należy precyzyjne zidentyfikować kody interwencji na podstawie załącznika nr 1 do Szczegółowego opisu osi priorytetowych POIiŚ 2014-2020. W przypadku, gdy w ramach danego rodzaju klasyfikacji właściwy jest więcej niż jeden kod, należy wymienić wszystkie te kody oraz obowiązkowo określić ich udział procentowy. Jako pierwszy w tabeli należy wskazać kod dominującego zakresu interwencji (tzn. taki, któremu przyporządkowany jest największy udział w kosztach kwalifikowanych projektu). W przypadku równego udziału procentowego różnych kategorii interwencji, zaleca się jako dominującą wskazać tę o największym wpływie na wydatki klimatyczne. zgodnie z tabelą 1 załącznika I do ww. rozporządzenia 215/2014. Wybór nieprawidłowego kodu może prowadzić później (w pkt F.8.1) do braku dokładności przy obliczaniu wydatków związanych z klimatem. Brak precyzyjnych danych w tym zakresie może prowadzić do niedokładnego opisu zgodności projektu z unijną polityką klimatyczną i udziału projektu w realizacji Wieloletnich Ram Finansowych. Podkreślenia wymaga fakt, że niektóre zakresy interwencji są ze sobą powiązane lub bardzo podobne, co pociąga za sobą konieczność szczególnej uwagi przy dobieraniu właściwego kodu. </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 xml:space="preserve">Punkt B.2.6 (właściwy wyłącznie dla dużych projektów) – dotyczy europejskiej klasyfikacji działalności gospodarczej NACE (będącej odpowiednikiem polskiej klasyfikacji działalności gospodarczej PKD). Należy wskazać kod wraz z nazwą kategorii (w języku polskim). Kod dotyczy działań związanych z projektem, a nie całokształtu działalności danego podmiotu (beneficjenta). Należy wpisać odpowiedni kod spośród kodów umieszczonych w załączniku 1 do rozporządzenia wskazanego w przypisie. </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Punkt B.2.7 należy wypełnić wskazując kody (należy wpisać kod/kody obejmujące w całości obszar realizacji projektu):</w:t>
            </w:r>
          </w:p>
          <w:p w:rsidR="00562A25" w:rsidRPr="007F7DDC" w:rsidRDefault="00FD3D36" w:rsidP="003A1D4C">
            <w:pPr>
              <w:numPr>
                <w:ilvl w:val="0"/>
                <w:numId w:val="35"/>
              </w:numPr>
              <w:spacing w:after="120" w:line="24" w:lineRule="atLeast"/>
              <w:jc w:val="both"/>
              <w:rPr>
                <w:rFonts w:ascii="Arial" w:hAnsi="Arial" w:cs="Arial"/>
                <w:color w:val="000000"/>
                <w:sz w:val="20"/>
              </w:rPr>
            </w:pPr>
            <w:r w:rsidRPr="007F7DDC" w:rsidDel="00FD3D36">
              <w:rPr>
                <w:rFonts w:ascii="Arial" w:hAnsi="Arial" w:cs="Arial"/>
                <w:color w:val="000000"/>
                <w:sz w:val="20"/>
              </w:rPr>
              <w:t xml:space="preserve"> </w:t>
            </w:r>
            <w:r w:rsidR="00562A25" w:rsidRPr="007F7DDC">
              <w:rPr>
                <w:rFonts w:ascii="Arial" w:hAnsi="Arial" w:cs="Arial"/>
                <w:color w:val="000000"/>
                <w:sz w:val="20"/>
              </w:rPr>
              <w:t>(europejska klasyfikacja terytorialna) NUTS</w:t>
            </w:r>
            <w:r w:rsidR="00562A25" w:rsidRPr="00B213CD">
              <w:rPr>
                <w:rFonts w:ascii="Arial" w:hAnsi="Arial" w:cs="Arial"/>
                <w:color w:val="FF0000"/>
                <w:sz w:val="20"/>
              </w:rPr>
              <w:t xml:space="preserve"> </w:t>
            </w:r>
            <w:r w:rsidR="00562A25" w:rsidRPr="007F7DDC">
              <w:rPr>
                <w:rFonts w:ascii="Arial" w:hAnsi="Arial" w:cs="Arial"/>
                <w:color w:val="000000"/>
                <w:sz w:val="20"/>
              </w:rPr>
              <w:t>– zgodnie z </w:t>
            </w:r>
            <w:r w:rsidR="00562A25" w:rsidRPr="007F7DDC">
              <w:rPr>
                <w:rFonts w:ascii="Arial" w:hAnsi="Arial" w:cs="Arial"/>
                <w:i/>
                <w:color w:val="000000"/>
                <w:sz w:val="20"/>
              </w:rPr>
              <w:t>Rozporządzeniem Komisji (UE) Nr 105/2007 z dn. 1 lutego 2007 r zmieniającym załączniki do rozporządzenia (WE) nr 1059/2003 Parlamentu Europejskiego i Rady w sprawie ustalenia wspólnej klasyfikacji Jednostek Terytorialnych do Celów Statystycznych (NUTS) (Dz. U. UE L 39/1, z 10.02.2007).</w:t>
            </w:r>
            <w:r w:rsidR="00562A25" w:rsidRPr="007F7DDC">
              <w:rPr>
                <w:rFonts w:ascii="Arial" w:hAnsi="Arial" w:cs="Arial"/>
                <w:color w:val="000000"/>
                <w:sz w:val="20"/>
              </w:rPr>
              <w:t xml:space="preserve"> Należy wpisać co najmniej kod np. NUTS 3 Koszalińskie PL422.</w:t>
            </w:r>
          </w:p>
          <w:p w:rsidR="00562A25" w:rsidRPr="007F7DDC" w:rsidRDefault="00562A25" w:rsidP="003A1D4C">
            <w:pPr>
              <w:spacing w:line="24" w:lineRule="atLeast"/>
              <w:ind w:left="360"/>
              <w:jc w:val="both"/>
              <w:rPr>
                <w:rFonts w:ascii="Arial" w:hAnsi="Arial" w:cs="Arial"/>
                <w:color w:val="000000"/>
                <w:sz w:val="20"/>
              </w:rPr>
            </w:pPr>
            <w:r w:rsidRPr="007F7DDC">
              <w:rPr>
                <w:rFonts w:ascii="Arial" w:hAnsi="Arial" w:cs="Arial"/>
                <w:color w:val="000000"/>
                <w:sz w:val="20"/>
              </w:rPr>
              <w:t>Pola w kolumnie wypełnia beneficjent we współpracy z instytucją oceniającą wniosek na ostatnim etapie oceny.</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 xml:space="preserve">Punkty B.2.8 – B.2.9 należy wypełnić tylko w przypadku inwestycji produkcyjnych, zgodnie z treścią właściwych przypisów. W punkcie B.2.8 należy podać odpowiednie oznaczenie cyfrowe charakteru inwestycji zgodnie z następującym podziałem: nowa budowa = 1; rozszerzenie = 2; konwersja/modernizacja = 3; zmiana lokalizacji = 4; utworzenie w wyniku przejęcia = 5. Punkt B.2.9 należy wypełnić w oparciu o </w:t>
            </w:r>
            <w:r w:rsidRPr="007F7DDC">
              <w:rPr>
                <w:rFonts w:ascii="Arial" w:hAnsi="Arial" w:cs="Arial"/>
                <w:i/>
                <w:color w:val="000000"/>
                <w:sz w:val="20"/>
              </w:rPr>
              <w:t>Nomenklaturę Scaloną</w:t>
            </w:r>
            <w:r w:rsidRPr="007F7DDC">
              <w:rPr>
                <w:rFonts w:ascii="Arial" w:hAnsi="Arial" w:cs="Arial"/>
                <w:color w:val="000000"/>
                <w:sz w:val="20"/>
              </w:rPr>
              <w:t xml:space="preserve"> zgodnie z </w:t>
            </w:r>
            <w:r w:rsidRPr="007F7DDC">
              <w:rPr>
                <w:rFonts w:ascii="Arial" w:hAnsi="Arial" w:cs="Arial"/>
                <w:i/>
                <w:color w:val="000000"/>
                <w:sz w:val="20"/>
              </w:rPr>
              <w:t>Rozporządzeniem Rady (EWG) Nr 2658/87 z dnia 23 lipca 1987 r. w sprawie nomenklatury taryfowej i statystycznej oraz w sprawie Wspólnej Taryfy Celnej.</w:t>
            </w:r>
          </w:p>
        </w:tc>
      </w:tr>
    </w:tbl>
    <w:p w:rsidR="00562A25" w:rsidRPr="007F7DDC" w:rsidRDefault="00562A25" w:rsidP="00562A25">
      <w:pPr>
        <w:pStyle w:val="Text2"/>
        <w:spacing w:before="0" w:line="24" w:lineRule="atLeast"/>
        <w:rPr>
          <w:rFonts w:ascii="Arial" w:hAnsi="Arial" w:cs="Arial"/>
          <w:color w:val="000000"/>
        </w:rPr>
      </w:pPr>
    </w:p>
    <w:p w:rsidR="00562A25" w:rsidRPr="007F7DDC" w:rsidRDefault="00562A25" w:rsidP="00562A25">
      <w:pPr>
        <w:pStyle w:val="ManualHeading2"/>
        <w:spacing w:before="0" w:line="24" w:lineRule="atLeast"/>
        <w:rPr>
          <w:rFonts w:ascii="Arial" w:hAnsi="Arial" w:cs="Arial"/>
          <w:color w:val="000000"/>
          <w:sz w:val="20"/>
        </w:rPr>
      </w:pPr>
      <w:bookmarkStart w:id="26" w:name="_Toc402877999"/>
      <w:r w:rsidRPr="007F7DDC">
        <w:rPr>
          <w:rFonts w:ascii="Arial" w:hAnsi="Arial" w:cs="Arial"/>
          <w:color w:val="000000"/>
          <w:sz w:val="20"/>
        </w:rPr>
        <w:lastRenderedPageBreak/>
        <w:t>B.3.</w:t>
      </w:r>
      <w:r w:rsidRPr="007F7DDC">
        <w:rPr>
          <w:rFonts w:ascii="Arial" w:hAnsi="Arial" w:cs="Arial"/>
          <w:color w:val="000000"/>
          <w:sz w:val="20"/>
        </w:rPr>
        <w:tab/>
      </w:r>
      <w:bookmarkEnd w:id="25"/>
      <w:r w:rsidRPr="007F7DDC">
        <w:rPr>
          <w:rFonts w:ascii="Arial" w:hAnsi="Arial" w:cs="Arial"/>
          <w:color w:val="000000"/>
          <w:sz w:val="20"/>
        </w:rPr>
        <w:t>Opis projektu</w:t>
      </w:r>
      <w:bookmarkEnd w:id="26"/>
      <w:r w:rsidRPr="007F7DDC">
        <w:rPr>
          <w:rFonts w:ascii="Arial" w:hAnsi="Arial" w:cs="Arial"/>
          <w:color w:val="000000"/>
          <w:sz w:val="20"/>
        </w:rPr>
        <w:t xml:space="preserve"> </w:t>
      </w:r>
    </w:p>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t>B.3.1</w:t>
      </w:r>
      <w:r w:rsidRPr="007F7DDC">
        <w:rPr>
          <w:rFonts w:ascii="Arial" w:hAnsi="Arial" w:cs="Arial"/>
          <w:i w:val="0"/>
          <w:color w:val="000000"/>
          <w:sz w:val="20"/>
        </w:rPr>
        <w:tab/>
        <w:t>Należy przedstawić krótki (maksymalnie 2 strony) opis projektu (prezentując jego cel, lokalizację, obecną sytuację, kwestie, których będzie dotyczył, infrastrukturę, jaka ma zostać stworzona itp.), mapę, na której wskazano obszar projektu</w:t>
      </w:r>
      <w:r w:rsidRPr="007F7DDC">
        <w:rPr>
          <w:rFonts w:ascii="Arial" w:hAnsi="Arial" w:cs="Arial"/>
          <w:i w:val="0"/>
          <w:color w:val="000000"/>
          <w:sz w:val="20"/>
          <w:vertAlign w:val="superscript"/>
        </w:rPr>
        <w:footnoteReference w:id="16"/>
      </w:r>
      <w:r w:rsidRPr="007F7DDC">
        <w:rPr>
          <w:rFonts w:ascii="Arial" w:hAnsi="Arial" w:cs="Arial"/>
          <w:i w:val="0"/>
          <w:color w:val="000000"/>
          <w:sz w:val="20"/>
          <w:vertAlign w:val="superscript"/>
        </w:rPr>
        <w:t>,</w:t>
      </w:r>
      <w:r w:rsidRPr="007F7DDC">
        <w:rPr>
          <w:rFonts w:ascii="Arial" w:hAnsi="Arial" w:cs="Arial"/>
          <w:i w:val="0"/>
          <w:color w:val="000000"/>
          <w:sz w:val="20"/>
        </w:rPr>
        <w:t xml:space="preserve"> dane georeferencyjne</w:t>
      </w:r>
      <w:r w:rsidRPr="007F7DDC">
        <w:rPr>
          <w:rFonts w:ascii="Arial" w:hAnsi="Arial" w:cs="Arial"/>
          <w:i w:val="0"/>
          <w:color w:val="000000"/>
          <w:sz w:val="20"/>
          <w:vertAlign w:val="superscript"/>
        </w:rPr>
        <w:footnoteReference w:id="17"/>
      </w:r>
      <w:r w:rsidRPr="007F7DDC">
        <w:rPr>
          <w:rFonts w:ascii="Arial" w:hAnsi="Arial" w:cs="Arial"/>
          <w:i w:val="0"/>
          <w:color w:val="000000"/>
          <w:sz w:val="20"/>
        </w:rPr>
        <w:t xml:space="preserve"> oraz główne elementy projektu wraz z szacunkami dotyczącymi ogólnych kosztów każdego z nich (bez podziału na koszty związane z działaniami).</w:t>
      </w:r>
    </w:p>
    <w:p w:rsidR="00562A25" w:rsidRPr="007F7DDC" w:rsidRDefault="00562A25" w:rsidP="00562A25">
      <w:pPr>
        <w:spacing w:line="24" w:lineRule="atLeast"/>
        <w:ind w:left="850"/>
        <w:rPr>
          <w:rFonts w:ascii="Arial" w:hAnsi="Arial" w:cs="Arial"/>
          <w:color w:val="000000"/>
          <w:sz w:val="20"/>
        </w:rPr>
      </w:pPr>
      <w:r w:rsidRPr="007F7DDC">
        <w:rPr>
          <w:rFonts w:ascii="Arial" w:hAnsi="Arial" w:cs="Arial"/>
          <w:color w:val="000000"/>
          <w:sz w:val="20"/>
        </w:rPr>
        <w:t>W przypadku inwestycji produkcyjnych należy przedstawić szczegółowy opis techniczny obejmujący: opis wykonanych prac i ich główne cechy charakterystyczne, główne rodzaje działalności gospodarczej i podstawowe elementy struktury finansowej przedsiębiorstwa, główne aspekty inwestycji, opis technologii produkcji i wyposażenia oraz opis produktów.</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7000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562A25" w:rsidRPr="007F7DDC" w:rsidTr="007F74C5">
        <w:trPr>
          <w:trHeight w:val="929"/>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3A1D4C">
            <w:pPr>
              <w:spacing w:line="24" w:lineRule="atLeast"/>
              <w:jc w:val="both"/>
              <w:rPr>
                <w:rFonts w:ascii="Arial" w:hAnsi="Arial" w:cs="Arial"/>
                <w:b/>
                <w:color w:val="000000"/>
                <w:sz w:val="20"/>
              </w:rPr>
            </w:pPr>
            <w:r w:rsidRPr="007F7DDC">
              <w:rPr>
                <w:rFonts w:ascii="Arial" w:hAnsi="Arial" w:cs="Arial"/>
                <w:b/>
                <w:color w:val="000000"/>
                <w:sz w:val="20"/>
              </w:rPr>
              <w:t>W opisie projektu należy uwzględnić informacje pozwalające ocenić, czy przedsięwzięcie spełnia kryteria wyboru projektów obowiązujące w danym działaniu.</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W punkcie B.3.1 wniosku należy w zwięzły i wyczerpujący (max. 7000 znaków) sposób opisać (językiem niespecjalistycznym) zakres:</w:t>
            </w:r>
          </w:p>
          <w:p w:rsidR="00562A25" w:rsidRPr="007F7DDC" w:rsidRDefault="00562A25" w:rsidP="003A1D4C">
            <w:pPr>
              <w:numPr>
                <w:ilvl w:val="0"/>
                <w:numId w:val="35"/>
              </w:numPr>
              <w:spacing w:after="120" w:line="24" w:lineRule="atLeast"/>
              <w:jc w:val="both"/>
              <w:rPr>
                <w:rFonts w:ascii="Arial" w:hAnsi="Arial" w:cs="Arial"/>
                <w:color w:val="000000"/>
                <w:sz w:val="20"/>
              </w:rPr>
            </w:pPr>
            <w:r w:rsidRPr="007F7DDC">
              <w:rPr>
                <w:rFonts w:ascii="Arial" w:hAnsi="Arial" w:cs="Arial"/>
                <w:color w:val="000000"/>
                <w:sz w:val="20"/>
              </w:rPr>
              <w:t>geograficzny projektu, tj. lokalizację (jeżeli zostało to wskazane na liście załączników, do wniosku należy dołączyć mapę w formie załącznika, na której będzie zaznaczony obszar realizacji projektu);</w:t>
            </w:r>
          </w:p>
          <w:p w:rsidR="00562A25" w:rsidRPr="007F7DDC" w:rsidRDefault="00562A25" w:rsidP="003A1D4C">
            <w:pPr>
              <w:numPr>
                <w:ilvl w:val="0"/>
                <w:numId w:val="35"/>
              </w:numPr>
              <w:spacing w:after="120" w:line="24" w:lineRule="atLeast"/>
              <w:jc w:val="both"/>
              <w:rPr>
                <w:rFonts w:ascii="Arial" w:hAnsi="Arial" w:cs="Arial"/>
                <w:i/>
                <w:color w:val="000000"/>
                <w:sz w:val="20"/>
              </w:rPr>
            </w:pPr>
            <w:r w:rsidRPr="007F7DDC">
              <w:rPr>
                <w:rFonts w:ascii="Arial" w:hAnsi="Arial" w:cs="Arial"/>
                <w:color w:val="000000"/>
                <w:sz w:val="20"/>
              </w:rPr>
              <w:t xml:space="preserve">przedmiotowy projektu (tj. wynikające z projektu roboty, dostawy, usługi oraz inne niezbędne działania towarzyszące bezpośrednio/pośrednio związane z projektem, np. nabycie gruntu); należy również wskazać, które elementy przedmiotowego opisu projektu są kwalifikowalne, a które niekwalifikowalne zgodnie z katalogiem kosztów zawartym w </w:t>
            </w:r>
            <w:r w:rsidRPr="007F7DDC">
              <w:rPr>
                <w:rFonts w:ascii="Arial" w:hAnsi="Arial" w:cs="Arial"/>
                <w:i/>
                <w:color w:val="000000"/>
                <w:sz w:val="20"/>
              </w:rPr>
              <w:t xml:space="preserve">Wytycznych w zakresie kwalifikowalności wydatków w ramach </w:t>
            </w:r>
            <w:r w:rsidR="00864759" w:rsidRPr="007F7DDC">
              <w:rPr>
                <w:rFonts w:ascii="Arial" w:hAnsi="Arial" w:cs="Arial"/>
                <w:i/>
                <w:color w:val="000000"/>
                <w:sz w:val="20"/>
              </w:rPr>
              <w:t>Europejskiego Funduszu Rozwoju Regionalnego, Europejskiego Funduszu Społecznego oraz Funduszu Spójności na lata</w:t>
            </w:r>
            <w:r w:rsidRPr="007F7DDC">
              <w:rPr>
                <w:rFonts w:ascii="Arial" w:hAnsi="Arial" w:cs="Arial"/>
                <w:i/>
                <w:color w:val="000000"/>
                <w:sz w:val="20"/>
              </w:rPr>
              <w:t xml:space="preserve"> 2014-2020</w:t>
            </w:r>
            <w:r w:rsidR="00864759" w:rsidRPr="007F7DDC">
              <w:rPr>
                <w:rFonts w:ascii="Arial" w:hAnsi="Arial" w:cs="Arial"/>
                <w:i/>
                <w:color w:val="000000"/>
                <w:sz w:val="20"/>
              </w:rPr>
              <w:t xml:space="preserve"> </w:t>
            </w:r>
            <w:r w:rsidR="00864759" w:rsidRPr="007F7DDC">
              <w:rPr>
                <w:rFonts w:ascii="Arial" w:hAnsi="Arial" w:cs="Arial"/>
                <w:color w:val="000000"/>
                <w:sz w:val="20"/>
              </w:rPr>
              <w:t xml:space="preserve">oraz w załączniku nr 7 do SzOOP pn. </w:t>
            </w:r>
            <w:r w:rsidR="00864759" w:rsidRPr="007F7DDC">
              <w:rPr>
                <w:rFonts w:ascii="Arial" w:hAnsi="Arial" w:cs="Arial"/>
                <w:i/>
                <w:color w:val="000000"/>
                <w:sz w:val="20"/>
              </w:rPr>
              <w:t>Szczegółowe warunki kwalifikowalności kosztów pośrednich, nadzoru nad robotami budowlanymi oraz wkładu niepieniężnego w ramach POIiŚ na lata 2014-2020</w:t>
            </w:r>
            <w:r w:rsidRPr="007F7DDC">
              <w:rPr>
                <w:rFonts w:ascii="Arial" w:hAnsi="Arial" w:cs="Arial"/>
                <w:i/>
                <w:color w:val="000000"/>
                <w:sz w:val="20"/>
              </w:rPr>
              <w:t>;</w:t>
            </w:r>
          </w:p>
          <w:p w:rsidR="00562A25" w:rsidRPr="007F7DDC" w:rsidRDefault="00562A25" w:rsidP="003A1D4C">
            <w:pPr>
              <w:spacing w:line="24" w:lineRule="atLeast"/>
              <w:ind w:left="709"/>
              <w:jc w:val="both"/>
              <w:rPr>
                <w:rFonts w:ascii="Arial" w:hAnsi="Arial" w:cs="Arial"/>
                <w:color w:val="000000"/>
                <w:sz w:val="20"/>
              </w:rPr>
            </w:pPr>
            <w:r w:rsidRPr="007F7DDC">
              <w:rPr>
                <w:rFonts w:ascii="Arial" w:hAnsi="Arial" w:cs="Arial"/>
                <w:color w:val="000000"/>
                <w:sz w:val="20"/>
              </w:rPr>
              <w:t xml:space="preserve">W opisie projektu należy uwzględnić wszystkie rodzaje wydatków, które beneficjent poniósł/ planuje ponieść, a które zgodnie z </w:t>
            </w:r>
            <w:r w:rsidR="00864759" w:rsidRPr="007F7DDC">
              <w:rPr>
                <w:rFonts w:ascii="Arial" w:hAnsi="Arial" w:cs="Arial"/>
                <w:color w:val="000000"/>
                <w:sz w:val="20"/>
              </w:rPr>
              <w:t>ww. dokumentami</w:t>
            </w:r>
            <w:r w:rsidR="00864759" w:rsidRPr="007F7DDC">
              <w:rPr>
                <w:rFonts w:ascii="Arial" w:hAnsi="Arial" w:cs="Arial"/>
                <w:i/>
                <w:color w:val="000000"/>
                <w:sz w:val="20"/>
              </w:rPr>
              <w:t xml:space="preserve"> </w:t>
            </w:r>
            <w:r w:rsidRPr="007F7DDC">
              <w:rPr>
                <w:rFonts w:ascii="Arial" w:hAnsi="Arial" w:cs="Arial"/>
                <w:color w:val="000000"/>
                <w:sz w:val="20"/>
              </w:rPr>
              <w:t xml:space="preserve">mogą być uznane za kwalifikowalne pod warunkiem ich wskazania we wniosku o dofinansowanie i w umowie o dofinansowanie oraz pozostałe informacje, które zgodnie z </w:t>
            </w:r>
            <w:r w:rsidRPr="007F7DDC">
              <w:rPr>
                <w:rFonts w:ascii="Arial" w:hAnsi="Arial" w:cs="Arial"/>
                <w:i/>
                <w:color w:val="000000"/>
                <w:sz w:val="20"/>
              </w:rPr>
              <w:t>Wytycznymi</w:t>
            </w:r>
            <w:r w:rsidRPr="007F7DDC">
              <w:rPr>
                <w:rFonts w:ascii="Arial" w:hAnsi="Arial" w:cs="Arial"/>
                <w:color w:val="000000"/>
                <w:sz w:val="20"/>
              </w:rPr>
              <w:t xml:space="preserve"> powinny być wskazane we wniosku o dofinansowanie. Ponadto w przypadku, gdy w ramach danego projektu należy ponieść specyficzne wydatki wykraczające poza </w:t>
            </w:r>
            <w:r w:rsidR="00864759" w:rsidRPr="007F7DDC">
              <w:rPr>
                <w:rFonts w:ascii="Arial" w:hAnsi="Arial" w:cs="Arial"/>
                <w:color w:val="000000"/>
                <w:sz w:val="20"/>
              </w:rPr>
              <w:t xml:space="preserve">wskazane </w:t>
            </w:r>
            <w:r w:rsidRPr="007F7DDC">
              <w:rPr>
                <w:rFonts w:ascii="Arial" w:hAnsi="Arial" w:cs="Arial"/>
                <w:color w:val="000000"/>
                <w:sz w:val="20"/>
              </w:rPr>
              <w:t>kategorie, wydatki te powinny być opisane w tej części wniosku, gdyż będzie to warunkiem możliwości uznania kosztów za kwalifikowalne. Wszystkie wydatki powinny być przyporządkowane do właściwych kategorii.</w:t>
            </w:r>
          </w:p>
          <w:p w:rsidR="00562A25" w:rsidRPr="007F7DDC" w:rsidRDefault="00562A25" w:rsidP="003A1D4C">
            <w:pPr>
              <w:spacing w:line="24" w:lineRule="atLeast"/>
              <w:ind w:left="709"/>
              <w:jc w:val="both"/>
              <w:rPr>
                <w:rFonts w:ascii="Arial" w:hAnsi="Arial" w:cs="Arial"/>
                <w:color w:val="000000"/>
                <w:sz w:val="20"/>
              </w:rPr>
            </w:pPr>
            <w:r w:rsidRPr="007F7DDC">
              <w:rPr>
                <w:rFonts w:ascii="Arial" w:hAnsi="Arial" w:cs="Arial"/>
                <w:color w:val="000000"/>
                <w:sz w:val="20"/>
              </w:rPr>
              <w:t>W przypadku projektu, którego zakres rzeczowy obejmuje wydatki infrastrukturalne i nieinfrastrukturalne, należy przedstawić strukturę wydatków kwalifikowalnych, z wyszczególnieniem wydatków związanych bezpośrednio z infrastrukturalną częścią projektu oraz nieinfrastrukturalną częścią projektu.</w:t>
            </w:r>
          </w:p>
          <w:p w:rsidR="00562A25" w:rsidRPr="007F7DDC" w:rsidRDefault="00562A25" w:rsidP="003A1D4C">
            <w:pPr>
              <w:numPr>
                <w:ilvl w:val="0"/>
                <w:numId w:val="35"/>
              </w:numPr>
              <w:spacing w:after="120" w:line="24" w:lineRule="atLeast"/>
              <w:jc w:val="both"/>
              <w:rPr>
                <w:rFonts w:ascii="Arial" w:hAnsi="Arial" w:cs="Arial"/>
                <w:color w:val="000000"/>
                <w:sz w:val="20"/>
              </w:rPr>
            </w:pPr>
            <w:r w:rsidRPr="007F7DDC">
              <w:rPr>
                <w:rFonts w:ascii="Arial" w:hAnsi="Arial" w:cs="Arial"/>
                <w:color w:val="000000"/>
                <w:sz w:val="20"/>
              </w:rPr>
              <w:t xml:space="preserve">podmiotowy projektu (tj. sposób i struktura zarządzania projektem w fazie jego realizacji i po jego zakończeniu, ze szczególnym uwzględnieniem struktury własności majątku powstałego w ramach projektu oraz opisu, w jaki sposób zostanie zapewniona trwałość projektu – vide art. 71 </w:t>
            </w:r>
            <w:r w:rsidRPr="007F7DDC">
              <w:rPr>
                <w:rFonts w:ascii="Arial" w:hAnsi="Arial" w:cs="Arial"/>
                <w:i/>
                <w:color w:val="000000"/>
                <w:sz w:val="20"/>
              </w:rPr>
              <w:t xml:space="preserve">Rozporządzenia Parlamentu Europejskiego i Rady (UE) nr 1303/2013). </w:t>
            </w:r>
            <w:r w:rsidRPr="007F7DDC">
              <w:rPr>
                <w:rFonts w:ascii="Arial" w:hAnsi="Arial" w:cs="Arial"/>
                <w:color w:val="000000"/>
                <w:sz w:val="20"/>
              </w:rPr>
              <w:t xml:space="preserve">W tym </w:t>
            </w:r>
            <w:r w:rsidRPr="007F7DDC">
              <w:rPr>
                <w:rFonts w:ascii="Arial" w:hAnsi="Arial" w:cs="Arial"/>
                <w:color w:val="000000"/>
                <w:sz w:val="20"/>
              </w:rPr>
              <w:lastRenderedPageBreak/>
              <w:t xml:space="preserve">zakresie należy uwzględnić informacje uzupełniające w stosunku do zawartych w rozdziale A (A.4 oraz A.5) opisującym podmiot realizujący projekt. </w:t>
            </w:r>
          </w:p>
          <w:p w:rsidR="00562A25" w:rsidRPr="007F7DDC" w:rsidRDefault="00562A25" w:rsidP="003A1D4C">
            <w:pPr>
              <w:spacing w:line="24" w:lineRule="atLeast"/>
              <w:ind w:left="709"/>
              <w:jc w:val="both"/>
              <w:rPr>
                <w:rFonts w:ascii="Arial" w:hAnsi="Arial" w:cs="Arial"/>
                <w:color w:val="000000"/>
                <w:sz w:val="20"/>
              </w:rPr>
            </w:pPr>
            <w:r w:rsidRPr="007F7DDC">
              <w:rPr>
                <w:rFonts w:ascii="Arial" w:hAnsi="Arial" w:cs="Arial"/>
                <w:color w:val="000000"/>
                <w:sz w:val="20"/>
              </w:rPr>
              <w:t xml:space="preserve">W przypadku, gdy beneficjent upoważnia inny podmiot do ponoszenia wydatków kwalifikowalnych lub planuje uznać za kwalifikowalne wydatki, które zostały już poniesione przez inny podmiot, należy podać podstawowe informacje dotyczące tego podmiotu tj. nazwę, adres, kontakt, tel., faks, e-mail (patrz instrukcja do pkt A.2), a także wskazać strukturę własności majątku wytworzonego w ramach projektu oraz sposób zapewnienia trwałości projektu. Dodatkowo należy koniecznie opisać strukturę przepływów finansowych pomiędzy beneficjentem a tym podmiotem związanych z realizacją projektu. Szczegółowe zasady dotyczące warunków, zgodnie z którymi beneficjent może upoważnić inny podmiot do ponoszenia wydatków kwalifikowalnych, są opisane w </w:t>
            </w:r>
            <w:r w:rsidR="00864759" w:rsidRPr="007F7DDC">
              <w:rPr>
                <w:rFonts w:ascii="Arial" w:hAnsi="Arial" w:cs="Arial"/>
                <w:color w:val="000000"/>
                <w:sz w:val="20"/>
              </w:rPr>
              <w:t>sekcji 6.4.1</w:t>
            </w:r>
            <w:r w:rsidRPr="007F7DDC">
              <w:rPr>
                <w:rFonts w:ascii="Arial" w:hAnsi="Arial" w:cs="Arial"/>
                <w:color w:val="000000"/>
                <w:sz w:val="20"/>
              </w:rPr>
              <w:t xml:space="preserve"> </w:t>
            </w:r>
            <w:r w:rsidRPr="007F7DDC">
              <w:rPr>
                <w:rFonts w:ascii="Arial" w:hAnsi="Arial" w:cs="Arial"/>
                <w:i/>
                <w:color w:val="000000"/>
                <w:sz w:val="20"/>
              </w:rPr>
              <w:t xml:space="preserve">Wytycznych w zakresie kwalifikowalności wydatków w ramach </w:t>
            </w:r>
            <w:r w:rsidR="00864759" w:rsidRPr="007F7DDC">
              <w:rPr>
                <w:rFonts w:ascii="Arial" w:hAnsi="Arial" w:cs="Arial"/>
                <w:i/>
                <w:color w:val="000000"/>
                <w:sz w:val="20"/>
              </w:rPr>
              <w:t>Europejskiego Funduszu Rozwoju Regionalnego, Europejskiego Funduszu Społecznego oraz Funduszu Spójności</w:t>
            </w:r>
            <w:r w:rsidRPr="007F7DDC">
              <w:rPr>
                <w:rFonts w:ascii="Arial" w:hAnsi="Arial" w:cs="Arial"/>
                <w:i/>
                <w:color w:val="000000"/>
                <w:sz w:val="20"/>
              </w:rPr>
              <w:t xml:space="preserve"> na lata 2014-2020</w:t>
            </w:r>
            <w:r w:rsidRPr="007F7DDC">
              <w:rPr>
                <w:rFonts w:ascii="Arial" w:hAnsi="Arial" w:cs="Arial"/>
                <w:color w:val="000000"/>
                <w:sz w:val="20"/>
              </w:rPr>
              <w:t>. Stosownie do tego punktu, w przypadku, gdy beneficjent upoważnia inny podmiot do ponoszenia wydatków kwalifikowalnych, do wniosku o dofinansowanie należy załączyć pisemne upoważnienie dla tego podmiotu do ponoszenia wydatków kwalifikowalnych w imieniu beneficjenta w ramach realizowanego projektu lub porozumienie zawarte pomiędzy beneficjentem a danym podmiotem, w którym beneficjent upoważnia dany podmiot do ponoszenia wydatków kwalifikowalnych we wskazanym zakresie. Dokumenty te należy dołączyć do wniosku o dofinansowanie w formie kopii poświadczonych przez beneficjenta za zgodność z oryginałem. W sytuacji, w której inny niż beneficjent podmiot poniósł część wydatków (które beneficjent planuje zadeklarować jako kwalifikowalne) związanych z realizacją projektu przed podpisaniem umowy o dofinansowanie, a jednocześnie beneficjent nie wskazuje tego podmiotu jako upoważnionego do ponoszenia wydatków kwalifikowalnych, wydatki poniesione przez ten podmiot mogą być uznane za kwalifikowalne pod warunkiem, że beneficjent dołączy do wniosku o dofinansowanie oświadczenie, w którym potwierdza, że wydatki poniesione przez ten podmiot zostały poniesione zgodnie z zasadami kwalifikowania wydatków i przyjmuje na siebie odpowiedzialność również za prawidłowość poniesienia wydatków przez ten podmiot.</w:t>
            </w:r>
          </w:p>
          <w:p w:rsidR="00562A25" w:rsidRPr="007F7DDC" w:rsidRDefault="00562A25" w:rsidP="003A1D4C">
            <w:pPr>
              <w:pStyle w:val="Akapit"/>
              <w:keepNext w:val="0"/>
              <w:spacing w:after="120" w:line="24" w:lineRule="atLeast"/>
              <w:rPr>
                <w:rFonts w:ascii="Arial" w:eastAsia="Calibri" w:hAnsi="Arial" w:cs="Arial"/>
                <w:color w:val="000000"/>
                <w:sz w:val="20"/>
                <w:szCs w:val="20"/>
                <w:lang w:eastAsia="en-GB"/>
              </w:rPr>
            </w:pPr>
            <w:r w:rsidRPr="007F7DDC">
              <w:rPr>
                <w:rFonts w:ascii="Arial" w:hAnsi="Arial" w:cs="Arial"/>
                <w:color w:val="000000"/>
                <w:sz w:val="20"/>
                <w:szCs w:val="20"/>
              </w:rPr>
              <w:t xml:space="preserve">Pojęcie „trwałości projektu” rozumiane jest zgodnie z zapisami art. 71 </w:t>
            </w:r>
            <w:r w:rsidRPr="007F7DDC">
              <w:rPr>
                <w:rFonts w:ascii="Arial" w:hAnsi="Arial" w:cs="Arial"/>
                <w:i/>
                <w:color w:val="000000"/>
                <w:sz w:val="20"/>
                <w:szCs w:val="20"/>
              </w:rPr>
              <w:t>Rozporządzenia Parlamentu Europejskiego i Rady (UE) nr 1303/2013</w:t>
            </w:r>
            <w:r w:rsidRPr="007F7DDC">
              <w:rPr>
                <w:rFonts w:ascii="Arial" w:eastAsia="Calibri" w:hAnsi="Arial" w:cs="Arial"/>
                <w:color w:val="000000"/>
                <w:sz w:val="20"/>
                <w:szCs w:val="20"/>
                <w:lang w:eastAsia="en-GB"/>
              </w:rPr>
              <w:t xml:space="preserve">). Naruszenie zasady trwałości następuje w sytuacji wystąpienia w okresie trwałości co najmniej jednej z poniższych przesłanek: </w:t>
            </w:r>
          </w:p>
          <w:p w:rsidR="00562A25" w:rsidRPr="007F7DDC" w:rsidRDefault="00562A25" w:rsidP="003A1D4C">
            <w:pPr>
              <w:pStyle w:val="Point1letter"/>
              <w:numPr>
                <w:ilvl w:val="3"/>
                <w:numId w:val="54"/>
              </w:numPr>
              <w:spacing w:before="0" w:line="24" w:lineRule="atLeast"/>
              <w:rPr>
                <w:rFonts w:ascii="Arial" w:hAnsi="Arial" w:cs="Arial"/>
                <w:color w:val="000000"/>
                <w:sz w:val="20"/>
              </w:rPr>
            </w:pPr>
            <w:r w:rsidRPr="007F7DDC">
              <w:rPr>
                <w:rFonts w:ascii="Arial" w:hAnsi="Arial" w:cs="Arial"/>
                <w:color w:val="000000"/>
                <w:sz w:val="20"/>
              </w:rPr>
              <w:t>zaprzestano działalności produkcyjnej lub ją relokowano poza obszar wsparcia PO,</w:t>
            </w:r>
          </w:p>
          <w:p w:rsidR="00562A25" w:rsidRPr="007F7DDC" w:rsidRDefault="00562A25" w:rsidP="003A1D4C">
            <w:pPr>
              <w:pStyle w:val="Point1letter"/>
              <w:numPr>
                <w:ilvl w:val="3"/>
                <w:numId w:val="54"/>
              </w:numPr>
              <w:spacing w:before="0" w:line="24" w:lineRule="atLeast"/>
              <w:rPr>
                <w:rFonts w:ascii="Arial" w:hAnsi="Arial" w:cs="Arial"/>
                <w:color w:val="000000"/>
                <w:sz w:val="20"/>
              </w:rPr>
            </w:pPr>
            <w:r w:rsidRPr="007F7DDC">
              <w:rPr>
                <w:rFonts w:ascii="Arial" w:hAnsi="Arial" w:cs="Arial"/>
                <w:color w:val="000000"/>
                <w:sz w:val="20"/>
              </w:rPr>
              <w:t xml:space="preserve">nastąpiła zmiana własności elementu współfinansowanej infrastruktury, która daje przedsiębiorstwu lub podmiotowi publicznemu nienależne korzyści, </w:t>
            </w:r>
          </w:p>
          <w:p w:rsidR="00562A25" w:rsidRPr="007F7DDC" w:rsidRDefault="00562A25" w:rsidP="003A1D4C">
            <w:pPr>
              <w:pStyle w:val="Point1letter"/>
              <w:numPr>
                <w:ilvl w:val="3"/>
                <w:numId w:val="54"/>
              </w:numPr>
              <w:spacing w:before="0" w:line="24" w:lineRule="atLeast"/>
              <w:rPr>
                <w:rFonts w:ascii="Arial" w:hAnsi="Arial" w:cs="Arial"/>
                <w:color w:val="000000"/>
                <w:sz w:val="20"/>
              </w:rPr>
            </w:pPr>
            <w:r w:rsidRPr="007F7DDC">
              <w:rPr>
                <w:rFonts w:ascii="Arial" w:hAnsi="Arial" w:cs="Arial"/>
                <w:color w:val="000000"/>
                <w:sz w:val="20"/>
              </w:rPr>
              <w:t xml:space="preserve">nastąpiła istotna zmiana wpływająca na charakter projektu, jego cele lub warunki realizacji, która mogłaby doprowadzić do naruszenia jego pierwotnych celów. </w:t>
            </w:r>
          </w:p>
          <w:p w:rsidR="00562A25" w:rsidRPr="007F7DDC" w:rsidRDefault="00562A25" w:rsidP="003A1D4C">
            <w:pPr>
              <w:pStyle w:val="Text1"/>
              <w:tabs>
                <w:tab w:val="left" w:pos="403"/>
              </w:tabs>
              <w:autoSpaceDE w:val="0"/>
              <w:autoSpaceDN w:val="0"/>
              <w:adjustRightInd w:val="0"/>
              <w:spacing w:before="0" w:line="24" w:lineRule="atLeast"/>
              <w:ind w:left="0"/>
              <w:rPr>
                <w:rFonts w:ascii="Arial" w:eastAsia="MS Mincho" w:hAnsi="Arial" w:cs="Arial"/>
                <w:color w:val="000000"/>
                <w:sz w:val="20"/>
                <w:szCs w:val="20"/>
              </w:rPr>
            </w:pPr>
            <w:r w:rsidRPr="007F7DDC">
              <w:rPr>
                <w:rFonts w:ascii="Arial" w:hAnsi="Arial" w:cs="Arial"/>
                <w:color w:val="000000"/>
                <w:sz w:val="20"/>
                <w:szCs w:val="20"/>
              </w:rPr>
              <w:t>Naruszeniem zasady trwałości jest również (w przypadku inwestycji w infrastrukturę lub inwestycji produkcyjnych) przeniesienie w okresie 10 lat</w:t>
            </w:r>
            <w:r w:rsidRPr="007F7DDC">
              <w:rPr>
                <w:rStyle w:val="Odwoanieprzypisudolnego"/>
                <w:rFonts w:ascii="Arial" w:hAnsi="Arial" w:cs="Arial"/>
                <w:color w:val="000000"/>
                <w:sz w:val="20"/>
                <w:szCs w:val="20"/>
              </w:rPr>
              <w:footnoteReference w:id="18"/>
            </w:r>
            <w:r w:rsidRPr="007F7DDC">
              <w:rPr>
                <w:rFonts w:ascii="Arial" w:hAnsi="Arial" w:cs="Arial"/>
                <w:color w:val="000000"/>
                <w:sz w:val="20"/>
                <w:szCs w:val="20"/>
              </w:rPr>
              <w:t xml:space="preserve"> od daty płatności końcowej działalności produkcyjnej poza obszar UE. Przedmiotowa zasada nie ma zastosowania w odniesieniu do MŚP. </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Dla projektów obejmujących jedynie prace przygotowawcze należy podać uzasadnienie ekonomiczne opracowane na podstawie dotychczasowych dokumentów koncepcyjnych lub innych posiadanych opracowań (np. strategie, plany rozwoju itp.).</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UWAGA: W przypadku gdy wnioskiem o dofinansowanie będzie objęty projekt, nie mający charakteru inwestycyjnego np. projekt dot. wyłącznie zakupu sprzętu lub wyposażenia, zakupu oprogramowania, wykonanie dokumentacji technicznej, szkolenia, działania informacyjno-promocyjne, wykonanie ekspertyz, załączanie map i danych georeferencyjnych nie jest wymagane.</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Opis projektu przedstawiony w tej części wniosku powinien być spójny z pozostałą częścią tego wniosku, w szczególności ze wskaźnikami opisanymi w punkcie G.2, celami projektu opisanymi w punkcie B.4.1 oraz kategoriami planowanych wydatków wskazanymi w punkcie C.</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lastRenderedPageBreak/>
              <w:t xml:space="preserve">W przypadku dużych projektów należy przedstawić planowany harmonogram postępu realizacji zakresu rzeczowego projektu w odniesieniu do wskaźnika produktu. W tym celu należy wykazać wartość wskaźnika produktu przewidzianą do realizacji w kolejnych latach (np. 2014 - 1,5 km, 2015 - 5,5 km, 2016 - 3 km). Dopuszczalne jest także wykazanie tej informacji jako wartości %. W przypadku występowania kilku wskaźników produktu, informację tę należy odnieść wyłącznie do wskaźnika najlepiej opisującego całość inwestycji.  </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 xml:space="preserve">Informacje dotyczące zakresu projektu, zwłaszcza wchodzących w zakres projektu przedsięwzięć infrastrukturalnych (wymagających uzyskania decyzji administracyjnych – zezwoleń na realizację) powinny być spójne z informacjami podawanymi w części F niniejszego wniosku i dokumentacji dołączanej do wniosku w związku z wypełnieniem części F. </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W przypadku inwestycji produkcyjnych należy przedstawić szczegółowy opis techniczny obejmujący: opis wykonanych prac i ich główne cechy charakterystyczne, opis zakładu i głównych rodzajów prowadzonej działalności oraz głównych elementów struktury finansowej przedsiębiorstwa, opis najważniejszych aspektów inwestycji, technologii produkcji, wyposażenia oraz produktów.</w:t>
            </w:r>
          </w:p>
        </w:tc>
      </w:tr>
    </w:tbl>
    <w:p w:rsidR="00562A25" w:rsidRPr="007F7DDC" w:rsidRDefault="00562A25" w:rsidP="00562A25">
      <w:pPr>
        <w:spacing w:line="24" w:lineRule="atLeast"/>
        <w:rPr>
          <w:rFonts w:ascii="Arial" w:hAnsi="Arial" w:cs="Arial"/>
          <w:color w:val="000000"/>
        </w:rPr>
      </w:pPr>
    </w:p>
    <w:p w:rsidR="00562A25" w:rsidRPr="007F7DDC" w:rsidRDefault="00562A25" w:rsidP="00562A25">
      <w:pPr>
        <w:spacing w:line="24" w:lineRule="atLeast"/>
        <w:rPr>
          <w:rFonts w:ascii="Arial" w:hAnsi="Arial" w:cs="Arial"/>
          <w:color w:val="000000"/>
          <w:sz w:val="20"/>
          <w:lang w:val="hu-HU"/>
        </w:rPr>
      </w:pPr>
      <w:r w:rsidRPr="007F7DDC">
        <w:rPr>
          <w:rFonts w:ascii="Arial" w:hAnsi="Arial" w:cs="Arial"/>
          <w:color w:val="000000"/>
          <w:sz w:val="20"/>
        </w:rPr>
        <w:t xml:space="preserve">B.3.2 </w:t>
      </w:r>
      <w:r w:rsidRPr="007F7DDC">
        <w:rPr>
          <w:rFonts w:ascii="Arial" w:hAnsi="Arial" w:cs="Arial"/>
          <w:color w:val="000000"/>
          <w:sz w:val="20"/>
        </w:rPr>
        <w:tab/>
        <w:t>Czy projekt stanowi etap ogólnego/większego projektu</w:t>
      </w:r>
      <w:r w:rsidRPr="007F7DDC">
        <w:rPr>
          <w:rStyle w:val="Odwoanieprzypisudolnego"/>
          <w:rFonts w:ascii="Arial" w:hAnsi="Arial" w:cs="Arial"/>
          <w:color w:val="000000"/>
          <w:sz w:val="20"/>
          <w:lang w:val="hu-HU"/>
        </w:rPr>
        <w:footnoteReference w:id="19"/>
      </w:r>
      <w:r w:rsidRPr="007F7DDC">
        <w:rPr>
          <w:rFonts w:ascii="Arial" w:hAnsi="Arial" w:cs="Arial"/>
          <w:color w:val="000000"/>
          <w:sz w:val="20"/>
          <w:lang w:val="hu-HU"/>
        </w:rPr>
        <w:t>?</w:t>
      </w:r>
    </w:p>
    <w:tbl>
      <w:tblPr>
        <w:tblW w:w="0" w:type="auto"/>
        <w:tblInd w:w="2805" w:type="dxa"/>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spacing w:line="24" w:lineRule="atLeast"/>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562A25" w:rsidRPr="007F7DDC" w:rsidTr="007F74C5">
        <w:trPr>
          <w:trHeight w:val="557"/>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Należy zaznaczyć TAK, w przypadku gdy projekt poza etapem realizowanym w perspektywie 2014-2020 składa się z etapów/części realizowanych w innych perspektywach finansowych, np. projekt odnoszący się do okresu programowania 2007-2013, w którym jedna lub więcej faz całego projektu zostały ukończone, a jednocześnie realizacja kolejnych etapów będzie miała miejsce w latach 2014-2020, lub projekt odnoszący się do okresu programowania 2014-2020, w którym ten etap zostanie zakończony, podczas gdy następna faza zostanie zakończona w tym lub kolejnym okresie programowania. Informacje podane w punkcie B.3.2 muszą być spójne z informacjami podanymi w punkcie G.1.3.</w:t>
            </w:r>
          </w:p>
        </w:tc>
      </w:tr>
    </w:tbl>
    <w:p w:rsidR="00562A25" w:rsidRPr="007F7DDC" w:rsidRDefault="00562A25" w:rsidP="00562A25">
      <w:pPr>
        <w:spacing w:line="24" w:lineRule="atLeast"/>
        <w:rPr>
          <w:rFonts w:ascii="Arial" w:hAnsi="Arial" w:cs="Arial"/>
          <w:color w:val="000000"/>
        </w:rPr>
      </w:pPr>
    </w:p>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t>B.3.3</w:t>
      </w:r>
      <w:r w:rsidRPr="007F7DDC">
        <w:rPr>
          <w:rFonts w:ascii="Arial" w:hAnsi="Arial" w:cs="Arial"/>
          <w:i w:val="0"/>
          <w:color w:val="000000"/>
          <w:sz w:val="20"/>
        </w:rPr>
        <w:tab/>
        <w:t>Jeżeli projekt stanowi etap ogólnego/większego projektu, należy przedstawić krótki opis proponowanych etapów realizacji oraz wyjaśnić, w jaki sposób są one technicznie i finansowo niezależne. Należy wyjaśnić, jakie kryteria wykorzystano w celu określenia podziału projektu na etapy. Należy przedstawić udział (procentowy), jaki obejmuje dany etap w odniesieniu do ogólnego projektu. Jeżeli projekt jest współfinansowany z co najmniej dwóch programów operacyjnych, należy wskazać, które jego części wchodzą w zakres którego programu operacyjnego, oraz przedstawić ich proporcjonalną alokację.</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przypadku, gdy dany projekt opisany w punkcie B.3.1:</w:t>
            </w:r>
          </w:p>
          <w:p w:rsidR="00562A25" w:rsidRPr="007F7DDC" w:rsidRDefault="00562A25" w:rsidP="00562A25">
            <w:pPr>
              <w:numPr>
                <w:ilvl w:val="0"/>
                <w:numId w:val="35"/>
              </w:numPr>
              <w:spacing w:after="120" w:line="24" w:lineRule="atLeast"/>
              <w:jc w:val="both"/>
              <w:rPr>
                <w:rFonts w:ascii="Arial" w:hAnsi="Arial" w:cs="Arial"/>
                <w:color w:val="000000"/>
                <w:sz w:val="20"/>
              </w:rPr>
            </w:pPr>
            <w:r w:rsidRPr="007F7DDC">
              <w:rPr>
                <w:rFonts w:ascii="Arial" w:hAnsi="Arial" w:cs="Arial"/>
                <w:color w:val="000000"/>
                <w:sz w:val="20"/>
              </w:rPr>
              <w:t xml:space="preserve">nie jest etapem ogólnego/większego projektu, w punkcie B.3.3. należy wpisać NIE </w:t>
            </w:r>
            <w:r w:rsidRPr="007F7DDC">
              <w:rPr>
                <w:rFonts w:ascii="Arial" w:hAnsi="Arial" w:cs="Arial"/>
                <w:color w:val="000000"/>
                <w:sz w:val="20"/>
              </w:rPr>
              <w:lastRenderedPageBreak/>
              <w:t>DOTYCZY;</w:t>
            </w:r>
          </w:p>
          <w:p w:rsidR="00562A25" w:rsidRPr="007F7DDC" w:rsidRDefault="00562A25" w:rsidP="00562A25">
            <w:pPr>
              <w:numPr>
                <w:ilvl w:val="0"/>
                <w:numId w:val="35"/>
              </w:numPr>
              <w:spacing w:after="120" w:line="24" w:lineRule="atLeast"/>
              <w:jc w:val="both"/>
              <w:rPr>
                <w:rFonts w:ascii="Arial" w:hAnsi="Arial" w:cs="Arial"/>
                <w:color w:val="000000"/>
                <w:sz w:val="20"/>
              </w:rPr>
            </w:pPr>
            <w:r w:rsidRPr="007F7DDC">
              <w:rPr>
                <w:rFonts w:ascii="Arial" w:hAnsi="Arial" w:cs="Arial"/>
                <w:color w:val="000000"/>
                <w:sz w:val="20"/>
              </w:rPr>
              <w:t>jest etapem ogólnego/większego projektu, w punkcie B.3.3 należy syntetycznie opisać inne etapy tego projektu (nie należy jednak umieszczać informacji na temat planowanych etapów realizacji zakresu objętego niniejszym wnioskiem). W opisie należy odnieść się między innymi do kwestii technicznej i finansowej niezależności tych etapów, tj. potwierdzić, że są one samodzielnie funkcjonalne (operacyjne).</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przypadku współfinansowania wcześniejszego etapu inwestycji ze środków budżetu państwa, bądź budżetu Unii Europejskiej, należy wskazać źródło finansowania, datę i numer decyzji. Informacje podane w punkcie B.3.2 muszą być spójne z informacjami podanymi w punkcie G.1.3.</w:t>
            </w:r>
          </w:p>
        </w:tc>
      </w:tr>
    </w:tbl>
    <w:p w:rsidR="00562A25" w:rsidRPr="007F7DDC" w:rsidRDefault="00562A25" w:rsidP="00562A25">
      <w:pPr>
        <w:pStyle w:val="ManualHeading3"/>
        <w:spacing w:before="0" w:line="24" w:lineRule="atLeast"/>
        <w:rPr>
          <w:rFonts w:ascii="Arial" w:hAnsi="Arial" w:cs="Arial"/>
          <w:color w:val="000000"/>
        </w:rPr>
      </w:pPr>
    </w:p>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t xml:space="preserve">B.3.4 </w:t>
      </w:r>
      <w:r w:rsidRPr="007F7DDC">
        <w:rPr>
          <w:rFonts w:ascii="Arial" w:hAnsi="Arial" w:cs="Arial"/>
          <w:i w:val="0"/>
          <w:color w:val="000000"/>
          <w:sz w:val="20"/>
        </w:rPr>
        <w:tab/>
        <w:t xml:space="preserve">Czy Komisja Europejska wcześniej zatwierdziła którąkolwiek część przedmiotowego ogólnego/większego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spacing w:line="24" w:lineRule="atLeast"/>
        <w:rPr>
          <w:rFonts w:ascii="Arial" w:hAnsi="Arial" w:cs="Arial"/>
          <w:color w:val="000000"/>
          <w:sz w:val="20"/>
        </w:rPr>
      </w:pP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Jeżeli tak, proszę podać numer CCI zatwierdzonego projektu.</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CCI:</w:t>
      </w:r>
    </w:p>
    <w:p w:rsidR="00562A25" w:rsidRPr="007F7DDC" w:rsidRDefault="00562A25" w:rsidP="00C008A7">
      <w:pPr>
        <w:spacing w:line="24" w:lineRule="atLeast"/>
        <w:jc w:val="both"/>
        <w:rPr>
          <w:rFonts w:ascii="Arial" w:hAnsi="Arial" w:cs="Arial"/>
          <w:color w:val="000000"/>
          <w:sz w:val="20"/>
        </w:rPr>
      </w:pPr>
      <w:r w:rsidRPr="007F7DDC">
        <w:rPr>
          <w:rFonts w:ascii="Arial" w:hAnsi="Arial" w:cs="Arial"/>
          <w:color w:val="000000"/>
          <w:sz w:val="20"/>
        </w:rPr>
        <w:t>Jeżeli przedmiotowy projekt stanowi część rozłożonego na etapy dużego projektu, którego poprzedni etap/etapy zrealizowano w latach 2007–2013, należy przedstawić opis celów fizycznych i finansowych poprzedniego etapu/etapów, w tym opis realizacji pierwszego etapu/etapów, oraz potwierdzić, że etap/etapy ten jest gotowy lub będzie gotowy do wykorzystania w zamierzonym celu.</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10500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929"/>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 xml:space="preserve">W tej części formularza wniosku należy wskazać, czy KE zatwierdziła wcześniej jakąkolwiek część przedmiotowego projektu. W przypadku, gdy projekt jest podzielony na etapy pomiędzy dwoma okresami programowania, należy podać opis zakresu rzeczowego i finansowego pierwszego etapu oraz odnieść się do gotowości do eksploatacji zgodnie z przeznaczeniem/funkcją. </w:t>
            </w:r>
          </w:p>
        </w:tc>
      </w:tr>
    </w:tbl>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t xml:space="preserve">B.3.5 </w:t>
      </w:r>
      <w:r w:rsidRPr="007F7DDC">
        <w:rPr>
          <w:rFonts w:ascii="Arial" w:hAnsi="Arial" w:cs="Arial"/>
          <w:i w:val="0"/>
          <w:color w:val="000000"/>
          <w:sz w:val="20"/>
        </w:rPr>
        <w:tab/>
        <w:t xml:space="preserve">Czy projekt stanowi część sieci transeuropejskiej na podstawie uzgodnień na poziomie unijnym?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pStyle w:val="Text1"/>
        <w:spacing w:before="0" w:line="24" w:lineRule="atLeast"/>
        <w:ind w:left="0"/>
        <w:rPr>
          <w:rFonts w:ascii="Arial" w:hAnsi="Arial" w:cs="Arial"/>
          <w:color w:val="000000"/>
          <w:sz w:val="20"/>
          <w:szCs w:val="20"/>
        </w:rPr>
      </w:pPr>
    </w:p>
    <w:p w:rsidR="00562A25" w:rsidRPr="007F7DDC" w:rsidRDefault="00562A25" w:rsidP="00562A25">
      <w:pPr>
        <w:pStyle w:val="Text1"/>
        <w:spacing w:before="0" w:line="24" w:lineRule="atLeast"/>
        <w:ind w:left="0"/>
        <w:rPr>
          <w:rFonts w:ascii="Arial" w:hAnsi="Arial" w:cs="Arial"/>
          <w:color w:val="000000"/>
          <w:sz w:val="20"/>
          <w:szCs w:val="20"/>
        </w:rPr>
      </w:pPr>
      <w:r w:rsidRPr="007F7DDC">
        <w:rPr>
          <w:rFonts w:ascii="Arial" w:hAnsi="Arial" w:cs="Arial"/>
          <w:color w:val="000000"/>
          <w:sz w:val="20"/>
          <w:szCs w:val="20"/>
        </w:rPr>
        <w:t>Jeżeli tak, należy podać szczegółowe informacje oraz odniesienie do odpowiednich przepisów UE</w:t>
      </w:r>
      <w:r w:rsidRPr="007F7DDC">
        <w:rPr>
          <w:rStyle w:val="Odwoanieprzypisudolnego"/>
          <w:rFonts w:ascii="Arial" w:hAnsi="Arial" w:cs="Arial"/>
          <w:color w:val="000000"/>
          <w:sz w:val="20"/>
          <w:szCs w:val="20"/>
        </w:rPr>
        <w:footnoteReference w:id="20"/>
      </w:r>
      <w:r w:rsidRPr="007F7DDC">
        <w:rPr>
          <w:rFonts w:ascii="Arial" w:hAnsi="Arial" w:cs="Arial"/>
          <w:color w:val="000000"/>
          <w:sz w:val="20"/>
          <w:szCs w:val="20"/>
        </w:rPr>
        <w:t>.</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929"/>
        </w:trPr>
        <w:tc>
          <w:tcPr>
            <w:tcW w:w="5000" w:type="pct"/>
            <w:shd w:val="clear" w:color="auto" w:fill="D9D9D9"/>
          </w:tcPr>
          <w:p w:rsidR="00562A25" w:rsidRPr="007F7DDC" w:rsidRDefault="00562A25" w:rsidP="007F74C5">
            <w:pPr>
              <w:spacing w:line="24" w:lineRule="atLeast"/>
              <w:rPr>
                <w:rFonts w:ascii="Arial" w:hAnsi="Arial" w:cs="Arial"/>
                <w:color w:val="000000"/>
                <w:sz w:val="20"/>
              </w:rPr>
            </w:pPr>
            <w:bookmarkStart w:id="27" w:name="_Toc142286817"/>
            <w:bookmarkStart w:id="28" w:name="_Toc142287105"/>
            <w:bookmarkStart w:id="29" w:name="_Toc142287267"/>
            <w:bookmarkStart w:id="30" w:name="_Toc142287439"/>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przypadku, gdy projekt:</w:t>
            </w:r>
          </w:p>
          <w:p w:rsidR="00562A25" w:rsidRPr="007F7DDC" w:rsidRDefault="00562A25" w:rsidP="003A1D4C">
            <w:pPr>
              <w:numPr>
                <w:ilvl w:val="0"/>
                <w:numId w:val="35"/>
              </w:numPr>
              <w:spacing w:after="120" w:line="24" w:lineRule="atLeast"/>
              <w:jc w:val="both"/>
              <w:rPr>
                <w:rFonts w:ascii="Arial" w:hAnsi="Arial" w:cs="Arial"/>
                <w:color w:val="000000"/>
                <w:sz w:val="20"/>
              </w:rPr>
            </w:pPr>
            <w:r w:rsidRPr="007F7DDC">
              <w:rPr>
                <w:rFonts w:ascii="Arial" w:hAnsi="Arial" w:cs="Arial"/>
                <w:color w:val="000000"/>
                <w:sz w:val="20"/>
              </w:rPr>
              <w:t xml:space="preserve">stanowi część transeuropejskiej sieci (transportowej, energetycznej lub telekomunikacyjnej), </w:t>
            </w:r>
            <w:r w:rsidRPr="007F7DDC">
              <w:rPr>
                <w:rFonts w:ascii="Arial" w:hAnsi="Arial" w:cs="Arial"/>
                <w:color w:val="000000"/>
                <w:sz w:val="20"/>
              </w:rPr>
              <w:lastRenderedPageBreak/>
              <w:t>w punkcie B.3.6. należy zaznaczyć kwadrat TAK;</w:t>
            </w:r>
          </w:p>
          <w:p w:rsidR="00562A25" w:rsidRPr="007F7DDC" w:rsidRDefault="00562A25" w:rsidP="00562A25">
            <w:pPr>
              <w:numPr>
                <w:ilvl w:val="0"/>
                <w:numId w:val="36"/>
              </w:numPr>
              <w:spacing w:after="120" w:line="24" w:lineRule="atLeast"/>
              <w:jc w:val="both"/>
              <w:rPr>
                <w:rFonts w:ascii="Arial" w:hAnsi="Arial" w:cs="Arial"/>
                <w:color w:val="000000"/>
                <w:sz w:val="20"/>
              </w:rPr>
            </w:pPr>
            <w:r w:rsidRPr="007F7DDC">
              <w:rPr>
                <w:rFonts w:ascii="Arial" w:hAnsi="Arial" w:cs="Arial"/>
                <w:color w:val="000000"/>
                <w:sz w:val="20"/>
              </w:rPr>
              <w:t>nie stanowi części transeuropejskiej sieci (transportowej, energetycznej lub telekomunikacyjnej), w punkcie B.3.6. należy zaznaczyć kwadrat NIE;</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przypadku zaznaczenia TAK należy podać szczegóły i odniesienie do odpowiedniego prawodawstwa unijnego.</w:t>
            </w:r>
          </w:p>
        </w:tc>
      </w:tr>
    </w:tbl>
    <w:p w:rsidR="00562A25" w:rsidRPr="007F7DDC" w:rsidRDefault="00562A25" w:rsidP="00562A25">
      <w:pPr>
        <w:pStyle w:val="ManualHeading3"/>
        <w:spacing w:before="0" w:line="24" w:lineRule="atLeast"/>
        <w:rPr>
          <w:rFonts w:ascii="Arial" w:hAnsi="Arial" w:cs="Arial"/>
          <w:color w:val="000000"/>
        </w:rPr>
      </w:pPr>
    </w:p>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t xml:space="preserve">B.3.6 W przypadku inwestycji produkcyjnych czy przedmiotowa inwestycja: </w:t>
      </w:r>
    </w:p>
    <w:p w:rsidR="00562A25" w:rsidRPr="007F7DDC" w:rsidRDefault="00562A25" w:rsidP="00562A25">
      <w:pPr>
        <w:pStyle w:val="Text1"/>
        <w:spacing w:before="0" w:line="24" w:lineRule="atLeast"/>
        <w:ind w:left="0"/>
        <w:rPr>
          <w:rFonts w:ascii="Arial" w:hAnsi="Arial" w:cs="Arial"/>
          <w:i/>
          <w:color w:val="000000"/>
          <w:sz w:val="20"/>
          <w:szCs w:val="20"/>
        </w:rPr>
      </w:pPr>
      <w:r w:rsidRPr="007F7DDC">
        <w:rPr>
          <w:rFonts w:ascii="Arial" w:hAnsi="Arial" w:cs="Arial"/>
          <w:color w:val="000000"/>
          <w:sz w:val="20"/>
          <w:szCs w:val="20"/>
        </w:rPr>
        <w:t xml:space="preserve">a) jest objęta zakresem art. 3 ust. 1 lit. a) </w:t>
      </w:r>
      <w:r w:rsidRPr="007F7DDC">
        <w:rPr>
          <w:rFonts w:ascii="Arial" w:hAnsi="Arial" w:cs="Arial"/>
          <w:i/>
          <w:color w:val="000000"/>
          <w:sz w:val="20"/>
          <w:szCs w:val="20"/>
        </w:rPr>
        <w:t xml:space="preserve">Rozporządzenia Parlamentu Europejskiego i Rady (UE) nr 1301/2013 </w:t>
      </w:r>
      <w:r w:rsidRPr="007F7DDC">
        <w:rPr>
          <w:rStyle w:val="Odwoanieprzypisudolnego"/>
          <w:rFonts w:ascii="Arial" w:hAnsi="Arial" w:cs="Arial"/>
          <w:i/>
          <w:color w:val="000000"/>
          <w:sz w:val="20"/>
          <w:szCs w:val="20"/>
        </w:rPr>
        <w:footnoteReference w:id="21"/>
      </w:r>
    </w:p>
    <w:tbl>
      <w:tblPr>
        <w:tblW w:w="0" w:type="auto"/>
        <w:tblInd w:w="2805" w:type="dxa"/>
        <w:tblLayout w:type="fixed"/>
        <w:tblLook w:val="0000" w:firstRow="0" w:lastRow="0" w:firstColumn="0" w:lastColumn="0" w:noHBand="0" w:noVBand="0"/>
      </w:tblPr>
      <w:tblGrid>
        <w:gridCol w:w="851"/>
        <w:gridCol w:w="397"/>
        <w:gridCol w:w="851"/>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pStyle w:val="Text1"/>
        <w:spacing w:before="0" w:line="24" w:lineRule="atLeast"/>
        <w:ind w:left="0"/>
        <w:rPr>
          <w:rFonts w:ascii="Arial" w:hAnsi="Arial" w:cs="Arial"/>
          <w:color w:val="000000"/>
          <w:sz w:val="20"/>
          <w:szCs w:val="20"/>
        </w:rPr>
      </w:pPr>
    </w:p>
    <w:p w:rsidR="00562A25" w:rsidRPr="007F7DDC" w:rsidRDefault="00562A25" w:rsidP="00562A25">
      <w:pPr>
        <w:pStyle w:val="Text1"/>
        <w:spacing w:before="0" w:line="24" w:lineRule="atLeast"/>
        <w:ind w:left="0"/>
        <w:rPr>
          <w:rFonts w:ascii="Arial" w:hAnsi="Arial" w:cs="Arial"/>
          <w:color w:val="000000"/>
          <w:sz w:val="20"/>
          <w:szCs w:val="20"/>
        </w:rPr>
      </w:pPr>
      <w:r w:rsidRPr="007F7DDC">
        <w:rPr>
          <w:rFonts w:ascii="Arial" w:hAnsi="Arial" w:cs="Arial"/>
          <w:color w:val="000000"/>
          <w:sz w:val="20"/>
          <w:szCs w:val="20"/>
        </w:rPr>
        <w:t>Jeśli tak, proszę wyjaśnić w jaki sposób przedmiotowa inwestycja przyczynia się do tworzenia i ochrony trwałych miejsc pracy (w szczególności dla osób młodych).</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pStyle w:val="Text1"/>
        <w:spacing w:before="0" w:line="24" w:lineRule="atLeast"/>
        <w:ind w:left="0"/>
        <w:rPr>
          <w:rFonts w:ascii="Arial" w:hAnsi="Arial" w:cs="Arial"/>
          <w:color w:val="000000"/>
          <w:sz w:val="20"/>
          <w:szCs w:val="20"/>
        </w:rPr>
      </w:pPr>
    </w:p>
    <w:p w:rsidR="00562A25" w:rsidRPr="007F7DDC" w:rsidRDefault="00562A25" w:rsidP="00562A25">
      <w:pPr>
        <w:pStyle w:val="Text1"/>
        <w:spacing w:before="0" w:line="24" w:lineRule="atLeast"/>
        <w:ind w:left="0"/>
        <w:rPr>
          <w:rFonts w:ascii="Arial" w:hAnsi="Arial" w:cs="Arial"/>
          <w:i/>
          <w:color w:val="000000"/>
          <w:sz w:val="20"/>
          <w:szCs w:val="20"/>
        </w:rPr>
      </w:pPr>
      <w:r w:rsidRPr="007F7DDC">
        <w:rPr>
          <w:rFonts w:ascii="Arial" w:hAnsi="Arial" w:cs="Arial"/>
          <w:color w:val="000000"/>
          <w:sz w:val="20"/>
          <w:szCs w:val="20"/>
        </w:rPr>
        <w:t xml:space="preserve">b) jest objęta zakresem art. 3 ust. 1 lit. b) </w:t>
      </w:r>
      <w:r w:rsidRPr="007F7DDC">
        <w:rPr>
          <w:rFonts w:ascii="Arial" w:hAnsi="Arial" w:cs="Arial"/>
          <w:i/>
          <w:color w:val="000000"/>
          <w:sz w:val="20"/>
          <w:szCs w:val="20"/>
        </w:rPr>
        <w:t xml:space="preserve">Rozporządzenia Parlamentu Europejskiego i Rady (UE) nr 1301/2013?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pStyle w:val="Text1"/>
        <w:spacing w:before="0" w:line="24" w:lineRule="atLeast"/>
        <w:ind w:left="0"/>
        <w:rPr>
          <w:rFonts w:ascii="Arial" w:hAnsi="Arial" w:cs="Arial"/>
          <w:color w:val="000000"/>
          <w:sz w:val="20"/>
          <w:szCs w:val="20"/>
        </w:rPr>
      </w:pPr>
    </w:p>
    <w:p w:rsidR="00562A25" w:rsidRPr="007F7DDC" w:rsidRDefault="00562A25" w:rsidP="00562A25">
      <w:pPr>
        <w:pStyle w:val="Text1"/>
        <w:spacing w:before="0" w:line="24" w:lineRule="atLeast"/>
        <w:ind w:left="0"/>
        <w:rPr>
          <w:rFonts w:ascii="Arial" w:hAnsi="Arial" w:cs="Arial"/>
          <w:color w:val="000000"/>
          <w:sz w:val="20"/>
          <w:szCs w:val="20"/>
        </w:rPr>
      </w:pPr>
      <w:r w:rsidRPr="007F7DDC">
        <w:rPr>
          <w:rFonts w:ascii="Arial" w:hAnsi="Arial" w:cs="Arial"/>
          <w:color w:val="000000"/>
          <w:sz w:val="20"/>
          <w:szCs w:val="20"/>
        </w:rPr>
        <w:t>Jeżeli tak, należy wyjaśnić, w jaki sposób przedmiotowa inwestycja przyczynia się do realizacji priorytetów inwestycyjnych określonych w art. 5 ust. 1 i 4 rozporządzenia (UE) nr 1301/2013, a także, w przypadku gdy inwestycja ta wiąże się ze współpracą między dużymi przedsiębiorstwami a MŚP, w jaki sposób przyczynia się ona do realizacji priorytetów inwestycyjnych określonych w art. 5 ust. 2 wspomnianego rozporządzenia.</w:t>
      </w:r>
    </w:p>
    <w:p w:rsidR="00562A25" w:rsidRPr="007F7DDC" w:rsidRDefault="00562A25" w:rsidP="00562A25">
      <w:pPr>
        <w:pBdr>
          <w:top w:val="single" w:sz="4" w:space="0"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pStyle w:val="ManualHeading2"/>
        <w:spacing w:before="0" w:line="24" w:lineRule="atLeast"/>
        <w:rPr>
          <w:rFonts w:ascii="Arial" w:hAnsi="Arial" w:cs="Arial"/>
          <w:color w:val="000000"/>
          <w:sz w:val="20"/>
        </w:rPr>
      </w:pPr>
      <w:bookmarkStart w:id="31" w:name="_Toc402878000"/>
      <w:r w:rsidRPr="007F7DDC">
        <w:rPr>
          <w:rFonts w:ascii="Arial" w:hAnsi="Arial" w:cs="Arial"/>
          <w:color w:val="000000"/>
          <w:sz w:val="20"/>
        </w:rPr>
        <w:t>B.4</w:t>
      </w:r>
      <w:r w:rsidRPr="007F7DDC">
        <w:rPr>
          <w:rFonts w:ascii="Arial" w:hAnsi="Arial" w:cs="Arial"/>
          <w:color w:val="000000"/>
          <w:sz w:val="20"/>
        </w:rPr>
        <w:tab/>
      </w:r>
      <w:bookmarkEnd w:id="31"/>
      <w:r w:rsidRPr="007F7DDC">
        <w:rPr>
          <w:rFonts w:ascii="Arial" w:hAnsi="Arial" w:cs="Arial"/>
          <w:bCs/>
          <w:color w:val="000000"/>
          <w:sz w:val="20"/>
        </w:rPr>
        <w:t>Cele projektu i jego spójność z odpowiednimi osiami priorytetowymi programu operacyjnego lub programów operacyjnych oraz jego przewidywany wkład w realizację szczegółowych celów i rezultatów tych osi priorytetowych, oraz przewidywany wkład w rozwój społeczno-gospodarczy obszaru objętego danym programem operacyjnym.</w:t>
      </w:r>
    </w:p>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t>B.4.1</w:t>
      </w:r>
      <w:r w:rsidRPr="007F7DDC">
        <w:rPr>
          <w:rFonts w:ascii="Arial" w:hAnsi="Arial" w:cs="Arial"/>
          <w:i w:val="0"/>
          <w:color w:val="000000"/>
          <w:sz w:val="20"/>
        </w:rPr>
        <w:tab/>
        <w:t>Jakie są główne cele projektu? Należy wymienić główne cele i podać krótkie wyjaśnienie.</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929"/>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3A1D4C">
            <w:pPr>
              <w:autoSpaceDE w:val="0"/>
              <w:autoSpaceDN w:val="0"/>
              <w:adjustRightInd w:val="0"/>
              <w:spacing w:after="0"/>
              <w:jc w:val="both"/>
              <w:rPr>
                <w:rFonts w:ascii="Arial" w:hAnsi="Arial" w:cs="Arial"/>
                <w:color w:val="000000"/>
                <w:sz w:val="20"/>
              </w:rPr>
            </w:pPr>
            <w:r w:rsidRPr="007F7DDC">
              <w:rPr>
                <w:rFonts w:ascii="Arial" w:hAnsi="Arial" w:cs="Arial"/>
                <w:color w:val="000000"/>
                <w:sz w:val="20"/>
              </w:rPr>
              <w:t xml:space="preserve">Informacje podane w punkcie B.4.1 powinny być spójne z informacjami podanymi w punkcie B.3.1, tj. cel projektu powinien wynikać ze zdiagnozowanych potrzeb, a jego realizacja w ramach projektu powinna prowadzić do osiągnięcia rezultatów określonych wskaźnikami rezultatu i/lub produktu. </w:t>
            </w:r>
          </w:p>
          <w:p w:rsidR="00562A25" w:rsidRPr="007F7DDC" w:rsidRDefault="00562A25" w:rsidP="003A1D4C">
            <w:pPr>
              <w:autoSpaceDE w:val="0"/>
              <w:autoSpaceDN w:val="0"/>
              <w:adjustRightInd w:val="0"/>
              <w:spacing w:after="0"/>
              <w:jc w:val="both"/>
              <w:rPr>
                <w:rFonts w:ascii="Arial" w:hAnsi="Arial" w:cs="Arial"/>
                <w:color w:val="000000"/>
                <w:sz w:val="20"/>
              </w:rPr>
            </w:pPr>
          </w:p>
          <w:p w:rsidR="00562A25" w:rsidRPr="007F7DDC" w:rsidRDefault="00562A25" w:rsidP="003A1D4C">
            <w:pPr>
              <w:autoSpaceDE w:val="0"/>
              <w:autoSpaceDN w:val="0"/>
              <w:adjustRightInd w:val="0"/>
              <w:spacing w:after="0"/>
              <w:jc w:val="both"/>
              <w:rPr>
                <w:rFonts w:ascii="Arial" w:hAnsi="Arial" w:cs="Arial"/>
                <w:color w:val="000000"/>
                <w:sz w:val="20"/>
              </w:rPr>
            </w:pPr>
            <w:r w:rsidRPr="007F7DDC">
              <w:rPr>
                <w:rFonts w:ascii="Arial" w:hAnsi="Arial" w:cs="Arial"/>
                <w:color w:val="000000"/>
                <w:sz w:val="20"/>
              </w:rPr>
              <w:t xml:space="preserve">Dla projektów obejmujących jedynie prace przygotowawcze rozpatrywanie powyższych perspektyw </w:t>
            </w:r>
            <w:r w:rsidRPr="007F7DDC">
              <w:rPr>
                <w:rFonts w:ascii="Arial" w:hAnsi="Arial" w:cs="Arial"/>
                <w:color w:val="000000"/>
                <w:sz w:val="20"/>
              </w:rPr>
              <w:lastRenderedPageBreak/>
              <w:t>winno być oparte o uzasadnienie ekonomiczne opracowane na podstawie dotychczasowych dokumentów koncepcyjnych lub innych posiadanych opracowań.</w:t>
            </w:r>
          </w:p>
        </w:tc>
      </w:tr>
    </w:tbl>
    <w:p w:rsidR="00562A25" w:rsidRPr="007F7DDC" w:rsidRDefault="00562A25" w:rsidP="00562A25">
      <w:pPr>
        <w:pStyle w:val="ManualHeading3"/>
        <w:rPr>
          <w:rFonts w:ascii="Arial" w:hAnsi="Arial" w:cs="Arial"/>
          <w:i w:val="0"/>
          <w:color w:val="000000"/>
          <w:sz w:val="20"/>
        </w:rPr>
      </w:pPr>
    </w:p>
    <w:p w:rsidR="00562A25" w:rsidRPr="007F7DDC" w:rsidRDefault="00562A25" w:rsidP="00562A25">
      <w:pPr>
        <w:pStyle w:val="ManualHeading3"/>
        <w:rPr>
          <w:rFonts w:ascii="Arial" w:hAnsi="Arial" w:cs="Arial"/>
          <w:i w:val="0"/>
          <w:iCs/>
          <w:color w:val="000000"/>
          <w:sz w:val="20"/>
        </w:rPr>
      </w:pPr>
      <w:r w:rsidRPr="007F7DDC">
        <w:rPr>
          <w:rFonts w:ascii="Arial" w:hAnsi="Arial" w:cs="Arial"/>
          <w:i w:val="0"/>
          <w:color w:val="000000"/>
          <w:sz w:val="20"/>
        </w:rPr>
        <w:t xml:space="preserve">B.4.2 </w:t>
      </w:r>
      <w:r w:rsidRPr="007F7DDC">
        <w:rPr>
          <w:rFonts w:ascii="Arial" w:hAnsi="Arial" w:cs="Arial"/>
          <w:i w:val="0"/>
          <w:color w:val="000000"/>
          <w:sz w:val="20"/>
        </w:rPr>
        <w:tab/>
      </w:r>
      <w:r w:rsidRPr="007F7DDC">
        <w:rPr>
          <w:rFonts w:ascii="Arial" w:hAnsi="Arial" w:cs="Arial"/>
          <w:i w:val="0"/>
          <w:iCs/>
          <w:color w:val="000000"/>
          <w:sz w:val="20"/>
        </w:rPr>
        <w:t>Należy przedstawić szczegółowe informacje na temat spójności projektu z odpowiednimi osiami priorytetowymi programu operacyjnego lub programów operacyjnych oraz jego przewidywany wkład w osiąganie wskaźników rezultatu strategicznego określonych dla celów szczegółowych właściwych osi priorytetowych.</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929"/>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 xml:space="preserve">W punkcie B.4.2 należy przedstawić (w sposób opisowy i – jeżeli to możliwe - ilościowy) wkład projektu w realizację celów szczegółowych priorytetów Programu Operacyjnego Infrastruktura i Środowisko 2014-2020. </w:t>
            </w:r>
          </w:p>
          <w:p w:rsidR="00562A25" w:rsidRPr="007F7DDC" w:rsidRDefault="00562A25" w:rsidP="003A1D4C">
            <w:pPr>
              <w:jc w:val="both"/>
              <w:rPr>
                <w:rFonts w:ascii="Arial" w:hAnsi="Arial" w:cs="Arial"/>
                <w:color w:val="000000"/>
                <w:sz w:val="20"/>
              </w:rPr>
            </w:pPr>
            <w:r w:rsidRPr="007F7DDC">
              <w:rPr>
                <w:rFonts w:ascii="Arial" w:hAnsi="Arial" w:cs="Arial"/>
                <w:color w:val="000000"/>
                <w:sz w:val="20"/>
              </w:rPr>
              <w:t>W tym celu należy obowiązkowo odnieść się do wkładu projektu w osiągnięcie wskaźników rezultatu strategicznego określonych dla danej osi priorytetowej oraz do sposobu przyczyniania się wskaźników wykonania rzeczowego</w:t>
            </w:r>
            <w:r w:rsidRPr="007F7DDC">
              <w:rPr>
                <w:rFonts w:ascii="Arial" w:hAnsi="Arial" w:cs="Arial"/>
                <w:color w:val="000000"/>
                <w:vertAlign w:val="superscript"/>
              </w:rPr>
              <w:footnoteReference w:id="22"/>
            </w:r>
            <w:r w:rsidRPr="007F7DDC">
              <w:rPr>
                <w:rFonts w:ascii="Arial" w:hAnsi="Arial" w:cs="Arial"/>
                <w:color w:val="000000"/>
                <w:sz w:val="20"/>
              </w:rPr>
              <w:t xml:space="preserve"> przewidzianych do osiągnięcia w projekcie do realizacji określonych w POIiŚ 2014-2020 wskaźników rezultatu strategicznego wskazując logikę relacji pomiędzy właściwymi dla projektu wskaźnikami produktu, rezultatu bezpośredniego (o ile zostały wykazane w </w:t>
            </w:r>
            <w:r w:rsidRPr="007F7DDC">
              <w:rPr>
                <w:rFonts w:ascii="Arial" w:hAnsi="Arial" w:cs="Arial"/>
                <w:i/>
                <w:color w:val="000000"/>
                <w:sz w:val="20"/>
              </w:rPr>
              <w:t xml:space="preserve">Katalogu wskaźników obowiązkowych do </w:t>
            </w:r>
            <w:r w:rsidRPr="007F7DDC">
              <w:rPr>
                <w:rFonts w:ascii="Arial" w:hAnsi="Arial" w:cs="Arial"/>
                <w:i/>
                <w:color w:val="000000"/>
                <w:sz w:val="20"/>
                <w:lang w:eastAsia="pl-PL"/>
              </w:rPr>
              <w:t>monitorowania postępu rzeczowego projektów</w:t>
            </w:r>
            <w:r w:rsidRPr="007F7DDC">
              <w:rPr>
                <w:rFonts w:ascii="Arial" w:hAnsi="Arial" w:cs="Arial"/>
                <w:color w:val="000000"/>
                <w:sz w:val="20"/>
                <w:lang w:eastAsia="pl-PL"/>
              </w:rPr>
              <w:t>),</w:t>
            </w:r>
            <w:r w:rsidRPr="007F7DDC">
              <w:rPr>
                <w:rFonts w:ascii="Arial" w:hAnsi="Arial" w:cs="Arial"/>
                <w:color w:val="000000"/>
                <w:sz w:val="20"/>
              </w:rPr>
              <w:t xml:space="preserve"> rezultatu strategicznego oraz celami szczegółowymi. Opis przewidywanego wkładu projektu w realizację celów szczegółowych osi priorytetowej może zostać uzupełniony o opis logiki powiązań spodziewanych efektów projektu z celami szczegółowymi programu operacyjnego/osi priorytetowej/działania.</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Dodatkowo w punkcie tym należy wskazać, jaki orientacyjny procent całkowitych i kwalifikowalnych kosztów projektu stanowią koszty tych elementów projektu, które przyczyniają się bezpośrednio do realizacji celów osi priorytetowej.</w:t>
            </w:r>
          </w:p>
        </w:tc>
      </w:tr>
    </w:tbl>
    <w:p w:rsidR="00562A25" w:rsidRPr="007F7DDC" w:rsidRDefault="00562A25" w:rsidP="00562A25">
      <w:pPr>
        <w:pStyle w:val="ManualHeading3"/>
        <w:spacing w:before="0" w:line="24" w:lineRule="atLeast"/>
        <w:rPr>
          <w:rFonts w:ascii="Arial" w:hAnsi="Arial" w:cs="Arial"/>
          <w:i w:val="0"/>
          <w:color w:val="000000"/>
          <w:sz w:val="20"/>
        </w:rPr>
      </w:pPr>
    </w:p>
    <w:p w:rsidR="00562A25" w:rsidRPr="007F7DDC" w:rsidRDefault="00562A25" w:rsidP="00562A25">
      <w:pPr>
        <w:pStyle w:val="ManualHeading3"/>
        <w:spacing w:before="0" w:line="24" w:lineRule="atLeast"/>
        <w:rPr>
          <w:rFonts w:ascii="Arial" w:hAnsi="Arial" w:cs="Arial"/>
          <w:i w:val="0"/>
          <w:iCs/>
          <w:color w:val="000000"/>
          <w:sz w:val="20"/>
        </w:rPr>
      </w:pPr>
      <w:r w:rsidRPr="007F7DDC">
        <w:rPr>
          <w:rFonts w:ascii="Arial" w:hAnsi="Arial" w:cs="Arial"/>
          <w:i w:val="0"/>
          <w:color w:val="000000"/>
          <w:sz w:val="20"/>
        </w:rPr>
        <w:t xml:space="preserve">B.4.3 </w:t>
      </w:r>
      <w:r w:rsidRPr="007F7DDC">
        <w:rPr>
          <w:rFonts w:ascii="Arial" w:hAnsi="Arial" w:cs="Arial"/>
          <w:i w:val="0"/>
          <w:color w:val="000000"/>
          <w:sz w:val="20"/>
        </w:rPr>
        <w:tab/>
      </w:r>
      <w:r w:rsidRPr="007F7DDC">
        <w:rPr>
          <w:rFonts w:ascii="Arial" w:hAnsi="Arial" w:cs="Arial"/>
          <w:i w:val="0"/>
          <w:iCs/>
          <w:color w:val="000000"/>
          <w:sz w:val="20"/>
        </w:rPr>
        <w:t>Należy wyjaśnić, w jaki sposób projekt przyczyni się do rozwoju społeczno-gospodarczego obszaru objętego programem operacyjnym.</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rPr>
      </w:pPr>
      <w:r w:rsidRPr="007F7DDC">
        <w:rPr>
          <w:rFonts w:ascii="Arial" w:hAnsi="Arial" w:cs="Arial"/>
          <w:color w:val="000000"/>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 xml:space="preserve">W niniejszym punkcie należy odnieść się do celów społeczno-gospodarczych, w których realizację wpisuje się przedmiotowy projekt. Należy odnieść się zarówno do celów mierzalnych (ilościowych), jak i niemierzalnych (jakościowych). Przykładowe elementy, które można uwzględnić w niniejszym opisie to stymulacja lokalnej gospodarki na etapie realizacji projektu (roboty budowlane itp.), wzrost atrakcyjności inwestycyjnej regionu wskutek realizacji projektu, wzrost konkurencyjności lokalnych przedsiębiorstw. Ponadto można odnieść się do synergii z innymi działaniami realizowanymi na danym obszarze w ramach programu operacyjnego. W niniejszym punkcie należy odnieść się także do komplementarności projektu z celami </w:t>
            </w:r>
            <w:r w:rsidRPr="007F7DDC">
              <w:rPr>
                <w:rFonts w:ascii="Arial" w:hAnsi="Arial" w:cs="Arial"/>
                <w:i/>
                <w:color w:val="000000"/>
                <w:sz w:val="20"/>
              </w:rPr>
              <w:t>Strategii UE dla regionu Morza Bałtyckiego</w:t>
            </w:r>
            <w:r w:rsidRPr="007F7DDC">
              <w:rPr>
                <w:rFonts w:ascii="Arial" w:hAnsi="Arial" w:cs="Arial"/>
                <w:color w:val="000000"/>
                <w:sz w:val="20"/>
              </w:rPr>
              <w:t xml:space="preserve"> oraz określić czy i w jaki sposób projekt przyczynia się do </w:t>
            </w:r>
            <w:r w:rsidRPr="007F7DDC">
              <w:rPr>
                <w:rFonts w:ascii="Arial" w:hAnsi="Arial" w:cs="Arial"/>
                <w:color w:val="000000"/>
                <w:sz w:val="20"/>
                <w:lang w:eastAsia="pl-PL"/>
              </w:rPr>
              <w:t>realizacji polityk wspólnotowych dotyczących równości szans mężczyzn i kobiet oraz niedyskryminacji, w szczególności zapewnienia dostępności dla osób z niepełnosprawnościami, o których mowa w przepisie</w:t>
            </w:r>
            <w:r w:rsidRPr="007F7DDC">
              <w:rPr>
                <w:rFonts w:ascii="Arial" w:hAnsi="Arial" w:cs="Arial"/>
                <w:color w:val="000000"/>
                <w:sz w:val="20"/>
              </w:rPr>
              <w:t xml:space="preserve"> art. 7 </w:t>
            </w:r>
            <w:r w:rsidRPr="007F7DDC">
              <w:rPr>
                <w:rFonts w:ascii="Arial" w:hAnsi="Arial" w:cs="Arial"/>
                <w:i/>
                <w:color w:val="000000"/>
                <w:sz w:val="20"/>
              </w:rPr>
              <w:t xml:space="preserve">Rozporządzenia Parlamentu </w:t>
            </w:r>
            <w:r w:rsidRPr="007F7DDC">
              <w:rPr>
                <w:rFonts w:ascii="Arial" w:hAnsi="Arial" w:cs="Arial"/>
                <w:i/>
                <w:color w:val="000000"/>
                <w:sz w:val="20"/>
              </w:rPr>
              <w:lastRenderedPageBreak/>
              <w:t>Europejskiego i Rady (UE) nr 1303/2013</w:t>
            </w:r>
            <w:r w:rsidRPr="007F7DDC">
              <w:rPr>
                <w:rFonts w:ascii="Arial" w:hAnsi="Arial" w:cs="Arial"/>
                <w:color w:val="000000"/>
                <w:sz w:val="20"/>
              </w:rPr>
              <w:t>).</w:t>
            </w:r>
          </w:p>
          <w:p w:rsidR="00562A25" w:rsidRPr="007F7DDC" w:rsidRDefault="00562A25" w:rsidP="003A1D4C">
            <w:pPr>
              <w:pStyle w:val="Text1"/>
              <w:ind w:left="0"/>
              <w:rPr>
                <w:rFonts w:ascii="Arial" w:hAnsi="Arial" w:cs="Arial"/>
                <w:color w:val="000000"/>
                <w:sz w:val="20"/>
                <w:szCs w:val="20"/>
                <w:lang w:eastAsia="en-GB"/>
              </w:rPr>
            </w:pPr>
            <w:r w:rsidRPr="007F7DDC">
              <w:rPr>
                <w:rFonts w:ascii="Arial" w:hAnsi="Arial" w:cs="Arial"/>
                <w:color w:val="000000"/>
                <w:sz w:val="20"/>
                <w:szCs w:val="20"/>
                <w:lang w:eastAsia="en-GB"/>
              </w:rPr>
              <w:t>Przy realizacji projektów w zakresie nowej infrastruktury, dostępność może być zapewniona przede wszystkim dzięki stosowaniu koncepcji uniwersalnego projektowania, natomiast w przypadku projektów obejmujących inwestycje w istniejącą infrastrukturę, poprzez usuwanie istniejących barier oraz stosowanie mechanizmu racjonalnych usprawnień, w tym technologii i urządzeń kompensacyjnych dla osób z niepełnosprawnościami. W przypadku szczególnych projektów, w których zasada dostępności nie znajduje zastosowania, w treści wniosku o dofinansowanie projektu powinna znaleźć się informacja o „neutralności” produktu wraz z uzasadnieniem, dlaczego produkt projektu nie będzie spełniał kryterium dostępności. Zasadność takiego wyłączenia jest oceniana przez instytucję dokonującą oceny wniosków o dofinansowanie projektów.</w:t>
            </w:r>
          </w:p>
        </w:tc>
      </w:tr>
    </w:tbl>
    <w:p w:rsidR="00562A25" w:rsidRPr="007F7DDC" w:rsidRDefault="00562A25" w:rsidP="00562A25">
      <w:pPr>
        <w:pStyle w:val="ManualHeading3"/>
        <w:spacing w:before="0" w:line="24" w:lineRule="atLeast"/>
        <w:rPr>
          <w:rFonts w:ascii="Arial" w:hAnsi="Arial" w:cs="Arial"/>
          <w:i w:val="0"/>
          <w:color w:val="000000"/>
          <w:sz w:val="20"/>
        </w:rPr>
      </w:pPr>
    </w:p>
    <w:p w:rsidR="00562A25" w:rsidRPr="007F7DDC" w:rsidRDefault="00562A25" w:rsidP="00562A25">
      <w:pPr>
        <w:pStyle w:val="ManualHeading3"/>
        <w:spacing w:before="0" w:line="24" w:lineRule="atLeast"/>
        <w:rPr>
          <w:rFonts w:ascii="Arial" w:hAnsi="Arial" w:cs="Arial"/>
          <w:i w:val="0"/>
          <w:iCs/>
          <w:color w:val="000000"/>
          <w:sz w:val="20"/>
        </w:rPr>
      </w:pPr>
      <w:r w:rsidRPr="007F7DDC">
        <w:rPr>
          <w:rFonts w:ascii="Arial" w:hAnsi="Arial" w:cs="Arial"/>
          <w:i w:val="0"/>
          <w:color w:val="000000"/>
          <w:sz w:val="20"/>
        </w:rPr>
        <w:t xml:space="preserve">B.4.4 </w:t>
      </w:r>
      <w:r w:rsidRPr="007F7DDC">
        <w:rPr>
          <w:rFonts w:ascii="Arial" w:hAnsi="Arial" w:cs="Arial"/>
          <w:i w:val="0"/>
          <w:color w:val="000000"/>
          <w:sz w:val="20"/>
        </w:rPr>
        <w:tab/>
      </w:r>
      <w:r w:rsidRPr="007F7DDC">
        <w:rPr>
          <w:rFonts w:ascii="Arial" w:hAnsi="Arial" w:cs="Arial"/>
          <w:i w:val="0"/>
          <w:iCs/>
          <w:color w:val="000000"/>
          <w:sz w:val="20"/>
        </w:rPr>
        <w:t>Należy wyjaśnić, jakie działania zaplanował/podjął beneficjent w celu zapewnienia optymalnego wykorzystania infrastruktury na etapie eksploatacji.</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rPr>
      </w:pPr>
      <w:r w:rsidRPr="007F7DDC">
        <w:rPr>
          <w:rFonts w:ascii="Arial" w:hAnsi="Arial" w:cs="Arial"/>
          <w:color w:val="000000"/>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929"/>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Należy wskazać działania, które zapewnią optymalne wykorzystanie produktu powstałego w wyniku realizacji projektu: (np. można odnieść się do polityki taryfowej, promocji projektu. Itp.) Należy wykazać, że realizacja projektu wynika z faktycznego zapotrzebowania i jest odpowiedzią na zidentyfikowane potrzeby. W przypadku projektów przygotowawczych należy wskazać, kiedy i z jakich źródeł planowane jest zrealizowanie projektu inwestycyjnego.</w:t>
            </w:r>
          </w:p>
        </w:tc>
      </w:tr>
    </w:tbl>
    <w:p w:rsidR="00562A25" w:rsidRPr="007F7DDC" w:rsidRDefault="00562A25" w:rsidP="00562A25">
      <w:pPr>
        <w:spacing w:line="24" w:lineRule="atLeast"/>
        <w:rPr>
          <w:rFonts w:ascii="Arial" w:hAnsi="Arial" w:cs="Arial"/>
          <w:color w:val="000000"/>
        </w:rPr>
      </w:pPr>
    </w:p>
    <w:p w:rsidR="00562A25" w:rsidRPr="007F7DDC" w:rsidRDefault="00562A25" w:rsidP="00562A25">
      <w:pPr>
        <w:pStyle w:val="ManualHeading3"/>
        <w:spacing w:before="0" w:line="24" w:lineRule="atLeast"/>
        <w:rPr>
          <w:rFonts w:ascii="Arial" w:hAnsi="Arial" w:cs="Arial"/>
          <w:i w:val="0"/>
          <w:color w:val="000000"/>
          <w:sz w:val="20"/>
        </w:rPr>
      </w:pPr>
      <w:bookmarkStart w:id="32" w:name="_Toc402878001"/>
      <w:r w:rsidRPr="007F7DDC">
        <w:rPr>
          <w:rFonts w:ascii="Arial" w:hAnsi="Arial" w:cs="Arial"/>
          <w:i w:val="0"/>
          <w:color w:val="000000"/>
          <w:sz w:val="20"/>
        </w:rPr>
        <w:t>B.4.5</w:t>
      </w:r>
      <w:r w:rsidRPr="007F7DDC">
        <w:rPr>
          <w:rFonts w:ascii="Arial" w:hAnsi="Arial" w:cs="Arial"/>
          <w:i w:val="0"/>
          <w:color w:val="000000"/>
          <w:sz w:val="20"/>
        </w:rPr>
        <w:tab/>
        <w:t>Ponadregionalność projektu. Jeżeli zakres projektu jest zgodny z którąś z przyjętych przez Radę Ministrów strategią ponadregionalną należy wskazać z którą (zaznaczając właściwe pole poniżej) oraz krótko opisać zgodność projektu ze wskazaną strategią.</w:t>
      </w:r>
    </w:p>
    <w:p w:rsidR="00562A25" w:rsidRPr="007F7DDC" w:rsidRDefault="00562A25" w:rsidP="007F74C5">
      <w:pPr>
        <w:numPr>
          <w:ilvl w:val="0"/>
          <w:numId w:val="56"/>
        </w:numPr>
        <w:spacing w:before="120" w:after="0" w:line="240" w:lineRule="auto"/>
        <w:jc w:val="both"/>
        <w:rPr>
          <w:rFonts w:ascii="Arial" w:hAnsi="Arial" w:cs="Arial"/>
          <w:color w:val="000000"/>
          <w:sz w:val="20"/>
        </w:rPr>
      </w:pPr>
      <w:r w:rsidRPr="007F7DDC">
        <w:rPr>
          <w:rFonts w:ascii="Arial" w:hAnsi="Arial" w:cs="Arial"/>
          <w:color w:val="000000"/>
          <w:sz w:val="20"/>
        </w:rPr>
        <w:t>Strategia Rozwoju społeczno-gospodarczego Polski Wschodniej do roku 2020,</w:t>
      </w:r>
    </w:p>
    <w:p w:rsidR="00562A25" w:rsidRPr="007F7DDC" w:rsidRDefault="00562A25" w:rsidP="007F74C5">
      <w:pPr>
        <w:numPr>
          <w:ilvl w:val="0"/>
          <w:numId w:val="56"/>
        </w:numPr>
        <w:spacing w:before="120" w:after="0" w:line="240" w:lineRule="auto"/>
        <w:jc w:val="both"/>
        <w:rPr>
          <w:rFonts w:ascii="Arial" w:hAnsi="Arial" w:cs="Arial"/>
          <w:color w:val="000000"/>
          <w:sz w:val="20"/>
        </w:rPr>
      </w:pPr>
      <w:r w:rsidRPr="007F7DDC">
        <w:rPr>
          <w:rFonts w:ascii="Arial" w:hAnsi="Arial" w:cs="Arial"/>
          <w:color w:val="000000"/>
          <w:sz w:val="20"/>
        </w:rPr>
        <w:t>Strategia Rozwoju Polski Południowej do roku 2020,</w:t>
      </w:r>
    </w:p>
    <w:p w:rsidR="00562A25" w:rsidRPr="007F7DDC" w:rsidRDefault="00562A25" w:rsidP="007F74C5">
      <w:pPr>
        <w:pStyle w:val="Text1"/>
        <w:numPr>
          <w:ilvl w:val="0"/>
          <w:numId w:val="56"/>
        </w:numPr>
        <w:rPr>
          <w:rFonts w:ascii="Arial" w:hAnsi="Arial" w:cs="Arial"/>
          <w:color w:val="000000"/>
          <w:sz w:val="20"/>
          <w:szCs w:val="20"/>
          <w:lang w:eastAsia="en-GB"/>
        </w:rPr>
      </w:pPr>
      <w:r w:rsidRPr="007F7DDC">
        <w:rPr>
          <w:rFonts w:ascii="Arial" w:hAnsi="Arial" w:cs="Arial"/>
          <w:color w:val="000000"/>
          <w:sz w:val="20"/>
          <w:szCs w:val="20"/>
          <w:lang w:eastAsia="en-GB"/>
        </w:rPr>
        <w:t>Strategia Rozwoju Polski Zachodniej do roku 2020,</w:t>
      </w:r>
    </w:p>
    <w:p w:rsidR="00562A25" w:rsidRPr="007F7DDC" w:rsidRDefault="00562A25" w:rsidP="007F74C5">
      <w:pPr>
        <w:pStyle w:val="Text1"/>
        <w:numPr>
          <w:ilvl w:val="0"/>
          <w:numId w:val="56"/>
        </w:numPr>
        <w:rPr>
          <w:rFonts w:ascii="Arial" w:hAnsi="Arial" w:cs="Arial"/>
          <w:color w:val="000000"/>
          <w:sz w:val="20"/>
          <w:szCs w:val="20"/>
          <w:lang w:eastAsia="en-GB"/>
        </w:rPr>
      </w:pPr>
      <w:r w:rsidRPr="007F7DDC">
        <w:rPr>
          <w:rFonts w:ascii="Arial" w:hAnsi="Arial" w:cs="Arial"/>
          <w:color w:val="000000"/>
          <w:sz w:val="20"/>
          <w:szCs w:val="20"/>
          <w:lang w:eastAsia="en-GB"/>
        </w:rPr>
        <w:t>Strategia Rozwoju Polski Centralnej do roku 2020 z perspektywą 2030,</w:t>
      </w:r>
    </w:p>
    <w:p w:rsidR="00562A25" w:rsidRPr="007F7DDC" w:rsidRDefault="00562A25" w:rsidP="007F74C5">
      <w:pPr>
        <w:pStyle w:val="Text1"/>
        <w:numPr>
          <w:ilvl w:val="0"/>
          <w:numId w:val="56"/>
        </w:numPr>
        <w:rPr>
          <w:rFonts w:ascii="Arial" w:hAnsi="Arial" w:cs="Arial"/>
          <w:color w:val="000000"/>
          <w:sz w:val="20"/>
          <w:szCs w:val="20"/>
          <w:lang w:eastAsia="en-GB"/>
        </w:rPr>
      </w:pPr>
      <w:r w:rsidRPr="007F7DDC">
        <w:rPr>
          <w:rFonts w:ascii="Arial" w:hAnsi="Arial" w:cs="Arial"/>
          <w:color w:val="000000"/>
          <w:sz w:val="20"/>
          <w:szCs w:val="20"/>
          <w:lang w:eastAsia="en-GB"/>
        </w:rPr>
        <w:t>Nie dotyczy.</w:t>
      </w:r>
    </w:p>
    <w:p w:rsidR="00562A25" w:rsidRPr="007F7DDC" w:rsidRDefault="00562A25" w:rsidP="00562A25">
      <w:pPr>
        <w:pStyle w:val="Text1"/>
        <w:rPr>
          <w:rFonts w:ascii="Arial" w:hAnsi="Arial" w:cs="Arial"/>
          <w:color w:val="000000"/>
        </w:rPr>
      </w:pP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rPr>
      </w:pPr>
      <w:r w:rsidRPr="007F7DDC">
        <w:rPr>
          <w:rFonts w:ascii="Arial" w:hAnsi="Arial" w:cs="Arial"/>
          <w:color w:val="000000"/>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929"/>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 xml:space="preserve">W polu wybory należy zaznaczyć w którą z wymienionych strategii wpisuje się projekt. W polu tekstowym należy krótko opisać wkład projektu w realizację celów wybranej strategii. </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Dodatkowo należ wykazać rzeczywisty potencjał ponadregionalny projektu, tj. że inwestycja cechuje się wartością dodaną wynikającą z koncentracji na zadaniach wykraczających poza obszar województwa, istotnych dla rozwoju na szerszym obszarze.</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 xml:space="preserve">W przypadku, gdy projekt nie wpisuje się w żadną ze wskazanych strategii należy zaznaczyć pole </w:t>
            </w:r>
            <w:r w:rsidRPr="007F7DDC">
              <w:rPr>
                <w:rFonts w:ascii="Arial" w:hAnsi="Arial" w:cs="Arial"/>
                <w:i/>
                <w:color w:val="000000"/>
                <w:sz w:val="20"/>
              </w:rPr>
              <w:t>Nie dotyczy.</w:t>
            </w:r>
          </w:p>
        </w:tc>
      </w:tr>
    </w:tbl>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t>B.4.6</w:t>
      </w:r>
      <w:r w:rsidRPr="007F7DDC">
        <w:rPr>
          <w:rFonts w:ascii="Arial" w:hAnsi="Arial" w:cs="Arial"/>
          <w:i w:val="0"/>
          <w:color w:val="000000"/>
          <w:sz w:val="20"/>
        </w:rPr>
        <w:tab/>
        <w:t>Czy projekt jest objęty lokalnym programem rewitalizacji?</w:t>
      </w:r>
    </w:p>
    <w:p w:rsidR="00562A25" w:rsidRPr="007F7DDC" w:rsidRDefault="00562A25" w:rsidP="00562A25">
      <w:pPr>
        <w:pStyle w:val="Text1"/>
        <w:rPr>
          <w:rFonts w:ascii="Arial" w:hAnsi="Arial" w:cs="Arial"/>
          <w:color w:val="000000"/>
          <w:lang w:eastAsia="en-GB"/>
        </w:rPr>
      </w:pP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lastRenderedPageBreak/>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spacing w:after="0"/>
        <w:rPr>
          <w:rFonts w:ascii="Arial" w:hAnsi="Arial" w:cs="Arial"/>
          <w:vanish/>
          <w:color w:val="000000"/>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562A25" w:rsidRPr="007F7DDC" w:rsidTr="007F74C5">
        <w:trPr>
          <w:cantSplit/>
          <w:trHeight w:val="369"/>
        </w:trPr>
        <w:tc>
          <w:tcPr>
            <w:tcW w:w="1822"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429"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spacing w:line="24" w:lineRule="atLeast"/>
        <w:rPr>
          <w:rFonts w:ascii="Arial" w:hAnsi="Arial" w:cs="Arial"/>
          <w:color w:val="000000"/>
          <w:sz w:val="20"/>
        </w:rPr>
      </w:pP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500 znaków</w:t>
      </w:r>
    </w:p>
    <w:p w:rsidR="00562A25" w:rsidRPr="007F7DDC" w:rsidRDefault="00562A25" w:rsidP="00562A25">
      <w:pPr>
        <w:spacing w:line="24" w:lineRule="atLeast"/>
        <w:rPr>
          <w:rFonts w:ascii="Arial" w:hAnsi="Arial" w:cs="Arial"/>
          <w:color w:val="000000"/>
          <w:sz w:val="20"/>
        </w:rPr>
      </w:pPr>
    </w:p>
    <w:p w:rsidR="003F053A" w:rsidRPr="007F7DDC" w:rsidRDefault="003F053A" w:rsidP="00562A25">
      <w:pPr>
        <w:spacing w:line="24" w:lineRule="atLeast"/>
        <w:rPr>
          <w:rFonts w:ascii="Arial" w:hAnsi="Arial" w:cs="Arial"/>
          <w:color w:val="000000"/>
          <w:sz w:val="20"/>
        </w:rPr>
      </w:pPr>
    </w:p>
    <w:p w:rsidR="00562A25" w:rsidRPr="007F7DDC" w:rsidRDefault="00562A25" w:rsidP="00562A25">
      <w:pPr>
        <w:pBdr>
          <w:top w:val="single" w:sz="4" w:space="1" w:color="auto"/>
          <w:left w:val="single" w:sz="4" w:space="4" w:color="auto"/>
          <w:bottom w:val="single" w:sz="4" w:space="1" w:color="auto"/>
          <w:right w:val="single" w:sz="4" w:space="4" w:color="auto"/>
        </w:pBdr>
        <w:shd w:val="clear" w:color="auto" w:fill="BFBFBF"/>
        <w:spacing w:line="24" w:lineRule="atLeast"/>
        <w:rPr>
          <w:rFonts w:ascii="Arial" w:hAnsi="Arial" w:cs="Arial"/>
          <w:b/>
          <w:color w:val="000000"/>
          <w:sz w:val="20"/>
        </w:rPr>
      </w:pPr>
      <w:r w:rsidRPr="007F7DDC">
        <w:rPr>
          <w:rFonts w:ascii="Arial" w:hAnsi="Arial" w:cs="Arial"/>
          <w:b/>
          <w:color w:val="000000"/>
          <w:sz w:val="20"/>
        </w:rPr>
        <w:t>Instrukcja:</w:t>
      </w:r>
    </w:p>
    <w:p w:rsidR="00562A25" w:rsidRPr="007F7DDC" w:rsidRDefault="00562A25" w:rsidP="00562A25">
      <w:pPr>
        <w:pStyle w:val="ManualHeading1"/>
        <w:keepNext w:val="0"/>
        <w:pBdr>
          <w:top w:val="single" w:sz="4" w:space="1" w:color="auto"/>
          <w:left w:val="single" w:sz="4" w:space="4" w:color="auto"/>
          <w:bottom w:val="single" w:sz="4" w:space="1" w:color="auto"/>
          <w:right w:val="single" w:sz="4" w:space="4" w:color="auto"/>
        </w:pBdr>
        <w:shd w:val="clear" w:color="auto" w:fill="BFBFBF"/>
        <w:tabs>
          <w:tab w:val="clear" w:pos="850"/>
        </w:tabs>
        <w:spacing w:before="0" w:line="24" w:lineRule="atLeast"/>
        <w:ind w:left="0" w:firstLine="0"/>
        <w:outlineLvl w:val="9"/>
        <w:rPr>
          <w:rFonts w:ascii="Arial" w:hAnsi="Arial" w:cs="Arial"/>
          <w:color w:val="000000"/>
          <w:sz w:val="20"/>
        </w:rPr>
      </w:pPr>
      <w:r w:rsidRPr="007F7DDC">
        <w:rPr>
          <w:rFonts w:ascii="Arial" w:hAnsi="Arial" w:cs="Arial"/>
          <w:b w:val="0"/>
          <w:smallCaps w:val="0"/>
          <w:color w:val="000000"/>
          <w:sz w:val="20"/>
        </w:rPr>
        <w:t xml:space="preserve">Punkt uzupełniany jest wyłącznie dla inwestycji planowanych do realizacji w działaniach 1.3, 2.5, 6.1, 8.1 POIiŚ 2014-2020. W przypadku projektów realizowanych w ramach pozostałych działań należy zaznaczyć </w:t>
      </w:r>
      <w:r w:rsidRPr="007F7DDC">
        <w:rPr>
          <w:rFonts w:ascii="Arial" w:hAnsi="Arial" w:cs="Arial"/>
          <w:b w:val="0"/>
          <w:i/>
          <w:smallCaps w:val="0"/>
          <w:color w:val="000000"/>
          <w:sz w:val="20"/>
        </w:rPr>
        <w:t>Nie dotyczy</w:t>
      </w:r>
      <w:r w:rsidRPr="007F7DDC">
        <w:rPr>
          <w:rFonts w:ascii="Arial" w:hAnsi="Arial" w:cs="Arial"/>
          <w:b w:val="0"/>
          <w:smallCaps w:val="0"/>
          <w:color w:val="000000"/>
          <w:sz w:val="20"/>
        </w:rPr>
        <w:t xml:space="preserve">. </w:t>
      </w:r>
    </w:p>
    <w:p w:rsidR="00562A25" w:rsidRPr="007F7DDC" w:rsidRDefault="00562A25" w:rsidP="00562A25">
      <w:pPr>
        <w:pStyle w:val="ManualHeading1"/>
        <w:keepNext w:val="0"/>
        <w:pBdr>
          <w:top w:val="single" w:sz="4" w:space="1" w:color="auto"/>
          <w:left w:val="single" w:sz="4" w:space="4" w:color="auto"/>
          <w:bottom w:val="single" w:sz="4" w:space="1" w:color="auto"/>
          <w:right w:val="single" w:sz="4" w:space="4" w:color="auto"/>
        </w:pBdr>
        <w:shd w:val="clear" w:color="auto" w:fill="BFBFBF"/>
        <w:tabs>
          <w:tab w:val="clear" w:pos="850"/>
        </w:tabs>
        <w:spacing w:before="0" w:line="24" w:lineRule="atLeast"/>
        <w:ind w:left="0" w:firstLine="0"/>
        <w:outlineLvl w:val="9"/>
        <w:rPr>
          <w:color w:val="000000"/>
        </w:rPr>
      </w:pPr>
      <w:r w:rsidRPr="007F7DDC">
        <w:rPr>
          <w:rFonts w:ascii="Arial" w:hAnsi="Arial" w:cs="Arial"/>
          <w:b w:val="0"/>
          <w:smallCaps w:val="0"/>
          <w:color w:val="000000"/>
          <w:sz w:val="20"/>
        </w:rPr>
        <w:t>Jeżeli zaznaczono odpowiedź „Tak” w polu tekstowym należy krótko opisać i wykazać, że projekt stanowi element spójnej koncepcji inwestycyjnej zmierzającej do kompleksowej rewitalizacji obszaru wyznaczonego w lokalnym programie rewitalizacji.</w:t>
      </w:r>
    </w:p>
    <w:p w:rsidR="00562A25" w:rsidRPr="007F7DDC" w:rsidRDefault="00562A25" w:rsidP="00562A25">
      <w:pPr>
        <w:pStyle w:val="ManualHeading1"/>
        <w:spacing w:before="0" w:line="24" w:lineRule="atLeast"/>
        <w:rPr>
          <w:rFonts w:ascii="Arial" w:hAnsi="Arial" w:cs="Arial"/>
          <w:color w:val="000000"/>
          <w:sz w:val="20"/>
        </w:rPr>
      </w:pPr>
      <w:bookmarkStart w:id="33" w:name="_Toc435104154"/>
      <w:r w:rsidRPr="007F7DDC">
        <w:rPr>
          <w:rFonts w:ascii="Arial" w:hAnsi="Arial" w:cs="Arial"/>
          <w:color w:val="000000"/>
          <w:sz w:val="20"/>
        </w:rPr>
        <w:t>C.</w:t>
      </w:r>
      <w:r w:rsidRPr="007F7DDC">
        <w:rPr>
          <w:rFonts w:ascii="Arial" w:hAnsi="Arial" w:cs="Arial"/>
          <w:color w:val="000000"/>
          <w:sz w:val="20"/>
        </w:rPr>
        <w:tab/>
        <w:t>KOSZT CAŁKOWITY I KOSZT KWALIFIKOWALNY</w:t>
      </w:r>
      <w:bookmarkEnd w:id="33"/>
      <w:r w:rsidRPr="007F7DDC">
        <w:rPr>
          <w:rFonts w:ascii="Arial" w:hAnsi="Arial" w:cs="Arial"/>
          <w:color w:val="000000"/>
          <w:sz w:val="20"/>
        </w:rPr>
        <w:t xml:space="preserve"> </w:t>
      </w:r>
      <w:bookmarkEnd w:id="32"/>
    </w:p>
    <w:p w:rsidR="00562A25" w:rsidRPr="007F7DDC" w:rsidRDefault="00562A25" w:rsidP="00562A25">
      <w:pPr>
        <w:pStyle w:val="ManualHeading2"/>
        <w:spacing w:before="0" w:line="24" w:lineRule="atLeast"/>
        <w:rPr>
          <w:rFonts w:ascii="Arial" w:hAnsi="Arial" w:cs="Arial"/>
          <w:color w:val="000000"/>
          <w:sz w:val="20"/>
        </w:rPr>
      </w:pPr>
      <w:bookmarkStart w:id="34" w:name="_Toc402878002"/>
      <w:r w:rsidRPr="007F7DDC">
        <w:rPr>
          <w:rFonts w:ascii="Arial" w:hAnsi="Arial" w:cs="Arial"/>
          <w:color w:val="000000"/>
          <w:sz w:val="20"/>
        </w:rPr>
        <w:t xml:space="preserve">C.1 </w:t>
      </w:r>
      <w:r w:rsidRPr="007F7DDC">
        <w:rPr>
          <w:rFonts w:ascii="Arial" w:hAnsi="Arial" w:cs="Arial"/>
          <w:color w:val="000000"/>
          <w:sz w:val="20"/>
        </w:rPr>
        <w:tab/>
        <w:t>Proszę uzupełnić tabelę mając na uwadze następujące:</w:t>
      </w:r>
      <w:bookmarkEnd w:id="34"/>
    </w:p>
    <w:p w:rsidR="00562A25" w:rsidRPr="007F7DDC" w:rsidRDefault="00562A25" w:rsidP="00562A25">
      <w:pPr>
        <w:pStyle w:val="Point0number"/>
        <w:spacing w:before="0" w:line="24" w:lineRule="atLeast"/>
        <w:rPr>
          <w:rFonts w:ascii="Arial" w:hAnsi="Arial" w:cs="Arial"/>
          <w:color w:val="000000"/>
          <w:sz w:val="20"/>
        </w:rPr>
      </w:pPr>
      <w:r w:rsidRPr="007F7DDC">
        <w:rPr>
          <w:rFonts w:ascii="Arial" w:hAnsi="Arial" w:cs="Arial"/>
          <w:color w:val="000000"/>
          <w:sz w:val="20"/>
        </w:rPr>
        <w:t>Koszty niekwalifikowalne obejmują: (a) wydatki poniesione poza okresem kwalifikowalności, (b) wydatki niekwalifikowalne na mocy obowiązujących przepisów unijnych i krajowych, (c) inne wydatki niezgłoszone do współfinansowania. Uwaga: termin rozpoczęcia kwalifikowalności wydatków w ramach POIiŚ 2014-2020 rozpoczyna się z dniem 1 stycznia 2014 r.</w:t>
      </w:r>
      <w:r w:rsidRPr="007F7DDC">
        <w:rPr>
          <w:rStyle w:val="Odwoanieprzypisudolnego"/>
          <w:rFonts w:ascii="Arial" w:hAnsi="Arial" w:cs="Arial"/>
          <w:color w:val="000000"/>
          <w:sz w:val="20"/>
        </w:rPr>
        <w:footnoteReference w:id="23"/>
      </w:r>
    </w:p>
    <w:p w:rsidR="00562A25" w:rsidRPr="007F7DDC" w:rsidRDefault="00562A25" w:rsidP="00562A25">
      <w:pPr>
        <w:pStyle w:val="Point0number"/>
        <w:numPr>
          <w:ilvl w:val="0"/>
          <w:numId w:val="27"/>
        </w:numPr>
        <w:spacing w:before="0" w:line="24" w:lineRule="atLeast"/>
        <w:rPr>
          <w:rFonts w:ascii="Arial" w:hAnsi="Arial" w:cs="Arial"/>
          <w:color w:val="000000"/>
          <w:sz w:val="20"/>
        </w:rPr>
      </w:pPr>
      <w:r w:rsidRPr="007F7DDC">
        <w:rPr>
          <w:rFonts w:ascii="Arial" w:hAnsi="Arial" w:cs="Arial"/>
          <w:color w:val="000000"/>
          <w:sz w:val="20"/>
        </w:rPr>
        <w:t xml:space="preserve">Nieprzewidziane wydatki nie powinny przekraczać 10% całkowitych kosztów po odjęciu nieprzewidzianych wydatków. Takie nieprzewidziane wydatki mogą być zawarte w całkowitych kosztach kwalifikowalnych stosowanych do celów obliczenia planowanego wkładu funduszy. </w:t>
      </w:r>
    </w:p>
    <w:p w:rsidR="00562A25" w:rsidRPr="007F7DDC" w:rsidRDefault="00562A25" w:rsidP="00562A25">
      <w:pPr>
        <w:pStyle w:val="Point0number"/>
        <w:numPr>
          <w:ilvl w:val="0"/>
          <w:numId w:val="27"/>
        </w:numPr>
        <w:spacing w:before="0" w:line="24" w:lineRule="atLeast"/>
        <w:rPr>
          <w:rFonts w:ascii="Arial" w:hAnsi="Arial" w:cs="Arial"/>
          <w:color w:val="000000"/>
          <w:sz w:val="20"/>
        </w:rPr>
      </w:pPr>
      <w:r w:rsidRPr="007F7DDC">
        <w:rPr>
          <w:rFonts w:ascii="Arial" w:hAnsi="Arial" w:cs="Arial"/>
          <w:color w:val="000000"/>
          <w:sz w:val="20"/>
        </w:rPr>
        <w:t xml:space="preserve">W stosownych przypadkach można wykorzystać dostosowanie cen w celu pokrycia przewidywanej inflacji, jeżeli wartość kosztów kwalifikowalnych wyrażona jest w cenach stałych. </w:t>
      </w:r>
    </w:p>
    <w:p w:rsidR="00562A25" w:rsidRPr="007F7DDC" w:rsidRDefault="00562A25" w:rsidP="00562A25">
      <w:pPr>
        <w:pStyle w:val="Point0number"/>
        <w:numPr>
          <w:ilvl w:val="0"/>
          <w:numId w:val="27"/>
        </w:numPr>
        <w:spacing w:before="0" w:line="24" w:lineRule="atLeast"/>
        <w:rPr>
          <w:rFonts w:ascii="Arial" w:hAnsi="Arial" w:cs="Arial"/>
          <w:color w:val="000000"/>
          <w:sz w:val="20"/>
        </w:rPr>
      </w:pPr>
      <w:r w:rsidRPr="007F7DDC">
        <w:rPr>
          <w:rFonts w:ascii="Arial" w:hAnsi="Arial" w:cs="Arial"/>
          <w:color w:val="000000"/>
          <w:sz w:val="20"/>
        </w:rPr>
        <w:t>VAT podlegający zwrotowi stanowi koszty niekwalifikowalne. Należy podać podstawę prawną, w przypadku, gdy VAT jest uważany za koszty kwalifikowalne.</w:t>
      </w:r>
    </w:p>
    <w:p w:rsidR="00562A25" w:rsidRPr="007F7DDC" w:rsidRDefault="00562A25" w:rsidP="00562A25">
      <w:pPr>
        <w:pStyle w:val="Point0number"/>
        <w:spacing w:before="0" w:line="24" w:lineRule="atLeast"/>
        <w:rPr>
          <w:rFonts w:ascii="Arial" w:hAnsi="Arial" w:cs="Arial"/>
          <w:color w:val="000000"/>
          <w:sz w:val="20"/>
        </w:rPr>
      </w:pPr>
      <w:r w:rsidRPr="007F7DDC">
        <w:rPr>
          <w:rFonts w:ascii="Arial" w:hAnsi="Arial" w:cs="Arial"/>
          <w:color w:val="000000"/>
          <w:sz w:val="20"/>
        </w:rPr>
        <w:t>Całkowite koszty muszą obejmować wszystkie koszty niezbędne do poniesienia w związku z realizacją projektu, począwszy od planowania, a skończywszy na nadzorze, oraz muszą obejmować VAT, niezależnie od tego, czy podlega on zwrotowi.</w:t>
      </w:r>
    </w:p>
    <w:p w:rsidR="00562A25" w:rsidRPr="007F7DDC" w:rsidRDefault="00562A25" w:rsidP="00562A25">
      <w:pPr>
        <w:pStyle w:val="Point0number"/>
        <w:rPr>
          <w:rFonts w:ascii="Arial" w:hAnsi="Arial" w:cs="Arial"/>
          <w:color w:val="000000"/>
        </w:rPr>
      </w:pPr>
      <w:r w:rsidRPr="007F7DDC">
        <w:rPr>
          <w:rFonts w:ascii="Arial" w:hAnsi="Arial" w:cs="Arial"/>
          <w:color w:val="000000"/>
          <w:sz w:val="20"/>
        </w:rPr>
        <w:t>Zakup gruntów niezabudowanych i zabudowanych na kwotę przekraczającą 10% łącznych wydatków kwalifikowalnych dla danego projektu zgodnie z art. 69 ust. 3 lit. b) rozporządzenia (UE) 1303/2013 jest wydatkiem niekwalifikowalnym. Limit wydatków będą określać Wytyczne w zakresie kwalifikowalności</w:t>
      </w:r>
      <w:r w:rsidR="00EB6016" w:rsidRPr="007F7DDC">
        <w:rPr>
          <w:rFonts w:ascii="Arial" w:hAnsi="Arial" w:cs="Arial"/>
          <w:color w:val="000000"/>
          <w:sz w:val="20"/>
        </w:rPr>
        <w:t xml:space="preserve"> wydatków w ramach </w:t>
      </w:r>
      <w:r w:rsidR="00EB6016" w:rsidRPr="007F7DDC">
        <w:rPr>
          <w:rFonts w:ascii="Arial" w:hAnsi="Arial" w:cs="Arial"/>
          <w:i/>
          <w:color w:val="000000"/>
          <w:sz w:val="20"/>
        </w:rPr>
        <w:t>Europejskiego Funduszu Rozwoju Regionalnego, Europejskiego Funduszu Społecznego oraz Funduszu Spójności na lata 2014-2020</w:t>
      </w:r>
      <w:r w:rsidRPr="007F7DDC">
        <w:rPr>
          <w:rFonts w:ascii="Arial" w:hAnsi="Arial" w:cs="Arial"/>
          <w:color w:val="000000"/>
          <w:sz w:val="20"/>
        </w:rPr>
        <w:t>. W wyjątkowych i należycie uzasadnionych przypadkach można dopuścić wyższy pułap procentowy dla projektów dotyczących ochrony środowiska naturalnego</w:t>
      </w:r>
      <w:r w:rsidRPr="007F7DDC">
        <w:rPr>
          <w:rFonts w:ascii="Arial" w:hAnsi="Arial" w:cs="Arial"/>
          <w:color w:val="000000"/>
        </w:rPr>
        <w:t xml:space="preserve">. </w:t>
      </w:r>
    </w:p>
    <w:p w:rsidR="00562A25" w:rsidRPr="007F7DDC" w:rsidRDefault="00562A25" w:rsidP="00562A25">
      <w:pPr>
        <w:pStyle w:val="Point0number"/>
        <w:spacing w:before="0" w:line="24" w:lineRule="atLeast"/>
        <w:rPr>
          <w:rFonts w:ascii="Arial" w:hAnsi="Arial" w:cs="Arial"/>
          <w:color w:val="000000"/>
          <w:sz w:val="20"/>
        </w:rPr>
      </w:pPr>
      <w:r w:rsidRPr="007F7DDC">
        <w:rPr>
          <w:rFonts w:ascii="Arial" w:hAnsi="Arial" w:cs="Arial"/>
          <w:color w:val="000000"/>
          <w:sz w:val="20"/>
        </w:rPr>
        <w:t>Całkowite koszty kwalifikowalne przed uwzględnieniem wymogów określonych w art. 61 Rozporządzenia (UE) nr 1303/2013.</w:t>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2379"/>
        <w:gridCol w:w="1635"/>
        <w:gridCol w:w="1231"/>
        <w:gridCol w:w="1312"/>
        <w:gridCol w:w="1635"/>
      </w:tblGrid>
      <w:tr w:rsidR="00562A25" w:rsidRPr="007F7DDC" w:rsidTr="007F74C5">
        <w:trPr>
          <w:cantSplit/>
          <w:jc w:val="center"/>
        </w:trPr>
        <w:tc>
          <w:tcPr>
            <w:tcW w:w="341" w:type="pct"/>
            <w:shd w:val="clear" w:color="auto" w:fill="EAF1DD"/>
            <w:vAlign w:val="center"/>
          </w:tcPr>
          <w:p w:rsidR="00562A25" w:rsidRPr="007F7DDC" w:rsidRDefault="00562A25" w:rsidP="007F74C5">
            <w:pPr>
              <w:tabs>
                <w:tab w:val="left" w:pos="340"/>
                <w:tab w:val="left" w:pos="567"/>
              </w:tabs>
              <w:spacing w:line="24" w:lineRule="atLeast"/>
              <w:jc w:val="center"/>
              <w:rPr>
                <w:rFonts w:ascii="Arial" w:hAnsi="Arial" w:cs="Arial"/>
                <w:b/>
                <w:color w:val="000000"/>
                <w:sz w:val="20"/>
              </w:rPr>
            </w:pPr>
            <w:r w:rsidRPr="007F7DDC">
              <w:rPr>
                <w:rFonts w:ascii="Arial" w:hAnsi="Arial" w:cs="Arial"/>
                <w:b/>
                <w:color w:val="000000"/>
                <w:sz w:val="20"/>
              </w:rPr>
              <w:lastRenderedPageBreak/>
              <w:t>Lp.</w:t>
            </w:r>
          </w:p>
        </w:tc>
        <w:tc>
          <w:tcPr>
            <w:tcW w:w="1353" w:type="pct"/>
            <w:shd w:val="clear" w:color="auto" w:fill="EAF1DD"/>
            <w:vAlign w:val="center"/>
          </w:tcPr>
          <w:p w:rsidR="00562A25" w:rsidRPr="007F7DDC" w:rsidRDefault="00562A25" w:rsidP="007F74C5">
            <w:pPr>
              <w:tabs>
                <w:tab w:val="left" w:pos="340"/>
                <w:tab w:val="left" w:pos="567"/>
              </w:tabs>
              <w:spacing w:line="24" w:lineRule="atLeast"/>
              <w:jc w:val="center"/>
              <w:rPr>
                <w:rFonts w:ascii="Arial" w:hAnsi="Arial" w:cs="Arial"/>
                <w:b/>
                <w:color w:val="000000"/>
                <w:sz w:val="20"/>
              </w:rPr>
            </w:pPr>
            <w:r w:rsidRPr="007F7DDC">
              <w:rPr>
                <w:rFonts w:ascii="Arial" w:hAnsi="Arial" w:cs="Arial"/>
                <w:b/>
                <w:color w:val="000000"/>
                <w:sz w:val="20"/>
              </w:rPr>
              <w:t>PLN</w:t>
            </w:r>
          </w:p>
        </w:tc>
        <w:tc>
          <w:tcPr>
            <w:tcW w:w="930" w:type="pct"/>
            <w:shd w:val="clear" w:color="auto" w:fill="EAF1DD"/>
            <w:vAlign w:val="center"/>
          </w:tcPr>
          <w:p w:rsidR="00562A25" w:rsidRPr="007F7DDC" w:rsidRDefault="00562A25" w:rsidP="007F74C5">
            <w:pPr>
              <w:tabs>
                <w:tab w:val="left" w:pos="340"/>
                <w:tab w:val="left" w:pos="567"/>
              </w:tabs>
              <w:spacing w:line="24" w:lineRule="atLeast"/>
              <w:jc w:val="center"/>
              <w:rPr>
                <w:rFonts w:ascii="Arial" w:hAnsi="Arial" w:cs="Arial"/>
                <w:b/>
                <w:smallCaps/>
                <w:color w:val="000000"/>
                <w:sz w:val="20"/>
              </w:rPr>
            </w:pPr>
            <w:r w:rsidRPr="007F7DDC">
              <w:rPr>
                <w:rFonts w:ascii="Arial" w:hAnsi="Arial" w:cs="Arial"/>
                <w:b/>
                <w:smallCaps/>
                <w:color w:val="000000"/>
                <w:sz w:val="20"/>
              </w:rPr>
              <w:t>Całkowite koszty projektu</w:t>
            </w:r>
          </w:p>
          <w:p w:rsidR="00562A25" w:rsidRPr="007F7DDC" w:rsidRDefault="00562A25" w:rsidP="007F74C5">
            <w:pPr>
              <w:tabs>
                <w:tab w:val="left" w:pos="340"/>
                <w:tab w:val="left" w:pos="567"/>
              </w:tabs>
              <w:spacing w:line="24" w:lineRule="atLeast"/>
              <w:jc w:val="center"/>
              <w:rPr>
                <w:rFonts w:ascii="Arial" w:hAnsi="Arial" w:cs="Arial"/>
                <w:b/>
                <w:smallCaps/>
                <w:color w:val="000000"/>
                <w:sz w:val="20"/>
              </w:rPr>
            </w:pPr>
            <w:r w:rsidRPr="007F7DDC">
              <w:rPr>
                <w:rFonts w:ascii="Arial" w:hAnsi="Arial" w:cs="Arial"/>
                <w:b/>
                <w:smallCaps/>
                <w:color w:val="000000"/>
                <w:sz w:val="20"/>
              </w:rPr>
              <w:t>(A)</w:t>
            </w:r>
          </w:p>
        </w:tc>
        <w:tc>
          <w:tcPr>
            <w:tcW w:w="700" w:type="pct"/>
            <w:shd w:val="clear" w:color="auto" w:fill="EAF1DD"/>
            <w:vAlign w:val="center"/>
          </w:tcPr>
          <w:p w:rsidR="00562A25" w:rsidRPr="007F7DDC" w:rsidRDefault="00562A25" w:rsidP="007F74C5">
            <w:pPr>
              <w:tabs>
                <w:tab w:val="left" w:pos="340"/>
                <w:tab w:val="left" w:pos="567"/>
              </w:tabs>
              <w:spacing w:line="24" w:lineRule="atLeast"/>
              <w:jc w:val="center"/>
              <w:rPr>
                <w:rFonts w:ascii="Arial" w:hAnsi="Arial" w:cs="Arial"/>
                <w:b/>
                <w:smallCaps/>
                <w:color w:val="000000"/>
                <w:sz w:val="20"/>
              </w:rPr>
            </w:pPr>
            <w:r w:rsidRPr="007F7DDC">
              <w:rPr>
                <w:rFonts w:ascii="Arial" w:hAnsi="Arial" w:cs="Arial"/>
                <w:b/>
                <w:smallCaps/>
                <w:color w:val="000000"/>
                <w:sz w:val="20"/>
              </w:rPr>
              <w:t>Koszty niekwalifikowalne (patrz pkt 1 powyżej</w:t>
            </w:r>
          </w:p>
          <w:p w:rsidR="00562A25" w:rsidRPr="007F7DDC" w:rsidRDefault="00562A25" w:rsidP="007F74C5">
            <w:pPr>
              <w:tabs>
                <w:tab w:val="left" w:pos="340"/>
                <w:tab w:val="left" w:pos="567"/>
              </w:tabs>
              <w:spacing w:line="24" w:lineRule="atLeast"/>
              <w:jc w:val="center"/>
              <w:rPr>
                <w:rFonts w:ascii="Arial" w:hAnsi="Arial" w:cs="Arial"/>
                <w:b/>
                <w:smallCaps/>
                <w:color w:val="000000"/>
                <w:sz w:val="20"/>
              </w:rPr>
            </w:pPr>
            <w:r w:rsidRPr="007F7DDC">
              <w:rPr>
                <w:rFonts w:ascii="Arial" w:hAnsi="Arial" w:cs="Arial"/>
                <w:b/>
                <w:smallCaps/>
                <w:color w:val="000000"/>
                <w:sz w:val="20"/>
              </w:rPr>
              <w:t>(B)</w:t>
            </w:r>
          </w:p>
        </w:tc>
        <w:tc>
          <w:tcPr>
            <w:tcW w:w="746" w:type="pct"/>
            <w:shd w:val="clear" w:color="auto" w:fill="EAF1DD"/>
            <w:vAlign w:val="center"/>
          </w:tcPr>
          <w:p w:rsidR="00562A25" w:rsidRPr="007F7DDC" w:rsidRDefault="00562A25" w:rsidP="007F74C5">
            <w:pPr>
              <w:tabs>
                <w:tab w:val="left" w:pos="340"/>
                <w:tab w:val="left" w:pos="567"/>
              </w:tabs>
              <w:spacing w:line="24" w:lineRule="atLeast"/>
              <w:jc w:val="center"/>
              <w:rPr>
                <w:rFonts w:ascii="Arial" w:hAnsi="Arial" w:cs="Arial"/>
                <w:b/>
                <w:smallCaps/>
                <w:color w:val="000000"/>
                <w:sz w:val="20"/>
              </w:rPr>
            </w:pPr>
            <w:r w:rsidRPr="007F7DDC">
              <w:rPr>
                <w:rFonts w:ascii="Arial" w:hAnsi="Arial" w:cs="Arial"/>
                <w:b/>
                <w:smallCaps/>
                <w:color w:val="000000"/>
                <w:sz w:val="20"/>
              </w:rPr>
              <w:t>Koszty kwalifikowalne</w:t>
            </w:r>
          </w:p>
          <w:p w:rsidR="00562A25" w:rsidRPr="007F7DDC" w:rsidRDefault="00562A25" w:rsidP="007F74C5">
            <w:pPr>
              <w:tabs>
                <w:tab w:val="left" w:pos="340"/>
                <w:tab w:val="left" w:pos="567"/>
              </w:tabs>
              <w:spacing w:line="24" w:lineRule="atLeast"/>
              <w:jc w:val="center"/>
              <w:rPr>
                <w:rFonts w:ascii="Arial" w:hAnsi="Arial" w:cs="Arial"/>
                <w:b/>
                <w:smallCaps/>
                <w:color w:val="000000"/>
                <w:sz w:val="20"/>
              </w:rPr>
            </w:pPr>
            <w:r w:rsidRPr="007F7DDC">
              <w:rPr>
                <w:rFonts w:ascii="Arial" w:hAnsi="Arial" w:cs="Arial"/>
                <w:b/>
                <w:smallCaps/>
                <w:color w:val="000000"/>
                <w:sz w:val="20"/>
              </w:rPr>
              <w:t>(C)=(A)-(B)</w:t>
            </w:r>
          </w:p>
        </w:tc>
        <w:tc>
          <w:tcPr>
            <w:tcW w:w="930" w:type="pct"/>
            <w:shd w:val="clear" w:color="auto" w:fill="EAF1DD"/>
            <w:vAlign w:val="center"/>
          </w:tcPr>
          <w:p w:rsidR="00562A25" w:rsidRPr="007F7DDC" w:rsidRDefault="00562A25" w:rsidP="007F74C5">
            <w:pPr>
              <w:tabs>
                <w:tab w:val="left" w:pos="340"/>
                <w:tab w:val="left" w:pos="567"/>
              </w:tabs>
              <w:spacing w:line="24" w:lineRule="atLeast"/>
              <w:jc w:val="center"/>
              <w:rPr>
                <w:rFonts w:ascii="Arial" w:hAnsi="Arial" w:cs="Arial"/>
                <w:b/>
                <w:smallCaps/>
                <w:color w:val="000000"/>
                <w:sz w:val="16"/>
                <w:szCs w:val="16"/>
              </w:rPr>
            </w:pPr>
            <w:r w:rsidRPr="007F7DDC">
              <w:rPr>
                <w:rFonts w:ascii="Arial" w:hAnsi="Arial" w:cs="Arial"/>
                <w:b/>
                <w:smallCaps/>
                <w:color w:val="000000"/>
                <w:sz w:val="20"/>
              </w:rPr>
              <w:t>wartość procentowa całkowitych kosztów kwalifikowalnych</w:t>
            </w:r>
          </w:p>
          <w:p w:rsidR="00562A25" w:rsidRPr="007F7DDC" w:rsidRDefault="00562A25" w:rsidP="007F74C5">
            <w:pPr>
              <w:tabs>
                <w:tab w:val="left" w:pos="340"/>
                <w:tab w:val="left" w:pos="567"/>
              </w:tabs>
              <w:spacing w:line="24" w:lineRule="atLeast"/>
              <w:jc w:val="center"/>
              <w:rPr>
                <w:rFonts w:ascii="Arial" w:hAnsi="Arial" w:cs="Arial"/>
                <w:b/>
                <w:smallCaps/>
                <w:color w:val="000000"/>
                <w:sz w:val="20"/>
              </w:rPr>
            </w:pPr>
            <w:r w:rsidRPr="007F7DDC">
              <w:rPr>
                <w:rFonts w:ascii="Arial" w:hAnsi="Arial" w:cs="Arial"/>
                <w:b/>
                <w:smallCaps/>
                <w:color w:val="000000"/>
                <w:sz w:val="16"/>
                <w:szCs w:val="16"/>
              </w:rPr>
              <w:t>(D)= (c)/suma(C)*100%</w:t>
            </w:r>
          </w:p>
        </w:tc>
      </w:tr>
      <w:tr w:rsidR="00562A25" w:rsidRPr="007F7DDC" w:rsidTr="007F74C5">
        <w:trPr>
          <w:cantSplit/>
          <w:jc w:val="center"/>
        </w:trPr>
        <w:tc>
          <w:tcPr>
            <w:tcW w:w="341" w:type="pct"/>
            <w:vAlign w:val="center"/>
          </w:tcPr>
          <w:p w:rsidR="00562A25" w:rsidRPr="007F7DDC" w:rsidRDefault="00562A25" w:rsidP="007F74C5">
            <w:pPr>
              <w:tabs>
                <w:tab w:val="left" w:pos="567"/>
              </w:tabs>
              <w:spacing w:line="24" w:lineRule="atLeast"/>
              <w:rPr>
                <w:rFonts w:ascii="Arial" w:hAnsi="Arial" w:cs="Arial"/>
                <w:color w:val="000000"/>
                <w:sz w:val="20"/>
              </w:rPr>
            </w:pPr>
            <w:r w:rsidRPr="007F7DDC">
              <w:rPr>
                <w:rFonts w:ascii="Arial" w:hAnsi="Arial" w:cs="Arial"/>
                <w:color w:val="000000"/>
                <w:sz w:val="20"/>
              </w:rPr>
              <w:t>1</w:t>
            </w:r>
          </w:p>
        </w:tc>
        <w:tc>
          <w:tcPr>
            <w:tcW w:w="1353" w:type="pct"/>
            <w:vAlign w:val="center"/>
          </w:tcPr>
          <w:p w:rsidR="00562A25" w:rsidRPr="007F7DDC" w:rsidRDefault="00562A25" w:rsidP="007F74C5">
            <w:pPr>
              <w:tabs>
                <w:tab w:val="left" w:pos="567"/>
              </w:tabs>
              <w:spacing w:line="24" w:lineRule="atLeast"/>
              <w:rPr>
                <w:rFonts w:ascii="Arial" w:hAnsi="Arial" w:cs="Arial"/>
                <w:color w:val="000000"/>
                <w:sz w:val="20"/>
              </w:rPr>
            </w:pPr>
            <w:r w:rsidRPr="007F7DDC">
              <w:rPr>
                <w:rFonts w:ascii="Arial" w:hAnsi="Arial" w:cs="Arial"/>
                <w:color w:val="000000"/>
                <w:sz w:val="20"/>
              </w:rPr>
              <w:t>Wynagrodzenia za opracowanie planów i projektów</w:t>
            </w:r>
          </w:p>
        </w:tc>
        <w:tc>
          <w:tcPr>
            <w:tcW w:w="930" w:type="pct"/>
          </w:tcPr>
          <w:p w:rsidR="00562A25" w:rsidRPr="007F7DDC" w:rsidRDefault="00562A25" w:rsidP="007F74C5">
            <w:pPr>
              <w:tabs>
                <w:tab w:val="left" w:pos="340"/>
                <w:tab w:val="left" w:pos="567"/>
              </w:tabs>
              <w:spacing w:line="24" w:lineRule="atLeast"/>
              <w:jc w:val="center"/>
              <w:rPr>
                <w:rFonts w:ascii="Arial" w:hAnsi="Arial" w:cs="Arial"/>
                <w:b/>
                <w:color w:val="000000"/>
                <w:sz w:val="20"/>
              </w:rPr>
            </w:pPr>
          </w:p>
        </w:tc>
        <w:tc>
          <w:tcPr>
            <w:tcW w:w="700" w:type="pct"/>
          </w:tcPr>
          <w:p w:rsidR="00562A25" w:rsidRPr="007F7DDC" w:rsidRDefault="00562A25" w:rsidP="007F74C5">
            <w:pPr>
              <w:tabs>
                <w:tab w:val="left" w:pos="340"/>
                <w:tab w:val="left" w:pos="567"/>
              </w:tabs>
              <w:spacing w:line="24" w:lineRule="atLeast"/>
              <w:jc w:val="center"/>
              <w:rPr>
                <w:rFonts w:ascii="Arial" w:hAnsi="Arial" w:cs="Arial"/>
                <w:b/>
                <w:color w:val="000000"/>
                <w:sz w:val="20"/>
              </w:rPr>
            </w:pPr>
          </w:p>
        </w:tc>
        <w:tc>
          <w:tcPr>
            <w:tcW w:w="746" w:type="pct"/>
          </w:tcPr>
          <w:p w:rsidR="00562A25" w:rsidRPr="007F7DDC" w:rsidRDefault="00562A25" w:rsidP="007F74C5">
            <w:pPr>
              <w:tabs>
                <w:tab w:val="left" w:pos="340"/>
                <w:tab w:val="left" w:pos="567"/>
              </w:tabs>
              <w:spacing w:line="24" w:lineRule="atLeast"/>
              <w:jc w:val="center"/>
              <w:rPr>
                <w:rFonts w:ascii="Arial" w:hAnsi="Arial" w:cs="Arial"/>
                <w:b/>
                <w:color w:val="000000"/>
                <w:sz w:val="20"/>
              </w:rPr>
            </w:pPr>
          </w:p>
        </w:tc>
        <w:tc>
          <w:tcPr>
            <w:tcW w:w="930" w:type="pct"/>
          </w:tcPr>
          <w:p w:rsidR="00562A25" w:rsidRPr="007F7DDC" w:rsidRDefault="00562A25" w:rsidP="007F74C5">
            <w:pPr>
              <w:tabs>
                <w:tab w:val="left" w:pos="340"/>
                <w:tab w:val="left" w:pos="567"/>
              </w:tabs>
              <w:spacing w:line="24" w:lineRule="atLeast"/>
              <w:jc w:val="center"/>
              <w:rPr>
                <w:rFonts w:ascii="Arial" w:hAnsi="Arial" w:cs="Arial"/>
                <w:b/>
                <w:color w:val="000000"/>
                <w:sz w:val="20"/>
              </w:rPr>
            </w:pPr>
          </w:p>
        </w:tc>
      </w:tr>
      <w:tr w:rsidR="00562A25" w:rsidRPr="007F7DDC" w:rsidTr="007F74C5">
        <w:trPr>
          <w:cantSplit/>
          <w:jc w:val="center"/>
        </w:trPr>
        <w:tc>
          <w:tcPr>
            <w:tcW w:w="341" w:type="pct"/>
            <w:vAlign w:val="center"/>
          </w:tcPr>
          <w:p w:rsidR="00562A25" w:rsidRPr="007F7DDC" w:rsidRDefault="00562A25" w:rsidP="007F74C5">
            <w:pPr>
              <w:tabs>
                <w:tab w:val="left" w:pos="567"/>
              </w:tabs>
              <w:spacing w:line="24" w:lineRule="atLeast"/>
              <w:rPr>
                <w:rFonts w:ascii="Arial" w:hAnsi="Arial" w:cs="Arial"/>
                <w:color w:val="000000"/>
                <w:sz w:val="20"/>
              </w:rPr>
            </w:pPr>
            <w:r w:rsidRPr="007F7DDC">
              <w:rPr>
                <w:rFonts w:ascii="Arial" w:hAnsi="Arial" w:cs="Arial"/>
                <w:color w:val="000000"/>
                <w:sz w:val="20"/>
              </w:rPr>
              <w:t>2</w:t>
            </w:r>
          </w:p>
        </w:tc>
        <w:tc>
          <w:tcPr>
            <w:tcW w:w="1353" w:type="pct"/>
            <w:vAlign w:val="center"/>
          </w:tcPr>
          <w:p w:rsidR="00562A25" w:rsidRPr="007F7DDC" w:rsidRDefault="00562A25" w:rsidP="007F74C5">
            <w:pPr>
              <w:tabs>
                <w:tab w:val="left" w:pos="567"/>
              </w:tabs>
              <w:spacing w:line="24" w:lineRule="atLeast"/>
              <w:rPr>
                <w:rFonts w:ascii="Arial" w:hAnsi="Arial" w:cs="Arial"/>
                <w:color w:val="000000"/>
                <w:sz w:val="20"/>
              </w:rPr>
            </w:pPr>
            <w:r w:rsidRPr="007F7DDC">
              <w:rPr>
                <w:rFonts w:ascii="Arial" w:hAnsi="Arial" w:cs="Arial"/>
                <w:color w:val="000000"/>
                <w:sz w:val="20"/>
              </w:rPr>
              <w:t>Zakup gruntów (patrz pkt 6 powyżej)</w:t>
            </w:r>
          </w:p>
        </w:tc>
        <w:tc>
          <w:tcPr>
            <w:tcW w:w="930" w:type="pct"/>
          </w:tcPr>
          <w:p w:rsidR="00562A25" w:rsidRPr="007F7DDC" w:rsidRDefault="00562A25" w:rsidP="007F74C5">
            <w:pPr>
              <w:tabs>
                <w:tab w:val="left" w:pos="340"/>
                <w:tab w:val="left" w:pos="567"/>
              </w:tabs>
              <w:spacing w:line="24" w:lineRule="atLeast"/>
              <w:jc w:val="center"/>
              <w:rPr>
                <w:rFonts w:ascii="Arial" w:hAnsi="Arial" w:cs="Arial"/>
                <w:b/>
                <w:color w:val="000000"/>
                <w:sz w:val="20"/>
              </w:rPr>
            </w:pPr>
          </w:p>
        </w:tc>
        <w:tc>
          <w:tcPr>
            <w:tcW w:w="700" w:type="pct"/>
          </w:tcPr>
          <w:p w:rsidR="00562A25" w:rsidRPr="007F7DDC" w:rsidRDefault="00562A25" w:rsidP="007F74C5">
            <w:pPr>
              <w:tabs>
                <w:tab w:val="left" w:pos="340"/>
                <w:tab w:val="left" w:pos="567"/>
              </w:tabs>
              <w:spacing w:line="24" w:lineRule="atLeast"/>
              <w:jc w:val="center"/>
              <w:rPr>
                <w:rFonts w:ascii="Arial" w:hAnsi="Arial" w:cs="Arial"/>
                <w:color w:val="000000"/>
                <w:sz w:val="20"/>
              </w:rPr>
            </w:pPr>
            <w:r w:rsidRPr="007F7DDC">
              <w:rPr>
                <w:rFonts w:ascii="Arial" w:hAnsi="Arial" w:cs="Arial"/>
                <w:color w:val="000000"/>
                <w:sz w:val="20"/>
              </w:rPr>
              <w:t>(patrz pkt 6 powyżej)</w:t>
            </w:r>
          </w:p>
        </w:tc>
        <w:tc>
          <w:tcPr>
            <w:tcW w:w="746" w:type="pct"/>
          </w:tcPr>
          <w:p w:rsidR="00562A25" w:rsidRPr="007F7DDC" w:rsidRDefault="00562A25" w:rsidP="007F74C5">
            <w:pPr>
              <w:tabs>
                <w:tab w:val="left" w:pos="340"/>
                <w:tab w:val="left" w:pos="567"/>
              </w:tabs>
              <w:spacing w:line="24" w:lineRule="atLeast"/>
              <w:jc w:val="center"/>
              <w:rPr>
                <w:rFonts w:ascii="Arial" w:hAnsi="Arial" w:cs="Arial"/>
                <w:b/>
                <w:color w:val="000000"/>
                <w:sz w:val="20"/>
              </w:rPr>
            </w:pPr>
          </w:p>
        </w:tc>
        <w:tc>
          <w:tcPr>
            <w:tcW w:w="930" w:type="pct"/>
          </w:tcPr>
          <w:p w:rsidR="00562A25" w:rsidRPr="007F7DDC" w:rsidRDefault="00562A25" w:rsidP="007F74C5">
            <w:pPr>
              <w:tabs>
                <w:tab w:val="left" w:pos="340"/>
                <w:tab w:val="left" w:pos="567"/>
              </w:tabs>
              <w:spacing w:line="24" w:lineRule="atLeast"/>
              <w:jc w:val="center"/>
              <w:rPr>
                <w:rFonts w:ascii="Arial" w:hAnsi="Arial" w:cs="Arial"/>
                <w:b/>
                <w:color w:val="000000"/>
                <w:sz w:val="20"/>
              </w:rPr>
            </w:pPr>
          </w:p>
        </w:tc>
      </w:tr>
      <w:tr w:rsidR="00562A25" w:rsidRPr="007F7DDC" w:rsidTr="007F74C5">
        <w:trPr>
          <w:cantSplit/>
          <w:jc w:val="center"/>
        </w:trPr>
        <w:tc>
          <w:tcPr>
            <w:tcW w:w="341" w:type="pct"/>
            <w:vAlign w:val="center"/>
          </w:tcPr>
          <w:p w:rsidR="00562A25" w:rsidRPr="007F7DDC" w:rsidRDefault="00562A25" w:rsidP="007F74C5">
            <w:pPr>
              <w:tabs>
                <w:tab w:val="left" w:pos="567"/>
              </w:tabs>
              <w:spacing w:line="24" w:lineRule="atLeast"/>
              <w:rPr>
                <w:rFonts w:ascii="Arial" w:hAnsi="Arial" w:cs="Arial"/>
                <w:color w:val="000000"/>
                <w:sz w:val="20"/>
              </w:rPr>
            </w:pPr>
            <w:r w:rsidRPr="007F7DDC">
              <w:rPr>
                <w:rFonts w:ascii="Arial" w:hAnsi="Arial" w:cs="Arial"/>
                <w:color w:val="000000"/>
                <w:sz w:val="20"/>
              </w:rPr>
              <w:t>3</w:t>
            </w:r>
          </w:p>
        </w:tc>
        <w:tc>
          <w:tcPr>
            <w:tcW w:w="1353" w:type="pct"/>
            <w:vAlign w:val="center"/>
          </w:tcPr>
          <w:p w:rsidR="00562A25" w:rsidRPr="007F7DDC" w:rsidRDefault="00562A25" w:rsidP="007F74C5">
            <w:pPr>
              <w:tabs>
                <w:tab w:val="left" w:pos="567"/>
              </w:tabs>
              <w:spacing w:line="24" w:lineRule="atLeast"/>
              <w:rPr>
                <w:rFonts w:ascii="Arial" w:hAnsi="Arial" w:cs="Arial"/>
                <w:color w:val="000000"/>
                <w:sz w:val="20"/>
              </w:rPr>
            </w:pPr>
            <w:r w:rsidRPr="007F7DDC">
              <w:rPr>
                <w:rFonts w:ascii="Arial" w:hAnsi="Arial" w:cs="Arial"/>
                <w:color w:val="000000"/>
                <w:sz w:val="20"/>
              </w:rPr>
              <w:t>Roboty budowlane</w:t>
            </w:r>
          </w:p>
        </w:tc>
        <w:tc>
          <w:tcPr>
            <w:tcW w:w="930" w:type="pct"/>
          </w:tcPr>
          <w:p w:rsidR="00562A25" w:rsidRPr="007F7DDC" w:rsidRDefault="00562A25" w:rsidP="007F74C5">
            <w:pPr>
              <w:tabs>
                <w:tab w:val="left" w:pos="340"/>
                <w:tab w:val="left" w:pos="567"/>
              </w:tabs>
              <w:spacing w:line="24" w:lineRule="atLeast"/>
              <w:jc w:val="center"/>
              <w:rPr>
                <w:rFonts w:ascii="Arial" w:hAnsi="Arial" w:cs="Arial"/>
                <w:b/>
                <w:color w:val="000000"/>
                <w:sz w:val="20"/>
              </w:rPr>
            </w:pPr>
          </w:p>
        </w:tc>
        <w:tc>
          <w:tcPr>
            <w:tcW w:w="700" w:type="pct"/>
          </w:tcPr>
          <w:p w:rsidR="00562A25" w:rsidRPr="007F7DDC" w:rsidRDefault="00562A25" w:rsidP="007F74C5">
            <w:pPr>
              <w:tabs>
                <w:tab w:val="left" w:pos="340"/>
                <w:tab w:val="left" w:pos="567"/>
              </w:tabs>
              <w:spacing w:line="24" w:lineRule="atLeast"/>
              <w:jc w:val="center"/>
              <w:rPr>
                <w:rFonts w:ascii="Arial" w:hAnsi="Arial" w:cs="Arial"/>
                <w:b/>
                <w:color w:val="000000"/>
                <w:sz w:val="20"/>
              </w:rPr>
            </w:pPr>
          </w:p>
        </w:tc>
        <w:tc>
          <w:tcPr>
            <w:tcW w:w="746" w:type="pct"/>
          </w:tcPr>
          <w:p w:rsidR="00562A25" w:rsidRPr="007F7DDC" w:rsidRDefault="00562A25" w:rsidP="007F74C5">
            <w:pPr>
              <w:tabs>
                <w:tab w:val="left" w:pos="340"/>
                <w:tab w:val="left" w:pos="567"/>
              </w:tabs>
              <w:spacing w:line="24" w:lineRule="atLeast"/>
              <w:jc w:val="center"/>
              <w:rPr>
                <w:rFonts w:ascii="Arial" w:hAnsi="Arial" w:cs="Arial"/>
                <w:b/>
                <w:color w:val="000000"/>
                <w:sz w:val="20"/>
              </w:rPr>
            </w:pPr>
          </w:p>
        </w:tc>
        <w:tc>
          <w:tcPr>
            <w:tcW w:w="930" w:type="pct"/>
          </w:tcPr>
          <w:p w:rsidR="00562A25" w:rsidRPr="007F7DDC" w:rsidRDefault="00562A25" w:rsidP="007F74C5">
            <w:pPr>
              <w:tabs>
                <w:tab w:val="left" w:pos="340"/>
                <w:tab w:val="left" w:pos="567"/>
              </w:tabs>
              <w:spacing w:line="24" w:lineRule="atLeast"/>
              <w:jc w:val="center"/>
              <w:rPr>
                <w:rFonts w:ascii="Arial" w:hAnsi="Arial" w:cs="Arial"/>
                <w:b/>
                <w:color w:val="000000"/>
                <w:sz w:val="20"/>
              </w:rPr>
            </w:pPr>
          </w:p>
        </w:tc>
      </w:tr>
      <w:tr w:rsidR="00562A25" w:rsidRPr="007F7DDC" w:rsidTr="007F74C5">
        <w:trPr>
          <w:cantSplit/>
          <w:jc w:val="center"/>
        </w:trPr>
        <w:tc>
          <w:tcPr>
            <w:tcW w:w="341" w:type="pct"/>
            <w:vAlign w:val="center"/>
          </w:tcPr>
          <w:p w:rsidR="00562A25" w:rsidRPr="007F7DDC" w:rsidRDefault="00562A25" w:rsidP="007F74C5">
            <w:pPr>
              <w:tabs>
                <w:tab w:val="left" w:pos="567"/>
              </w:tabs>
              <w:spacing w:line="24" w:lineRule="atLeast"/>
              <w:rPr>
                <w:rFonts w:ascii="Arial" w:hAnsi="Arial" w:cs="Arial"/>
                <w:color w:val="000000"/>
                <w:sz w:val="20"/>
              </w:rPr>
            </w:pPr>
            <w:r w:rsidRPr="007F7DDC">
              <w:rPr>
                <w:rFonts w:ascii="Arial" w:hAnsi="Arial" w:cs="Arial"/>
                <w:color w:val="000000"/>
                <w:sz w:val="20"/>
              </w:rPr>
              <w:t>4</w:t>
            </w:r>
          </w:p>
        </w:tc>
        <w:tc>
          <w:tcPr>
            <w:tcW w:w="1353" w:type="pct"/>
            <w:vAlign w:val="center"/>
          </w:tcPr>
          <w:p w:rsidR="00562A25" w:rsidRPr="007F7DDC" w:rsidRDefault="00562A25" w:rsidP="007F74C5">
            <w:pPr>
              <w:tabs>
                <w:tab w:val="left" w:pos="567"/>
              </w:tabs>
              <w:spacing w:line="24" w:lineRule="atLeast"/>
              <w:rPr>
                <w:rFonts w:ascii="Arial" w:hAnsi="Arial" w:cs="Arial"/>
                <w:color w:val="000000"/>
                <w:sz w:val="20"/>
              </w:rPr>
            </w:pPr>
            <w:r w:rsidRPr="007F7DDC">
              <w:rPr>
                <w:rFonts w:ascii="Arial" w:hAnsi="Arial" w:cs="Arial"/>
                <w:color w:val="000000"/>
                <w:sz w:val="20"/>
              </w:rPr>
              <w:t>Urządzenia techniczne i maszyny lub sprzęt</w:t>
            </w:r>
          </w:p>
        </w:tc>
        <w:tc>
          <w:tcPr>
            <w:tcW w:w="930" w:type="pct"/>
          </w:tcPr>
          <w:p w:rsidR="00562A25" w:rsidRPr="007F7DDC" w:rsidRDefault="00562A25" w:rsidP="007F74C5">
            <w:pPr>
              <w:tabs>
                <w:tab w:val="left" w:pos="340"/>
                <w:tab w:val="left" w:pos="567"/>
              </w:tabs>
              <w:spacing w:line="24" w:lineRule="atLeast"/>
              <w:jc w:val="center"/>
              <w:rPr>
                <w:rFonts w:ascii="Arial" w:hAnsi="Arial" w:cs="Arial"/>
                <w:b/>
                <w:color w:val="000000"/>
                <w:sz w:val="20"/>
              </w:rPr>
            </w:pPr>
          </w:p>
        </w:tc>
        <w:tc>
          <w:tcPr>
            <w:tcW w:w="700" w:type="pct"/>
          </w:tcPr>
          <w:p w:rsidR="00562A25" w:rsidRPr="007F7DDC" w:rsidRDefault="00562A25" w:rsidP="007F74C5">
            <w:pPr>
              <w:tabs>
                <w:tab w:val="left" w:pos="340"/>
                <w:tab w:val="left" w:pos="567"/>
              </w:tabs>
              <w:spacing w:line="24" w:lineRule="atLeast"/>
              <w:jc w:val="center"/>
              <w:rPr>
                <w:rFonts w:ascii="Arial" w:hAnsi="Arial" w:cs="Arial"/>
                <w:b/>
                <w:color w:val="000000"/>
                <w:sz w:val="20"/>
              </w:rPr>
            </w:pPr>
          </w:p>
        </w:tc>
        <w:tc>
          <w:tcPr>
            <w:tcW w:w="746" w:type="pct"/>
          </w:tcPr>
          <w:p w:rsidR="00562A25" w:rsidRPr="007F7DDC" w:rsidRDefault="00562A25" w:rsidP="007F74C5">
            <w:pPr>
              <w:tabs>
                <w:tab w:val="left" w:pos="340"/>
                <w:tab w:val="left" w:pos="567"/>
              </w:tabs>
              <w:spacing w:line="24" w:lineRule="atLeast"/>
              <w:jc w:val="center"/>
              <w:rPr>
                <w:rFonts w:ascii="Arial" w:hAnsi="Arial" w:cs="Arial"/>
                <w:b/>
                <w:color w:val="000000"/>
                <w:sz w:val="20"/>
              </w:rPr>
            </w:pPr>
          </w:p>
        </w:tc>
        <w:tc>
          <w:tcPr>
            <w:tcW w:w="930" w:type="pct"/>
          </w:tcPr>
          <w:p w:rsidR="00562A25" w:rsidRPr="007F7DDC" w:rsidRDefault="00562A25" w:rsidP="007F74C5">
            <w:pPr>
              <w:tabs>
                <w:tab w:val="left" w:pos="340"/>
                <w:tab w:val="left" w:pos="567"/>
              </w:tabs>
              <w:spacing w:line="24" w:lineRule="atLeast"/>
              <w:jc w:val="center"/>
              <w:rPr>
                <w:rFonts w:ascii="Arial" w:hAnsi="Arial" w:cs="Arial"/>
                <w:b/>
                <w:color w:val="000000"/>
                <w:sz w:val="20"/>
              </w:rPr>
            </w:pPr>
          </w:p>
        </w:tc>
      </w:tr>
      <w:tr w:rsidR="00562A25" w:rsidRPr="007F7DDC" w:rsidTr="007F74C5">
        <w:trPr>
          <w:cantSplit/>
          <w:jc w:val="center"/>
        </w:trPr>
        <w:tc>
          <w:tcPr>
            <w:tcW w:w="341" w:type="pct"/>
            <w:shd w:val="clear" w:color="auto" w:fill="FFFF99"/>
            <w:vAlign w:val="center"/>
          </w:tcPr>
          <w:p w:rsidR="00562A25" w:rsidRPr="007F7DDC" w:rsidRDefault="00562A25" w:rsidP="007F74C5">
            <w:pPr>
              <w:tabs>
                <w:tab w:val="left" w:pos="567"/>
              </w:tabs>
              <w:spacing w:line="24" w:lineRule="atLeast"/>
              <w:rPr>
                <w:rFonts w:ascii="Arial" w:hAnsi="Arial" w:cs="Arial"/>
                <w:color w:val="000000"/>
                <w:sz w:val="20"/>
              </w:rPr>
            </w:pPr>
            <w:r w:rsidRPr="007F7DDC">
              <w:rPr>
                <w:rFonts w:ascii="Arial" w:hAnsi="Arial" w:cs="Arial"/>
                <w:color w:val="000000"/>
                <w:sz w:val="20"/>
              </w:rPr>
              <w:t>5</w:t>
            </w:r>
          </w:p>
        </w:tc>
        <w:tc>
          <w:tcPr>
            <w:tcW w:w="1353" w:type="pct"/>
            <w:shd w:val="clear" w:color="auto" w:fill="FFFF99"/>
            <w:vAlign w:val="center"/>
          </w:tcPr>
          <w:p w:rsidR="00562A25" w:rsidRPr="007F7DDC" w:rsidRDefault="00562A25" w:rsidP="007F74C5">
            <w:pPr>
              <w:tabs>
                <w:tab w:val="left" w:pos="567"/>
              </w:tabs>
              <w:spacing w:line="24" w:lineRule="atLeast"/>
              <w:rPr>
                <w:rFonts w:ascii="Arial" w:hAnsi="Arial" w:cs="Arial"/>
                <w:color w:val="000000"/>
                <w:sz w:val="20"/>
              </w:rPr>
            </w:pPr>
            <w:r w:rsidRPr="007F7DDC">
              <w:rPr>
                <w:rFonts w:ascii="Arial" w:hAnsi="Arial" w:cs="Arial"/>
                <w:color w:val="000000"/>
                <w:sz w:val="20"/>
              </w:rPr>
              <w:t>Nieprzewidziane wydatki (patrz pkt 2 powyżej)</w:t>
            </w:r>
          </w:p>
        </w:tc>
        <w:tc>
          <w:tcPr>
            <w:tcW w:w="930" w:type="pct"/>
            <w:shd w:val="clear" w:color="auto" w:fill="FFFF99"/>
          </w:tcPr>
          <w:p w:rsidR="00562A25" w:rsidRPr="007F7DDC" w:rsidRDefault="00562A25" w:rsidP="007F74C5">
            <w:pPr>
              <w:tabs>
                <w:tab w:val="left" w:pos="340"/>
                <w:tab w:val="left" w:pos="567"/>
              </w:tabs>
              <w:spacing w:line="24" w:lineRule="atLeast"/>
              <w:jc w:val="center"/>
              <w:rPr>
                <w:rFonts w:ascii="Arial" w:hAnsi="Arial" w:cs="Arial"/>
                <w:b/>
                <w:color w:val="000000"/>
                <w:sz w:val="20"/>
              </w:rPr>
            </w:pPr>
          </w:p>
        </w:tc>
        <w:tc>
          <w:tcPr>
            <w:tcW w:w="700" w:type="pct"/>
            <w:shd w:val="clear" w:color="auto" w:fill="FFFF99"/>
          </w:tcPr>
          <w:p w:rsidR="00562A25" w:rsidRPr="007F7DDC" w:rsidRDefault="00562A25" w:rsidP="007F74C5">
            <w:pPr>
              <w:tabs>
                <w:tab w:val="left" w:pos="340"/>
                <w:tab w:val="left" w:pos="567"/>
              </w:tabs>
              <w:spacing w:line="24" w:lineRule="atLeast"/>
              <w:jc w:val="center"/>
              <w:rPr>
                <w:rFonts w:ascii="Arial" w:hAnsi="Arial" w:cs="Arial"/>
                <w:b/>
                <w:color w:val="000000"/>
                <w:sz w:val="20"/>
              </w:rPr>
            </w:pPr>
          </w:p>
        </w:tc>
        <w:tc>
          <w:tcPr>
            <w:tcW w:w="746" w:type="pct"/>
            <w:shd w:val="clear" w:color="auto" w:fill="FFFF99"/>
          </w:tcPr>
          <w:p w:rsidR="00562A25" w:rsidRPr="007F7DDC" w:rsidRDefault="00562A25" w:rsidP="007F74C5">
            <w:pPr>
              <w:tabs>
                <w:tab w:val="left" w:pos="340"/>
                <w:tab w:val="left" w:pos="567"/>
              </w:tabs>
              <w:spacing w:line="24" w:lineRule="atLeast"/>
              <w:jc w:val="center"/>
              <w:rPr>
                <w:rFonts w:ascii="Arial" w:hAnsi="Arial" w:cs="Arial"/>
                <w:b/>
                <w:color w:val="000000"/>
                <w:sz w:val="20"/>
              </w:rPr>
            </w:pPr>
          </w:p>
        </w:tc>
        <w:tc>
          <w:tcPr>
            <w:tcW w:w="930" w:type="pct"/>
            <w:shd w:val="clear" w:color="auto" w:fill="FFFF99"/>
          </w:tcPr>
          <w:p w:rsidR="00562A25" w:rsidRPr="007F7DDC" w:rsidRDefault="00562A25" w:rsidP="007F74C5">
            <w:pPr>
              <w:tabs>
                <w:tab w:val="left" w:pos="340"/>
                <w:tab w:val="left" w:pos="567"/>
              </w:tabs>
              <w:spacing w:line="24" w:lineRule="atLeast"/>
              <w:jc w:val="center"/>
              <w:rPr>
                <w:rFonts w:ascii="Arial" w:hAnsi="Arial" w:cs="Arial"/>
                <w:b/>
                <w:color w:val="000000"/>
                <w:sz w:val="20"/>
              </w:rPr>
            </w:pPr>
          </w:p>
        </w:tc>
      </w:tr>
      <w:tr w:rsidR="00562A25" w:rsidRPr="007F7DDC" w:rsidTr="007F74C5">
        <w:trPr>
          <w:cantSplit/>
          <w:jc w:val="center"/>
        </w:trPr>
        <w:tc>
          <w:tcPr>
            <w:tcW w:w="341" w:type="pct"/>
            <w:shd w:val="clear" w:color="auto" w:fill="FFFF99"/>
            <w:vAlign w:val="center"/>
          </w:tcPr>
          <w:p w:rsidR="00562A25" w:rsidRPr="007F7DDC" w:rsidRDefault="00562A25" w:rsidP="007F74C5">
            <w:pPr>
              <w:tabs>
                <w:tab w:val="left" w:pos="567"/>
              </w:tabs>
              <w:spacing w:line="24" w:lineRule="atLeast"/>
              <w:rPr>
                <w:rFonts w:ascii="Arial" w:hAnsi="Arial" w:cs="Arial"/>
                <w:color w:val="000000"/>
                <w:sz w:val="20"/>
              </w:rPr>
            </w:pPr>
            <w:r w:rsidRPr="007F7DDC">
              <w:rPr>
                <w:rFonts w:ascii="Arial" w:hAnsi="Arial" w:cs="Arial"/>
                <w:color w:val="000000"/>
                <w:sz w:val="20"/>
              </w:rPr>
              <w:t>6</w:t>
            </w:r>
          </w:p>
        </w:tc>
        <w:tc>
          <w:tcPr>
            <w:tcW w:w="1353" w:type="pct"/>
            <w:shd w:val="clear" w:color="auto" w:fill="FFFF99"/>
            <w:vAlign w:val="center"/>
          </w:tcPr>
          <w:p w:rsidR="00562A25" w:rsidRPr="007F7DDC" w:rsidRDefault="00562A25" w:rsidP="007F74C5">
            <w:pPr>
              <w:tabs>
                <w:tab w:val="left" w:pos="567"/>
              </w:tabs>
              <w:spacing w:line="24" w:lineRule="atLeast"/>
              <w:rPr>
                <w:rFonts w:ascii="Arial" w:hAnsi="Arial" w:cs="Arial"/>
                <w:color w:val="000000"/>
                <w:sz w:val="20"/>
              </w:rPr>
            </w:pPr>
            <w:r w:rsidRPr="007F7DDC">
              <w:rPr>
                <w:rFonts w:ascii="Arial" w:hAnsi="Arial" w:cs="Arial"/>
                <w:color w:val="000000"/>
                <w:sz w:val="20"/>
              </w:rPr>
              <w:t>Dostosowanie cen (w stosownych przypadkach)</w:t>
            </w:r>
            <w:r w:rsidRPr="007F7DDC">
              <w:rPr>
                <w:rFonts w:ascii="Arial" w:hAnsi="Arial" w:cs="Arial"/>
                <w:color w:val="000000"/>
                <w:sz w:val="20"/>
                <w:vertAlign w:val="superscript"/>
              </w:rPr>
              <w:t xml:space="preserve"> </w:t>
            </w:r>
            <w:r w:rsidRPr="007F7DDC">
              <w:rPr>
                <w:rFonts w:ascii="Arial" w:hAnsi="Arial" w:cs="Arial"/>
                <w:color w:val="000000"/>
                <w:sz w:val="20"/>
              </w:rPr>
              <w:t>(patrz pkt 3 powyżej)</w:t>
            </w:r>
          </w:p>
        </w:tc>
        <w:tc>
          <w:tcPr>
            <w:tcW w:w="930" w:type="pct"/>
            <w:shd w:val="clear" w:color="auto" w:fill="FFFF99"/>
          </w:tcPr>
          <w:p w:rsidR="00562A25" w:rsidRPr="007F7DDC" w:rsidRDefault="00562A25" w:rsidP="007F74C5">
            <w:pPr>
              <w:tabs>
                <w:tab w:val="left" w:pos="340"/>
                <w:tab w:val="left" w:pos="567"/>
              </w:tabs>
              <w:spacing w:line="24" w:lineRule="atLeast"/>
              <w:jc w:val="center"/>
              <w:rPr>
                <w:rFonts w:ascii="Arial" w:hAnsi="Arial" w:cs="Arial"/>
                <w:color w:val="000000"/>
                <w:sz w:val="20"/>
              </w:rPr>
            </w:pPr>
          </w:p>
        </w:tc>
        <w:tc>
          <w:tcPr>
            <w:tcW w:w="700" w:type="pct"/>
            <w:shd w:val="clear" w:color="auto" w:fill="FFFF99"/>
          </w:tcPr>
          <w:p w:rsidR="00562A25" w:rsidRPr="007F7DDC" w:rsidRDefault="00562A25" w:rsidP="007F74C5">
            <w:pPr>
              <w:tabs>
                <w:tab w:val="left" w:pos="340"/>
                <w:tab w:val="left" w:pos="567"/>
              </w:tabs>
              <w:spacing w:line="24" w:lineRule="atLeast"/>
              <w:jc w:val="center"/>
              <w:rPr>
                <w:rFonts w:ascii="Arial" w:hAnsi="Arial" w:cs="Arial"/>
                <w:color w:val="000000"/>
                <w:sz w:val="20"/>
              </w:rPr>
            </w:pPr>
          </w:p>
        </w:tc>
        <w:tc>
          <w:tcPr>
            <w:tcW w:w="746" w:type="pct"/>
            <w:shd w:val="clear" w:color="auto" w:fill="FFFF99"/>
          </w:tcPr>
          <w:p w:rsidR="00562A25" w:rsidRPr="007F7DDC" w:rsidRDefault="00562A25" w:rsidP="007F74C5">
            <w:pPr>
              <w:tabs>
                <w:tab w:val="left" w:pos="340"/>
                <w:tab w:val="left" w:pos="567"/>
              </w:tabs>
              <w:spacing w:line="24" w:lineRule="atLeast"/>
              <w:jc w:val="center"/>
              <w:rPr>
                <w:rFonts w:ascii="Arial" w:hAnsi="Arial" w:cs="Arial"/>
                <w:color w:val="000000"/>
                <w:sz w:val="20"/>
              </w:rPr>
            </w:pPr>
          </w:p>
        </w:tc>
        <w:tc>
          <w:tcPr>
            <w:tcW w:w="930" w:type="pct"/>
            <w:shd w:val="clear" w:color="auto" w:fill="FFFF99"/>
          </w:tcPr>
          <w:p w:rsidR="00562A25" w:rsidRPr="007F7DDC" w:rsidRDefault="00562A25" w:rsidP="007F74C5">
            <w:pPr>
              <w:tabs>
                <w:tab w:val="left" w:pos="340"/>
                <w:tab w:val="left" w:pos="567"/>
              </w:tabs>
              <w:spacing w:line="24" w:lineRule="atLeast"/>
              <w:jc w:val="center"/>
              <w:rPr>
                <w:rFonts w:ascii="Arial" w:hAnsi="Arial" w:cs="Arial"/>
                <w:color w:val="000000"/>
                <w:sz w:val="20"/>
              </w:rPr>
            </w:pPr>
          </w:p>
        </w:tc>
      </w:tr>
      <w:tr w:rsidR="00562A25" w:rsidRPr="007F7DDC" w:rsidTr="007F74C5">
        <w:trPr>
          <w:cantSplit/>
          <w:jc w:val="center"/>
        </w:trPr>
        <w:tc>
          <w:tcPr>
            <w:tcW w:w="341" w:type="pct"/>
            <w:shd w:val="clear" w:color="auto" w:fill="FFFF99"/>
            <w:vAlign w:val="center"/>
          </w:tcPr>
          <w:p w:rsidR="00562A25" w:rsidRPr="007F7DDC" w:rsidRDefault="00562A25" w:rsidP="007F74C5">
            <w:pPr>
              <w:tabs>
                <w:tab w:val="left" w:pos="567"/>
              </w:tabs>
              <w:spacing w:line="24" w:lineRule="atLeast"/>
              <w:rPr>
                <w:rFonts w:ascii="Arial" w:hAnsi="Arial" w:cs="Arial"/>
                <w:color w:val="000000"/>
                <w:sz w:val="20"/>
              </w:rPr>
            </w:pPr>
            <w:r w:rsidRPr="007F7DDC">
              <w:rPr>
                <w:rFonts w:ascii="Arial" w:hAnsi="Arial" w:cs="Arial"/>
                <w:color w:val="000000"/>
                <w:sz w:val="20"/>
              </w:rPr>
              <w:t>7</w:t>
            </w:r>
          </w:p>
        </w:tc>
        <w:tc>
          <w:tcPr>
            <w:tcW w:w="1353" w:type="pct"/>
            <w:shd w:val="clear" w:color="auto" w:fill="FFFF99"/>
            <w:vAlign w:val="center"/>
          </w:tcPr>
          <w:p w:rsidR="00562A25" w:rsidRPr="007F7DDC" w:rsidRDefault="00562A25" w:rsidP="007F74C5">
            <w:pPr>
              <w:tabs>
                <w:tab w:val="left" w:pos="567"/>
              </w:tabs>
              <w:spacing w:line="24" w:lineRule="atLeast"/>
              <w:rPr>
                <w:rFonts w:ascii="Arial" w:hAnsi="Arial" w:cs="Arial"/>
                <w:color w:val="000000"/>
                <w:sz w:val="20"/>
              </w:rPr>
            </w:pPr>
            <w:r w:rsidRPr="007F7DDC">
              <w:rPr>
                <w:rFonts w:ascii="Arial" w:hAnsi="Arial" w:cs="Arial"/>
                <w:color w:val="000000"/>
                <w:sz w:val="20"/>
              </w:rPr>
              <w:t>Informacja i promocja</w:t>
            </w:r>
          </w:p>
        </w:tc>
        <w:tc>
          <w:tcPr>
            <w:tcW w:w="930" w:type="pct"/>
            <w:shd w:val="clear" w:color="auto" w:fill="FFFF99"/>
          </w:tcPr>
          <w:p w:rsidR="00562A25" w:rsidRPr="007F7DDC" w:rsidRDefault="00562A25" w:rsidP="007F74C5">
            <w:pPr>
              <w:tabs>
                <w:tab w:val="left" w:pos="340"/>
                <w:tab w:val="left" w:pos="567"/>
              </w:tabs>
              <w:spacing w:line="24" w:lineRule="atLeast"/>
              <w:jc w:val="center"/>
              <w:rPr>
                <w:rFonts w:ascii="Arial" w:hAnsi="Arial" w:cs="Arial"/>
                <w:color w:val="000000"/>
                <w:sz w:val="20"/>
              </w:rPr>
            </w:pPr>
          </w:p>
        </w:tc>
        <w:tc>
          <w:tcPr>
            <w:tcW w:w="700" w:type="pct"/>
            <w:shd w:val="clear" w:color="auto" w:fill="FFFF99"/>
          </w:tcPr>
          <w:p w:rsidR="00562A25" w:rsidRPr="007F7DDC" w:rsidRDefault="00562A25" w:rsidP="007F74C5">
            <w:pPr>
              <w:tabs>
                <w:tab w:val="left" w:pos="340"/>
                <w:tab w:val="left" w:pos="567"/>
              </w:tabs>
              <w:spacing w:line="24" w:lineRule="atLeast"/>
              <w:jc w:val="center"/>
              <w:rPr>
                <w:rFonts w:ascii="Arial" w:hAnsi="Arial" w:cs="Arial"/>
                <w:color w:val="000000"/>
                <w:sz w:val="20"/>
              </w:rPr>
            </w:pPr>
          </w:p>
        </w:tc>
        <w:tc>
          <w:tcPr>
            <w:tcW w:w="746" w:type="pct"/>
            <w:shd w:val="clear" w:color="auto" w:fill="FFFF99"/>
          </w:tcPr>
          <w:p w:rsidR="00562A25" w:rsidRPr="007F7DDC" w:rsidRDefault="00562A25" w:rsidP="007F74C5">
            <w:pPr>
              <w:tabs>
                <w:tab w:val="left" w:pos="340"/>
                <w:tab w:val="left" w:pos="567"/>
              </w:tabs>
              <w:spacing w:line="24" w:lineRule="atLeast"/>
              <w:jc w:val="center"/>
              <w:rPr>
                <w:rFonts w:ascii="Arial" w:hAnsi="Arial" w:cs="Arial"/>
                <w:color w:val="000000"/>
                <w:sz w:val="20"/>
              </w:rPr>
            </w:pPr>
          </w:p>
        </w:tc>
        <w:tc>
          <w:tcPr>
            <w:tcW w:w="930" w:type="pct"/>
            <w:shd w:val="clear" w:color="auto" w:fill="FFFF99"/>
          </w:tcPr>
          <w:p w:rsidR="00562A25" w:rsidRPr="007F7DDC" w:rsidRDefault="00562A25" w:rsidP="007F74C5">
            <w:pPr>
              <w:tabs>
                <w:tab w:val="left" w:pos="340"/>
                <w:tab w:val="left" w:pos="567"/>
              </w:tabs>
              <w:spacing w:line="24" w:lineRule="atLeast"/>
              <w:jc w:val="center"/>
              <w:rPr>
                <w:rFonts w:ascii="Arial" w:hAnsi="Arial" w:cs="Arial"/>
                <w:color w:val="000000"/>
                <w:sz w:val="20"/>
              </w:rPr>
            </w:pPr>
          </w:p>
        </w:tc>
      </w:tr>
      <w:tr w:rsidR="00562A25" w:rsidRPr="007F7DDC" w:rsidTr="007F74C5">
        <w:trPr>
          <w:cantSplit/>
          <w:jc w:val="center"/>
        </w:trPr>
        <w:tc>
          <w:tcPr>
            <w:tcW w:w="341" w:type="pct"/>
            <w:shd w:val="clear" w:color="auto" w:fill="FFFF99"/>
            <w:vAlign w:val="center"/>
          </w:tcPr>
          <w:p w:rsidR="00562A25" w:rsidRPr="007F7DDC" w:rsidRDefault="00562A25" w:rsidP="007F74C5">
            <w:pPr>
              <w:tabs>
                <w:tab w:val="left" w:pos="567"/>
              </w:tabs>
              <w:spacing w:line="24" w:lineRule="atLeast"/>
              <w:rPr>
                <w:rFonts w:ascii="Arial" w:hAnsi="Arial" w:cs="Arial"/>
                <w:color w:val="000000"/>
                <w:sz w:val="20"/>
              </w:rPr>
            </w:pPr>
            <w:r w:rsidRPr="007F7DDC">
              <w:rPr>
                <w:rFonts w:ascii="Arial" w:hAnsi="Arial" w:cs="Arial"/>
                <w:color w:val="000000"/>
                <w:sz w:val="20"/>
              </w:rPr>
              <w:t>8</w:t>
            </w:r>
          </w:p>
        </w:tc>
        <w:tc>
          <w:tcPr>
            <w:tcW w:w="1353" w:type="pct"/>
            <w:shd w:val="clear" w:color="auto" w:fill="FFFF99"/>
            <w:vAlign w:val="center"/>
          </w:tcPr>
          <w:p w:rsidR="00562A25" w:rsidRPr="007F7DDC" w:rsidRDefault="00562A25" w:rsidP="007F74C5">
            <w:pPr>
              <w:tabs>
                <w:tab w:val="left" w:pos="567"/>
              </w:tabs>
              <w:spacing w:line="24" w:lineRule="atLeast"/>
              <w:rPr>
                <w:rFonts w:ascii="Arial" w:hAnsi="Arial" w:cs="Arial"/>
                <w:color w:val="000000"/>
                <w:sz w:val="20"/>
              </w:rPr>
            </w:pPr>
            <w:r w:rsidRPr="007F7DDC">
              <w:rPr>
                <w:rFonts w:ascii="Arial" w:hAnsi="Arial" w:cs="Arial"/>
                <w:color w:val="000000"/>
                <w:sz w:val="20"/>
              </w:rPr>
              <w:t>Nadzór budowlany</w:t>
            </w:r>
          </w:p>
        </w:tc>
        <w:tc>
          <w:tcPr>
            <w:tcW w:w="930" w:type="pct"/>
            <w:shd w:val="clear" w:color="auto" w:fill="FFFF99"/>
          </w:tcPr>
          <w:p w:rsidR="00562A25" w:rsidRPr="007F7DDC" w:rsidRDefault="00562A25" w:rsidP="007F74C5">
            <w:pPr>
              <w:tabs>
                <w:tab w:val="left" w:pos="340"/>
                <w:tab w:val="left" w:pos="567"/>
              </w:tabs>
              <w:spacing w:line="24" w:lineRule="atLeast"/>
              <w:jc w:val="center"/>
              <w:rPr>
                <w:rFonts w:ascii="Arial" w:hAnsi="Arial" w:cs="Arial"/>
                <w:color w:val="000000"/>
                <w:sz w:val="20"/>
              </w:rPr>
            </w:pPr>
          </w:p>
        </w:tc>
        <w:tc>
          <w:tcPr>
            <w:tcW w:w="700" w:type="pct"/>
            <w:shd w:val="clear" w:color="auto" w:fill="FFFF99"/>
          </w:tcPr>
          <w:p w:rsidR="00562A25" w:rsidRPr="007F7DDC" w:rsidRDefault="00562A25" w:rsidP="007F74C5">
            <w:pPr>
              <w:tabs>
                <w:tab w:val="left" w:pos="340"/>
                <w:tab w:val="left" w:pos="567"/>
              </w:tabs>
              <w:spacing w:line="24" w:lineRule="atLeast"/>
              <w:jc w:val="center"/>
              <w:rPr>
                <w:rFonts w:ascii="Arial" w:hAnsi="Arial" w:cs="Arial"/>
                <w:color w:val="000000"/>
                <w:sz w:val="20"/>
              </w:rPr>
            </w:pPr>
          </w:p>
        </w:tc>
        <w:tc>
          <w:tcPr>
            <w:tcW w:w="746" w:type="pct"/>
            <w:shd w:val="clear" w:color="auto" w:fill="FFFF99"/>
          </w:tcPr>
          <w:p w:rsidR="00562A25" w:rsidRPr="007F7DDC" w:rsidRDefault="00562A25" w:rsidP="007F74C5">
            <w:pPr>
              <w:tabs>
                <w:tab w:val="left" w:pos="340"/>
                <w:tab w:val="left" w:pos="567"/>
              </w:tabs>
              <w:spacing w:line="24" w:lineRule="atLeast"/>
              <w:jc w:val="center"/>
              <w:rPr>
                <w:rFonts w:ascii="Arial" w:hAnsi="Arial" w:cs="Arial"/>
                <w:color w:val="000000"/>
                <w:sz w:val="20"/>
              </w:rPr>
            </w:pPr>
          </w:p>
        </w:tc>
        <w:tc>
          <w:tcPr>
            <w:tcW w:w="930" w:type="pct"/>
            <w:shd w:val="clear" w:color="auto" w:fill="FFFF99"/>
          </w:tcPr>
          <w:p w:rsidR="00562A25" w:rsidRPr="007F7DDC" w:rsidRDefault="00562A25" w:rsidP="007F74C5">
            <w:pPr>
              <w:tabs>
                <w:tab w:val="left" w:pos="340"/>
                <w:tab w:val="left" w:pos="567"/>
              </w:tabs>
              <w:spacing w:line="24" w:lineRule="atLeast"/>
              <w:jc w:val="center"/>
              <w:rPr>
                <w:rFonts w:ascii="Arial" w:hAnsi="Arial" w:cs="Arial"/>
                <w:color w:val="000000"/>
                <w:sz w:val="20"/>
              </w:rPr>
            </w:pPr>
          </w:p>
        </w:tc>
      </w:tr>
      <w:tr w:rsidR="00562A25" w:rsidRPr="007F7DDC" w:rsidTr="007F74C5">
        <w:trPr>
          <w:cantSplit/>
          <w:jc w:val="center"/>
        </w:trPr>
        <w:tc>
          <w:tcPr>
            <w:tcW w:w="341" w:type="pct"/>
            <w:shd w:val="clear" w:color="auto" w:fill="FFFF99"/>
            <w:vAlign w:val="center"/>
          </w:tcPr>
          <w:p w:rsidR="00562A25" w:rsidRPr="007F7DDC" w:rsidRDefault="00562A25" w:rsidP="007F74C5">
            <w:pPr>
              <w:tabs>
                <w:tab w:val="left" w:pos="567"/>
              </w:tabs>
              <w:spacing w:line="24" w:lineRule="atLeast"/>
              <w:rPr>
                <w:rFonts w:ascii="Arial" w:hAnsi="Arial" w:cs="Arial"/>
                <w:color w:val="000000"/>
                <w:sz w:val="20"/>
              </w:rPr>
            </w:pPr>
            <w:r w:rsidRPr="007F7DDC">
              <w:rPr>
                <w:rFonts w:ascii="Arial" w:hAnsi="Arial" w:cs="Arial"/>
                <w:color w:val="000000"/>
                <w:sz w:val="20"/>
              </w:rPr>
              <w:t>9</w:t>
            </w:r>
          </w:p>
        </w:tc>
        <w:tc>
          <w:tcPr>
            <w:tcW w:w="1353" w:type="pct"/>
            <w:shd w:val="clear" w:color="auto" w:fill="FFFF99"/>
            <w:vAlign w:val="center"/>
          </w:tcPr>
          <w:p w:rsidR="00562A25" w:rsidRPr="007F7DDC" w:rsidRDefault="00562A25" w:rsidP="007F74C5">
            <w:pPr>
              <w:tabs>
                <w:tab w:val="left" w:pos="567"/>
              </w:tabs>
              <w:spacing w:line="24" w:lineRule="atLeast"/>
              <w:rPr>
                <w:rFonts w:ascii="Arial" w:hAnsi="Arial" w:cs="Arial"/>
                <w:color w:val="000000"/>
                <w:sz w:val="20"/>
              </w:rPr>
            </w:pPr>
            <w:r w:rsidRPr="007F7DDC">
              <w:rPr>
                <w:rFonts w:ascii="Arial" w:hAnsi="Arial" w:cs="Arial"/>
                <w:color w:val="000000"/>
                <w:sz w:val="20"/>
              </w:rPr>
              <w:t>Pomoc techniczna</w:t>
            </w:r>
          </w:p>
        </w:tc>
        <w:tc>
          <w:tcPr>
            <w:tcW w:w="930" w:type="pct"/>
            <w:shd w:val="clear" w:color="auto" w:fill="FFFF99"/>
          </w:tcPr>
          <w:p w:rsidR="00562A25" w:rsidRPr="007F7DDC" w:rsidRDefault="00562A25" w:rsidP="007F74C5">
            <w:pPr>
              <w:tabs>
                <w:tab w:val="left" w:pos="340"/>
                <w:tab w:val="left" w:pos="567"/>
              </w:tabs>
              <w:spacing w:line="24" w:lineRule="atLeast"/>
              <w:jc w:val="center"/>
              <w:rPr>
                <w:rFonts w:ascii="Arial" w:hAnsi="Arial" w:cs="Arial"/>
                <w:color w:val="000000"/>
                <w:sz w:val="20"/>
              </w:rPr>
            </w:pPr>
          </w:p>
        </w:tc>
        <w:tc>
          <w:tcPr>
            <w:tcW w:w="700" w:type="pct"/>
            <w:shd w:val="clear" w:color="auto" w:fill="FFFF99"/>
          </w:tcPr>
          <w:p w:rsidR="00562A25" w:rsidRPr="007F7DDC" w:rsidRDefault="00562A25" w:rsidP="007F74C5">
            <w:pPr>
              <w:tabs>
                <w:tab w:val="left" w:pos="340"/>
                <w:tab w:val="left" w:pos="567"/>
              </w:tabs>
              <w:spacing w:line="24" w:lineRule="atLeast"/>
              <w:jc w:val="center"/>
              <w:rPr>
                <w:rFonts w:ascii="Arial" w:hAnsi="Arial" w:cs="Arial"/>
                <w:color w:val="000000"/>
                <w:sz w:val="20"/>
              </w:rPr>
            </w:pPr>
          </w:p>
        </w:tc>
        <w:tc>
          <w:tcPr>
            <w:tcW w:w="746" w:type="pct"/>
            <w:shd w:val="clear" w:color="auto" w:fill="FFFF99"/>
          </w:tcPr>
          <w:p w:rsidR="00562A25" w:rsidRPr="007F7DDC" w:rsidRDefault="00562A25" w:rsidP="007F74C5">
            <w:pPr>
              <w:tabs>
                <w:tab w:val="left" w:pos="340"/>
                <w:tab w:val="left" w:pos="567"/>
              </w:tabs>
              <w:spacing w:line="24" w:lineRule="atLeast"/>
              <w:jc w:val="center"/>
              <w:rPr>
                <w:rFonts w:ascii="Arial" w:hAnsi="Arial" w:cs="Arial"/>
                <w:color w:val="000000"/>
                <w:sz w:val="20"/>
              </w:rPr>
            </w:pPr>
          </w:p>
        </w:tc>
        <w:tc>
          <w:tcPr>
            <w:tcW w:w="930" w:type="pct"/>
            <w:shd w:val="clear" w:color="auto" w:fill="FFFF99"/>
          </w:tcPr>
          <w:p w:rsidR="00562A25" w:rsidRPr="007F7DDC" w:rsidRDefault="00562A25" w:rsidP="007F74C5">
            <w:pPr>
              <w:tabs>
                <w:tab w:val="left" w:pos="340"/>
                <w:tab w:val="left" w:pos="567"/>
              </w:tabs>
              <w:spacing w:line="24" w:lineRule="atLeast"/>
              <w:jc w:val="center"/>
              <w:rPr>
                <w:rFonts w:ascii="Arial" w:hAnsi="Arial" w:cs="Arial"/>
                <w:color w:val="000000"/>
                <w:sz w:val="20"/>
              </w:rPr>
            </w:pPr>
          </w:p>
        </w:tc>
      </w:tr>
      <w:tr w:rsidR="00562A25" w:rsidRPr="007F7DDC" w:rsidTr="007F74C5">
        <w:trPr>
          <w:cantSplit/>
          <w:jc w:val="center"/>
        </w:trPr>
        <w:tc>
          <w:tcPr>
            <w:tcW w:w="341" w:type="pct"/>
            <w:vAlign w:val="center"/>
          </w:tcPr>
          <w:p w:rsidR="00562A25" w:rsidRPr="007F7DDC" w:rsidRDefault="00562A25" w:rsidP="007F74C5">
            <w:pPr>
              <w:tabs>
                <w:tab w:val="left" w:pos="340"/>
                <w:tab w:val="left" w:pos="567"/>
              </w:tabs>
              <w:spacing w:line="24" w:lineRule="atLeast"/>
              <w:rPr>
                <w:rFonts w:ascii="Arial" w:hAnsi="Arial" w:cs="Arial"/>
                <w:color w:val="000000"/>
                <w:sz w:val="20"/>
              </w:rPr>
            </w:pPr>
            <w:r w:rsidRPr="007F7DDC">
              <w:rPr>
                <w:rFonts w:ascii="Arial" w:hAnsi="Arial" w:cs="Arial"/>
                <w:color w:val="000000"/>
                <w:sz w:val="20"/>
              </w:rPr>
              <w:t>10</w:t>
            </w:r>
          </w:p>
        </w:tc>
        <w:tc>
          <w:tcPr>
            <w:tcW w:w="1353" w:type="pct"/>
            <w:vAlign w:val="center"/>
          </w:tcPr>
          <w:p w:rsidR="00562A25" w:rsidRPr="007F7DDC" w:rsidRDefault="00562A25" w:rsidP="007F74C5">
            <w:pPr>
              <w:tabs>
                <w:tab w:val="left" w:pos="340"/>
                <w:tab w:val="left" w:pos="567"/>
              </w:tabs>
              <w:spacing w:line="24" w:lineRule="atLeast"/>
              <w:rPr>
                <w:rFonts w:ascii="Arial" w:hAnsi="Arial" w:cs="Arial"/>
                <w:b/>
                <w:color w:val="000000"/>
                <w:sz w:val="20"/>
              </w:rPr>
            </w:pPr>
            <w:r w:rsidRPr="007F7DDC">
              <w:rPr>
                <w:rFonts w:ascii="Arial" w:hAnsi="Arial" w:cs="Arial"/>
                <w:b/>
                <w:color w:val="000000"/>
                <w:sz w:val="20"/>
              </w:rPr>
              <w:t>Suma cząstkowa</w:t>
            </w:r>
          </w:p>
        </w:tc>
        <w:tc>
          <w:tcPr>
            <w:tcW w:w="930" w:type="pct"/>
          </w:tcPr>
          <w:p w:rsidR="00562A25" w:rsidRPr="007F7DDC" w:rsidRDefault="00562A25" w:rsidP="007F74C5">
            <w:pPr>
              <w:tabs>
                <w:tab w:val="left" w:pos="340"/>
                <w:tab w:val="left" w:pos="567"/>
              </w:tabs>
              <w:spacing w:line="24" w:lineRule="atLeast"/>
              <w:jc w:val="center"/>
              <w:rPr>
                <w:rFonts w:ascii="Arial" w:hAnsi="Arial" w:cs="Arial"/>
                <w:b/>
                <w:color w:val="000000"/>
                <w:sz w:val="20"/>
              </w:rPr>
            </w:pPr>
          </w:p>
        </w:tc>
        <w:tc>
          <w:tcPr>
            <w:tcW w:w="700" w:type="pct"/>
          </w:tcPr>
          <w:p w:rsidR="00562A25" w:rsidRPr="007F7DDC" w:rsidRDefault="00562A25" w:rsidP="007F74C5">
            <w:pPr>
              <w:tabs>
                <w:tab w:val="left" w:pos="340"/>
                <w:tab w:val="left" w:pos="567"/>
              </w:tabs>
              <w:spacing w:line="24" w:lineRule="atLeast"/>
              <w:jc w:val="center"/>
              <w:rPr>
                <w:rFonts w:ascii="Arial" w:hAnsi="Arial" w:cs="Arial"/>
                <w:b/>
                <w:color w:val="000000"/>
                <w:sz w:val="20"/>
              </w:rPr>
            </w:pPr>
          </w:p>
        </w:tc>
        <w:tc>
          <w:tcPr>
            <w:tcW w:w="746" w:type="pct"/>
          </w:tcPr>
          <w:p w:rsidR="00562A25" w:rsidRPr="007F7DDC" w:rsidRDefault="00562A25" w:rsidP="007F74C5">
            <w:pPr>
              <w:tabs>
                <w:tab w:val="left" w:pos="340"/>
                <w:tab w:val="left" w:pos="567"/>
              </w:tabs>
              <w:spacing w:line="24" w:lineRule="atLeast"/>
              <w:jc w:val="center"/>
              <w:rPr>
                <w:rFonts w:ascii="Arial" w:hAnsi="Arial" w:cs="Arial"/>
                <w:b/>
                <w:color w:val="000000"/>
                <w:sz w:val="20"/>
              </w:rPr>
            </w:pPr>
          </w:p>
        </w:tc>
        <w:tc>
          <w:tcPr>
            <w:tcW w:w="930" w:type="pct"/>
          </w:tcPr>
          <w:p w:rsidR="00562A25" w:rsidRPr="007F7DDC" w:rsidRDefault="00562A25" w:rsidP="007F74C5">
            <w:pPr>
              <w:tabs>
                <w:tab w:val="left" w:pos="340"/>
                <w:tab w:val="left" w:pos="567"/>
              </w:tabs>
              <w:spacing w:line="24" w:lineRule="atLeast"/>
              <w:jc w:val="center"/>
              <w:rPr>
                <w:rFonts w:ascii="Arial" w:hAnsi="Arial" w:cs="Arial"/>
                <w:b/>
                <w:color w:val="000000"/>
                <w:sz w:val="20"/>
              </w:rPr>
            </w:pPr>
          </w:p>
        </w:tc>
      </w:tr>
      <w:tr w:rsidR="00562A25" w:rsidRPr="007F7DDC" w:rsidTr="007F74C5">
        <w:trPr>
          <w:cantSplit/>
          <w:jc w:val="center"/>
        </w:trPr>
        <w:tc>
          <w:tcPr>
            <w:tcW w:w="341" w:type="pct"/>
            <w:vAlign w:val="center"/>
          </w:tcPr>
          <w:p w:rsidR="00562A25" w:rsidRPr="007F7DDC" w:rsidRDefault="00562A25" w:rsidP="007F74C5">
            <w:pPr>
              <w:tabs>
                <w:tab w:val="left" w:pos="567"/>
              </w:tabs>
              <w:spacing w:line="24" w:lineRule="atLeast"/>
              <w:rPr>
                <w:rFonts w:ascii="Arial" w:hAnsi="Arial" w:cs="Arial"/>
                <w:color w:val="000000"/>
                <w:sz w:val="20"/>
              </w:rPr>
            </w:pPr>
            <w:r w:rsidRPr="007F7DDC">
              <w:rPr>
                <w:rFonts w:ascii="Arial" w:hAnsi="Arial" w:cs="Arial"/>
                <w:color w:val="000000"/>
                <w:sz w:val="20"/>
              </w:rPr>
              <w:t>11</w:t>
            </w:r>
          </w:p>
        </w:tc>
        <w:tc>
          <w:tcPr>
            <w:tcW w:w="1353" w:type="pct"/>
            <w:vAlign w:val="center"/>
          </w:tcPr>
          <w:p w:rsidR="00562A25" w:rsidRPr="007F7DDC" w:rsidRDefault="00562A25" w:rsidP="007F74C5">
            <w:pPr>
              <w:tabs>
                <w:tab w:val="left" w:pos="567"/>
              </w:tabs>
              <w:spacing w:line="24" w:lineRule="atLeast"/>
              <w:rPr>
                <w:rFonts w:ascii="Arial" w:hAnsi="Arial" w:cs="Arial"/>
                <w:color w:val="000000"/>
                <w:sz w:val="20"/>
              </w:rPr>
            </w:pPr>
            <w:r w:rsidRPr="007F7DDC">
              <w:rPr>
                <w:rFonts w:ascii="Arial" w:hAnsi="Arial" w:cs="Arial"/>
                <w:color w:val="000000"/>
                <w:sz w:val="20"/>
              </w:rPr>
              <w:t>(VAT) (patrz pkt 4 powyżej)</w:t>
            </w:r>
          </w:p>
        </w:tc>
        <w:tc>
          <w:tcPr>
            <w:tcW w:w="930" w:type="pct"/>
          </w:tcPr>
          <w:p w:rsidR="00562A25" w:rsidRPr="007F7DDC" w:rsidRDefault="00562A25" w:rsidP="007F74C5">
            <w:pPr>
              <w:tabs>
                <w:tab w:val="left" w:pos="340"/>
                <w:tab w:val="left" w:pos="567"/>
              </w:tabs>
              <w:spacing w:line="24" w:lineRule="atLeast"/>
              <w:jc w:val="center"/>
              <w:rPr>
                <w:rFonts w:ascii="Arial" w:hAnsi="Arial" w:cs="Arial"/>
                <w:b/>
                <w:color w:val="000000"/>
                <w:sz w:val="20"/>
              </w:rPr>
            </w:pPr>
          </w:p>
        </w:tc>
        <w:tc>
          <w:tcPr>
            <w:tcW w:w="700" w:type="pct"/>
          </w:tcPr>
          <w:p w:rsidR="00562A25" w:rsidRPr="007F7DDC" w:rsidRDefault="00562A25" w:rsidP="007F74C5">
            <w:pPr>
              <w:tabs>
                <w:tab w:val="left" w:pos="340"/>
                <w:tab w:val="left" w:pos="567"/>
              </w:tabs>
              <w:spacing w:line="24" w:lineRule="atLeast"/>
              <w:jc w:val="center"/>
              <w:rPr>
                <w:rFonts w:ascii="Arial" w:hAnsi="Arial" w:cs="Arial"/>
                <w:b/>
                <w:color w:val="000000"/>
                <w:sz w:val="20"/>
              </w:rPr>
            </w:pPr>
          </w:p>
        </w:tc>
        <w:tc>
          <w:tcPr>
            <w:tcW w:w="746" w:type="pct"/>
          </w:tcPr>
          <w:p w:rsidR="00562A25" w:rsidRPr="007F7DDC" w:rsidRDefault="00562A25" w:rsidP="007F74C5">
            <w:pPr>
              <w:tabs>
                <w:tab w:val="left" w:pos="340"/>
                <w:tab w:val="left" w:pos="567"/>
              </w:tabs>
              <w:spacing w:line="24" w:lineRule="atLeast"/>
              <w:jc w:val="center"/>
              <w:rPr>
                <w:rFonts w:ascii="Arial" w:hAnsi="Arial" w:cs="Arial"/>
                <w:b/>
                <w:color w:val="000000"/>
                <w:sz w:val="20"/>
              </w:rPr>
            </w:pPr>
          </w:p>
        </w:tc>
        <w:tc>
          <w:tcPr>
            <w:tcW w:w="930" w:type="pct"/>
          </w:tcPr>
          <w:p w:rsidR="00562A25" w:rsidRPr="007F7DDC" w:rsidRDefault="00562A25" w:rsidP="007F74C5">
            <w:pPr>
              <w:tabs>
                <w:tab w:val="left" w:pos="340"/>
                <w:tab w:val="left" w:pos="567"/>
              </w:tabs>
              <w:spacing w:line="24" w:lineRule="atLeast"/>
              <w:jc w:val="center"/>
              <w:rPr>
                <w:rFonts w:ascii="Arial" w:hAnsi="Arial" w:cs="Arial"/>
                <w:b/>
                <w:color w:val="000000"/>
                <w:sz w:val="20"/>
              </w:rPr>
            </w:pPr>
          </w:p>
        </w:tc>
      </w:tr>
      <w:tr w:rsidR="00562A25" w:rsidRPr="007F7DDC" w:rsidTr="007F74C5">
        <w:trPr>
          <w:cantSplit/>
          <w:jc w:val="center"/>
        </w:trPr>
        <w:tc>
          <w:tcPr>
            <w:tcW w:w="341" w:type="pct"/>
            <w:shd w:val="pct5" w:color="auto" w:fill="auto"/>
            <w:vAlign w:val="center"/>
          </w:tcPr>
          <w:p w:rsidR="00562A25" w:rsidRPr="007F7DDC" w:rsidRDefault="00562A25" w:rsidP="007F74C5">
            <w:pPr>
              <w:tabs>
                <w:tab w:val="left" w:pos="340"/>
                <w:tab w:val="left" w:pos="567"/>
              </w:tabs>
              <w:spacing w:line="24" w:lineRule="atLeast"/>
              <w:rPr>
                <w:rFonts w:ascii="Arial" w:hAnsi="Arial" w:cs="Arial"/>
                <w:color w:val="000000"/>
                <w:sz w:val="20"/>
              </w:rPr>
            </w:pPr>
            <w:r w:rsidRPr="007F7DDC">
              <w:rPr>
                <w:rFonts w:ascii="Arial" w:hAnsi="Arial" w:cs="Arial"/>
                <w:color w:val="000000"/>
                <w:sz w:val="20"/>
              </w:rPr>
              <w:t>12</w:t>
            </w:r>
          </w:p>
        </w:tc>
        <w:tc>
          <w:tcPr>
            <w:tcW w:w="1353" w:type="pct"/>
            <w:shd w:val="pct5" w:color="auto" w:fill="auto"/>
            <w:vAlign w:val="center"/>
          </w:tcPr>
          <w:p w:rsidR="00562A25" w:rsidRPr="007F7DDC" w:rsidRDefault="00562A25" w:rsidP="007F74C5">
            <w:pPr>
              <w:tabs>
                <w:tab w:val="left" w:pos="340"/>
                <w:tab w:val="left" w:pos="567"/>
              </w:tabs>
              <w:spacing w:line="24" w:lineRule="atLeast"/>
              <w:rPr>
                <w:rFonts w:ascii="Arial" w:hAnsi="Arial" w:cs="Arial"/>
                <w:b/>
                <w:color w:val="000000"/>
                <w:sz w:val="20"/>
              </w:rPr>
            </w:pPr>
            <w:r w:rsidRPr="007F7DDC">
              <w:rPr>
                <w:rFonts w:ascii="Arial" w:hAnsi="Arial" w:cs="Arial"/>
                <w:b/>
                <w:color w:val="000000"/>
                <w:sz w:val="20"/>
              </w:rPr>
              <w:t>SUMA</w:t>
            </w:r>
          </w:p>
        </w:tc>
        <w:tc>
          <w:tcPr>
            <w:tcW w:w="930" w:type="pct"/>
            <w:shd w:val="pct5" w:color="auto" w:fill="auto"/>
          </w:tcPr>
          <w:p w:rsidR="00562A25" w:rsidRPr="007F7DDC" w:rsidRDefault="00562A25" w:rsidP="007F74C5">
            <w:pPr>
              <w:tabs>
                <w:tab w:val="left" w:pos="340"/>
                <w:tab w:val="left" w:pos="567"/>
              </w:tabs>
              <w:spacing w:line="24" w:lineRule="atLeast"/>
              <w:jc w:val="center"/>
              <w:rPr>
                <w:rFonts w:ascii="Arial" w:hAnsi="Arial" w:cs="Arial"/>
                <w:color w:val="000000"/>
                <w:sz w:val="20"/>
              </w:rPr>
            </w:pPr>
            <w:r w:rsidRPr="007F7DDC">
              <w:rPr>
                <w:rFonts w:ascii="Arial" w:hAnsi="Arial" w:cs="Arial"/>
                <w:color w:val="000000"/>
                <w:sz w:val="20"/>
              </w:rPr>
              <w:t>(patrz pkt 5 powyżej)</w:t>
            </w:r>
          </w:p>
        </w:tc>
        <w:tc>
          <w:tcPr>
            <w:tcW w:w="700" w:type="pct"/>
            <w:shd w:val="pct5" w:color="auto" w:fill="auto"/>
          </w:tcPr>
          <w:p w:rsidR="00562A25" w:rsidRPr="007F7DDC" w:rsidRDefault="00562A25" w:rsidP="007F74C5">
            <w:pPr>
              <w:tabs>
                <w:tab w:val="left" w:pos="340"/>
                <w:tab w:val="left" w:pos="567"/>
              </w:tabs>
              <w:spacing w:line="24" w:lineRule="atLeast"/>
              <w:jc w:val="center"/>
              <w:rPr>
                <w:rFonts w:ascii="Arial" w:hAnsi="Arial" w:cs="Arial"/>
                <w:b/>
                <w:color w:val="000000"/>
                <w:sz w:val="20"/>
              </w:rPr>
            </w:pPr>
          </w:p>
        </w:tc>
        <w:tc>
          <w:tcPr>
            <w:tcW w:w="746" w:type="pct"/>
            <w:shd w:val="pct5" w:color="auto" w:fill="auto"/>
          </w:tcPr>
          <w:p w:rsidR="00562A25" w:rsidRPr="007F7DDC" w:rsidRDefault="00562A25" w:rsidP="007F74C5">
            <w:pPr>
              <w:tabs>
                <w:tab w:val="left" w:pos="340"/>
                <w:tab w:val="left" w:pos="567"/>
              </w:tabs>
              <w:spacing w:line="24" w:lineRule="atLeast"/>
              <w:jc w:val="center"/>
              <w:rPr>
                <w:rFonts w:ascii="Arial" w:hAnsi="Arial" w:cs="Arial"/>
                <w:b/>
                <w:color w:val="000000"/>
                <w:sz w:val="20"/>
              </w:rPr>
            </w:pPr>
            <w:r w:rsidRPr="007F7DDC">
              <w:rPr>
                <w:rFonts w:ascii="Arial" w:hAnsi="Arial" w:cs="Arial"/>
                <w:color w:val="000000"/>
                <w:sz w:val="20"/>
              </w:rPr>
              <w:t>(patrz pkt 7 powyżej)</w:t>
            </w:r>
          </w:p>
        </w:tc>
        <w:tc>
          <w:tcPr>
            <w:tcW w:w="930" w:type="pct"/>
            <w:shd w:val="pct5" w:color="auto" w:fill="auto"/>
          </w:tcPr>
          <w:p w:rsidR="00562A25" w:rsidRPr="007F7DDC" w:rsidRDefault="00562A25" w:rsidP="007F74C5">
            <w:pPr>
              <w:tabs>
                <w:tab w:val="left" w:pos="340"/>
                <w:tab w:val="left" w:pos="567"/>
              </w:tabs>
              <w:spacing w:line="24" w:lineRule="atLeast"/>
              <w:jc w:val="center"/>
              <w:rPr>
                <w:rFonts w:ascii="Arial" w:hAnsi="Arial" w:cs="Arial"/>
                <w:b/>
                <w:color w:val="000000"/>
                <w:sz w:val="20"/>
              </w:rPr>
            </w:pPr>
          </w:p>
        </w:tc>
      </w:tr>
    </w:tbl>
    <w:p w:rsidR="00562A25" w:rsidRPr="007F7DDC" w:rsidRDefault="00562A25" w:rsidP="00562A25">
      <w:pPr>
        <w:pStyle w:val="Text3"/>
        <w:spacing w:before="0" w:line="24" w:lineRule="atLeast"/>
        <w:ind w:left="0"/>
        <w:rPr>
          <w:rFonts w:ascii="Arial" w:hAnsi="Arial" w:cs="Arial"/>
          <w:color w:val="000000"/>
          <w:sz w:val="20"/>
        </w:rPr>
      </w:pPr>
    </w:p>
    <w:p w:rsidR="00562A25" w:rsidRPr="007F7DDC" w:rsidRDefault="00562A25" w:rsidP="00562A25">
      <w:pPr>
        <w:pStyle w:val="Text3"/>
        <w:spacing w:before="0" w:line="24" w:lineRule="atLeast"/>
        <w:ind w:left="0"/>
        <w:rPr>
          <w:rFonts w:ascii="Arial" w:hAnsi="Arial" w:cs="Arial"/>
          <w:color w:val="000000"/>
          <w:sz w:val="20"/>
        </w:rPr>
      </w:pPr>
      <w:r w:rsidRPr="007F7DDC">
        <w:rPr>
          <w:rFonts w:ascii="Arial" w:hAnsi="Arial" w:cs="Arial"/>
          <w:color w:val="000000"/>
          <w:sz w:val="20"/>
        </w:rPr>
        <w:t xml:space="preserve">Należy podać kurs wymiany (dotyczy dużych projektów) oraz odniesienie (w stosownych przypadkach) </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875 znaków</w:t>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 xml:space="preserve">W przypadku jakichkolwiek uwag dotyczących powyższych pozycji (np. braku nieprzewidzianych wydatków, kwalifikowalnego VAT) należy zapisać je poniżej. </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rPr>
      </w:pPr>
      <w:r w:rsidRPr="007F7DDC">
        <w:rPr>
          <w:rFonts w:ascii="Arial" w:hAnsi="Arial" w:cs="Arial"/>
          <w:color w:val="000000"/>
          <w:sz w:val="20"/>
        </w:rPr>
        <w:t>Max. 1750 znaków</w:t>
      </w:r>
    </w:p>
    <w:p w:rsidR="00562A25" w:rsidRPr="007F7DDC" w:rsidRDefault="00562A25" w:rsidP="00562A25">
      <w:pPr>
        <w:spacing w:line="24" w:lineRule="atLeast"/>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bookmarkStart w:id="35" w:name="_Toc402878003"/>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 xml:space="preserve">Punkt C. należy uzupełnić w oparciu o </w:t>
            </w:r>
            <w:r w:rsidRPr="007F7DDC">
              <w:rPr>
                <w:rFonts w:ascii="Arial" w:hAnsi="Arial" w:cs="Arial"/>
                <w:i/>
                <w:color w:val="000000"/>
                <w:sz w:val="20"/>
              </w:rPr>
              <w:t xml:space="preserve">Wytyczne w zakresie kwalifikowalności wydatków w ramach </w:t>
            </w:r>
            <w:r w:rsidR="003F06A1" w:rsidRPr="007F7DDC">
              <w:rPr>
                <w:rFonts w:ascii="Arial" w:hAnsi="Arial" w:cs="Arial"/>
                <w:i/>
                <w:color w:val="000000"/>
                <w:sz w:val="20"/>
              </w:rPr>
              <w:lastRenderedPageBreak/>
              <w:t>Europejskiego Funduszu Rozwoju Regionalnego, Europejskiego Funduszu Społecznego oraz Funduszu Spójności</w:t>
            </w:r>
            <w:r w:rsidRPr="007F7DDC">
              <w:rPr>
                <w:rFonts w:ascii="Arial" w:hAnsi="Arial" w:cs="Arial"/>
                <w:i/>
                <w:color w:val="000000"/>
                <w:sz w:val="20"/>
              </w:rPr>
              <w:t xml:space="preserve"> na lata 2014-2020. </w:t>
            </w:r>
            <w:r w:rsidRPr="007F7DDC">
              <w:rPr>
                <w:rFonts w:ascii="Arial" w:hAnsi="Arial" w:cs="Arial"/>
                <w:color w:val="000000"/>
                <w:sz w:val="20"/>
              </w:rPr>
              <w:t>Tabela zawarta w punkcie C powinna obejmować wszystkie koszty niezbędne do zrealizowania projektu, zarówno kwalifikowane, jak i niekwalifikowane.</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 xml:space="preserve">W przypadku projektu objętego zasadami pomocy publicznej (tj. w punkcie C.2 zaznaczono kwadrat TAK) mogą obowiązywać bardziej restrykcyjne zasady dotyczące kwalifikowalności wydatków niż zasady określone w przywołanych powyżej </w:t>
            </w:r>
            <w:r w:rsidRPr="007F7DDC">
              <w:rPr>
                <w:rFonts w:ascii="Arial" w:hAnsi="Arial" w:cs="Arial"/>
                <w:i/>
                <w:color w:val="000000"/>
                <w:sz w:val="20"/>
              </w:rPr>
              <w:t>Wytycznych</w:t>
            </w:r>
            <w:r w:rsidRPr="007F7DDC">
              <w:rPr>
                <w:rFonts w:ascii="Arial" w:hAnsi="Arial" w:cs="Arial"/>
                <w:color w:val="000000"/>
                <w:sz w:val="20"/>
              </w:rPr>
              <w:t xml:space="preserve">, w szczególności mogą one dotyczyć okresu kwalifikowalności wydatków oraz kategorii wydatków kwalifikowalnych. W takim przypadku za kwalifikowalne mogą być uznane tylko te wydatki, które spełniają jednocześnie warunki określone w </w:t>
            </w:r>
            <w:r w:rsidRPr="007F7DDC">
              <w:rPr>
                <w:rFonts w:ascii="Arial" w:hAnsi="Arial" w:cs="Arial"/>
                <w:i/>
                <w:color w:val="000000"/>
                <w:sz w:val="20"/>
              </w:rPr>
              <w:t xml:space="preserve">Wytycznych w zakresie kwalifikowalności wydatków w ramach </w:t>
            </w:r>
            <w:r w:rsidR="00EB6016" w:rsidRPr="007F7DDC">
              <w:rPr>
                <w:rFonts w:ascii="Arial" w:hAnsi="Arial" w:cs="Arial"/>
                <w:i/>
                <w:color w:val="000000"/>
                <w:sz w:val="20"/>
              </w:rPr>
              <w:t xml:space="preserve">Europejskiego Funduszu Rozwoju Regionalnego, Europejskiego Funduszu Społecznego oraz Funduszu Spójności </w:t>
            </w:r>
            <w:r w:rsidRPr="007F7DDC">
              <w:rPr>
                <w:rFonts w:ascii="Arial" w:hAnsi="Arial" w:cs="Arial"/>
                <w:i/>
                <w:color w:val="000000"/>
                <w:sz w:val="20"/>
              </w:rPr>
              <w:t>na lata 2014-2020</w:t>
            </w:r>
            <w:r w:rsidRPr="007F7DDC">
              <w:rPr>
                <w:rFonts w:ascii="Arial" w:hAnsi="Arial" w:cs="Arial"/>
                <w:color w:val="000000"/>
                <w:sz w:val="20"/>
              </w:rPr>
              <w:t xml:space="preserve"> i warunki zawarte w dokumencie, na podstawie którego udzielana jest pomoc publiczna, np. program pomocy publicznej.</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W punkcie C. należy wypełnić powyższą tabelę. Tabela ta ma charakter dwuwymiarowy:</w:t>
            </w:r>
          </w:p>
          <w:p w:rsidR="00562A25" w:rsidRPr="007F7DDC" w:rsidRDefault="00562A25" w:rsidP="003A1D4C">
            <w:pPr>
              <w:numPr>
                <w:ilvl w:val="0"/>
                <w:numId w:val="36"/>
              </w:numPr>
              <w:spacing w:after="120" w:line="24" w:lineRule="atLeast"/>
              <w:jc w:val="both"/>
              <w:rPr>
                <w:rFonts w:ascii="Arial" w:hAnsi="Arial" w:cs="Arial"/>
                <w:color w:val="000000"/>
                <w:sz w:val="20"/>
              </w:rPr>
            </w:pPr>
            <w:r w:rsidRPr="007F7DDC">
              <w:rPr>
                <w:rFonts w:ascii="Arial" w:hAnsi="Arial" w:cs="Arial"/>
                <w:color w:val="000000"/>
                <w:sz w:val="20"/>
              </w:rPr>
              <w:t>z jednej strony, wyszczególnia kategorie wydatków;</w:t>
            </w:r>
          </w:p>
          <w:p w:rsidR="00562A25" w:rsidRPr="007F7DDC" w:rsidRDefault="00562A25" w:rsidP="003A1D4C">
            <w:pPr>
              <w:numPr>
                <w:ilvl w:val="0"/>
                <w:numId w:val="36"/>
              </w:numPr>
              <w:spacing w:after="120" w:line="24" w:lineRule="atLeast"/>
              <w:jc w:val="both"/>
              <w:rPr>
                <w:rFonts w:ascii="Arial" w:hAnsi="Arial" w:cs="Arial"/>
                <w:color w:val="000000"/>
                <w:sz w:val="20"/>
              </w:rPr>
            </w:pPr>
            <w:r w:rsidRPr="007F7DDC">
              <w:rPr>
                <w:rFonts w:ascii="Arial" w:hAnsi="Arial" w:cs="Arial"/>
                <w:color w:val="000000"/>
                <w:sz w:val="20"/>
              </w:rPr>
              <w:t xml:space="preserve">z drugiej strony, rozbija koszty projektu na koszty kwalifikowalne i niekwalifikowalne. </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Wskazane w tabeli poszczególne kategorie wydatków należy interpretować następująco:</w:t>
            </w:r>
          </w:p>
          <w:p w:rsidR="00562A25" w:rsidRPr="007F7DDC" w:rsidRDefault="00562A25" w:rsidP="003A1D4C">
            <w:pPr>
              <w:numPr>
                <w:ilvl w:val="0"/>
                <w:numId w:val="36"/>
              </w:numPr>
              <w:spacing w:after="120" w:line="24" w:lineRule="atLeast"/>
              <w:jc w:val="both"/>
              <w:rPr>
                <w:rFonts w:ascii="Arial" w:hAnsi="Arial" w:cs="Arial"/>
                <w:color w:val="000000"/>
                <w:sz w:val="20"/>
              </w:rPr>
            </w:pPr>
            <w:r w:rsidRPr="007F7DDC">
              <w:rPr>
                <w:rFonts w:ascii="Arial" w:hAnsi="Arial" w:cs="Arial"/>
                <w:color w:val="000000"/>
                <w:sz w:val="20"/>
              </w:rPr>
              <w:t xml:space="preserve">wiersz 1. pn. </w:t>
            </w:r>
            <w:r w:rsidRPr="007F7DDC">
              <w:rPr>
                <w:rFonts w:ascii="Arial" w:hAnsi="Arial" w:cs="Arial"/>
                <w:i/>
                <w:color w:val="000000"/>
                <w:sz w:val="20"/>
              </w:rPr>
              <w:t>Wynagrodzenia za opracowanie planów i projektów</w:t>
            </w:r>
            <w:r w:rsidRPr="007F7DDC">
              <w:rPr>
                <w:rFonts w:ascii="Arial" w:hAnsi="Arial" w:cs="Arial"/>
                <w:color w:val="000000"/>
                <w:sz w:val="20"/>
              </w:rPr>
              <w:t xml:space="preserve"> - są to wydatki, o których mowa w podrozdziale </w:t>
            </w:r>
            <w:r w:rsidR="00EB6016" w:rsidRPr="007F7DDC">
              <w:rPr>
                <w:rFonts w:ascii="Arial" w:hAnsi="Arial" w:cs="Arial"/>
                <w:color w:val="000000"/>
                <w:sz w:val="20"/>
              </w:rPr>
              <w:t>7.2</w:t>
            </w:r>
            <w:r w:rsidRPr="007F7DDC">
              <w:rPr>
                <w:rFonts w:ascii="Arial" w:hAnsi="Arial" w:cs="Arial"/>
                <w:color w:val="000000"/>
                <w:sz w:val="20"/>
              </w:rPr>
              <w:t xml:space="preserve"> ww. </w:t>
            </w:r>
            <w:r w:rsidRPr="007F7DDC">
              <w:rPr>
                <w:rFonts w:ascii="Arial" w:hAnsi="Arial" w:cs="Arial"/>
                <w:i/>
                <w:color w:val="000000"/>
                <w:sz w:val="20"/>
              </w:rPr>
              <w:t>Wytycznych</w:t>
            </w:r>
            <w:r w:rsidRPr="007F7DDC">
              <w:rPr>
                <w:rFonts w:ascii="Arial" w:hAnsi="Arial" w:cs="Arial"/>
                <w:color w:val="000000"/>
                <w:sz w:val="20"/>
              </w:rPr>
              <w:t>, pn.</w:t>
            </w:r>
            <w:r w:rsidRPr="007F7DDC">
              <w:rPr>
                <w:rFonts w:ascii="Arial" w:hAnsi="Arial" w:cs="Arial"/>
                <w:i/>
                <w:color w:val="000000"/>
                <w:sz w:val="20"/>
              </w:rPr>
              <w:t xml:space="preserve"> „Przygotowanie projektu”</w:t>
            </w:r>
            <w:r w:rsidRPr="007F7DDC">
              <w:rPr>
                <w:rFonts w:ascii="Arial" w:hAnsi="Arial" w:cs="Arial"/>
                <w:color w:val="000000"/>
                <w:sz w:val="20"/>
              </w:rPr>
              <w:t>;</w:t>
            </w:r>
          </w:p>
          <w:p w:rsidR="00562A25" w:rsidRPr="007F7DDC" w:rsidRDefault="00562A25" w:rsidP="003A1D4C">
            <w:pPr>
              <w:numPr>
                <w:ilvl w:val="0"/>
                <w:numId w:val="36"/>
              </w:numPr>
              <w:spacing w:after="120" w:line="24" w:lineRule="atLeast"/>
              <w:jc w:val="both"/>
              <w:rPr>
                <w:rFonts w:ascii="Arial" w:hAnsi="Arial" w:cs="Arial"/>
                <w:color w:val="000000"/>
                <w:sz w:val="20"/>
              </w:rPr>
            </w:pPr>
            <w:r w:rsidRPr="007F7DDC">
              <w:rPr>
                <w:rFonts w:ascii="Arial" w:hAnsi="Arial" w:cs="Arial"/>
                <w:color w:val="000000"/>
                <w:sz w:val="20"/>
              </w:rPr>
              <w:t xml:space="preserve">wiersz 2. pn. </w:t>
            </w:r>
            <w:r w:rsidRPr="007F7DDC">
              <w:rPr>
                <w:rFonts w:ascii="Arial" w:hAnsi="Arial" w:cs="Arial"/>
                <w:i/>
                <w:color w:val="000000"/>
                <w:sz w:val="20"/>
              </w:rPr>
              <w:t>Zakup gruntów</w:t>
            </w:r>
            <w:r w:rsidRPr="007F7DDC">
              <w:rPr>
                <w:rFonts w:ascii="Arial" w:hAnsi="Arial" w:cs="Arial"/>
                <w:color w:val="000000"/>
                <w:sz w:val="20"/>
              </w:rPr>
              <w:t xml:space="preserve"> - są to wydatki, o których mowa w podrozdziale 7.</w:t>
            </w:r>
            <w:r w:rsidR="00EB6016" w:rsidRPr="007F7DDC">
              <w:rPr>
                <w:rFonts w:ascii="Arial" w:hAnsi="Arial" w:cs="Arial"/>
                <w:color w:val="000000"/>
                <w:sz w:val="20"/>
              </w:rPr>
              <w:t>3</w:t>
            </w:r>
            <w:r w:rsidRPr="007F7DDC">
              <w:rPr>
                <w:rFonts w:ascii="Arial" w:hAnsi="Arial" w:cs="Arial"/>
                <w:color w:val="000000"/>
                <w:sz w:val="20"/>
              </w:rPr>
              <w:t xml:space="preserve"> ww. </w:t>
            </w:r>
            <w:r w:rsidRPr="007F7DDC">
              <w:rPr>
                <w:rFonts w:ascii="Arial" w:hAnsi="Arial" w:cs="Arial"/>
                <w:i/>
                <w:color w:val="000000"/>
                <w:sz w:val="20"/>
              </w:rPr>
              <w:t xml:space="preserve">Wytycznych </w:t>
            </w:r>
            <w:r w:rsidRPr="007F7DDC">
              <w:rPr>
                <w:rFonts w:ascii="Arial" w:hAnsi="Arial" w:cs="Arial"/>
                <w:color w:val="000000"/>
                <w:sz w:val="20"/>
              </w:rPr>
              <w:t>pn.</w:t>
            </w:r>
            <w:r w:rsidRPr="007F7DDC">
              <w:rPr>
                <w:rFonts w:ascii="Arial" w:hAnsi="Arial" w:cs="Arial"/>
                <w:i/>
                <w:color w:val="000000"/>
                <w:sz w:val="20"/>
              </w:rPr>
              <w:t xml:space="preserve"> „ Zakup nieruchomości”;</w:t>
            </w:r>
          </w:p>
          <w:p w:rsidR="00562A25" w:rsidRPr="007F7DDC" w:rsidRDefault="00562A25" w:rsidP="003A1D4C">
            <w:pPr>
              <w:numPr>
                <w:ilvl w:val="0"/>
                <w:numId w:val="36"/>
              </w:numPr>
              <w:spacing w:after="120" w:line="24" w:lineRule="atLeast"/>
              <w:jc w:val="both"/>
              <w:rPr>
                <w:rFonts w:ascii="Arial" w:hAnsi="Arial" w:cs="Arial"/>
                <w:color w:val="000000"/>
                <w:sz w:val="20"/>
              </w:rPr>
            </w:pPr>
            <w:r w:rsidRPr="007F7DDC">
              <w:rPr>
                <w:rFonts w:ascii="Arial" w:hAnsi="Arial" w:cs="Arial"/>
                <w:color w:val="000000"/>
                <w:sz w:val="20"/>
              </w:rPr>
              <w:t xml:space="preserve">wiersz 3. pn. </w:t>
            </w:r>
            <w:r w:rsidRPr="007F7DDC">
              <w:rPr>
                <w:rFonts w:ascii="Arial" w:hAnsi="Arial" w:cs="Arial"/>
                <w:i/>
                <w:color w:val="000000"/>
                <w:sz w:val="20"/>
              </w:rPr>
              <w:t>Roboty budowlane</w:t>
            </w:r>
            <w:r w:rsidRPr="007F7DDC">
              <w:rPr>
                <w:rFonts w:ascii="Arial" w:hAnsi="Arial" w:cs="Arial"/>
                <w:color w:val="000000"/>
                <w:sz w:val="20"/>
              </w:rPr>
              <w:t xml:space="preserve"> - są to wydatki, o których mowa w podrozdziale 7.6 ww. </w:t>
            </w:r>
            <w:r w:rsidRPr="007F7DDC">
              <w:rPr>
                <w:rFonts w:ascii="Arial" w:hAnsi="Arial" w:cs="Arial"/>
                <w:i/>
                <w:color w:val="000000"/>
                <w:sz w:val="20"/>
              </w:rPr>
              <w:t xml:space="preserve">Wytycznych </w:t>
            </w:r>
            <w:r w:rsidRPr="007F7DDC">
              <w:rPr>
                <w:rFonts w:ascii="Arial" w:hAnsi="Arial" w:cs="Arial"/>
                <w:color w:val="000000"/>
                <w:sz w:val="20"/>
              </w:rPr>
              <w:t>pn.</w:t>
            </w:r>
            <w:r w:rsidRPr="007F7DDC">
              <w:rPr>
                <w:rFonts w:ascii="Arial" w:hAnsi="Arial" w:cs="Arial"/>
                <w:i/>
                <w:color w:val="000000"/>
                <w:sz w:val="20"/>
              </w:rPr>
              <w:t xml:space="preserve"> „Roboty budowlane”</w:t>
            </w:r>
            <w:r w:rsidRPr="007F7DDC">
              <w:rPr>
                <w:rFonts w:ascii="Arial" w:hAnsi="Arial" w:cs="Arial"/>
                <w:color w:val="000000"/>
                <w:sz w:val="20"/>
              </w:rPr>
              <w:t xml:space="preserve">. Ponadto w sytuacji, gdy ze specyfiki projektu wynika konieczność poniesienia wydatku w innej kategorii niż wskazane w punkcie C., wydatki związane z tą inną kategorią wydatków powinny być zawsze uwzględnione w kategorii pn. </w:t>
            </w:r>
            <w:r w:rsidRPr="007F7DDC">
              <w:rPr>
                <w:rFonts w:ascii="Arial" w:hAnsi="Arial" w:cs="Arial"/>
                <w:i/>
                <w:color w:val="000000"/>
                <w:sz w:val="20"/>
              </w:rPr>
              <w:t>Roboty budowlane</w:t>
            </w:r>
            <w:r w:rsidRPr="007F7DDC">
              <w:rPr>
                <w:rFonts w:ascii="Arial" w:hAnsi="Arial" w:cs="Arial"/>
                <w:color w:val="000000"/>
                <w:sz w:val="20"/>
              </w:rPr>
              <w:t xml:space="preserve"> wraz z odpowiednim uzasadnieniem w punkcie B.3.1.;</w:t>
            </w:r>
          </w:p>
          <w:p w:rsidR="00562A25" w:rsidRPr="007F7DDC" w:rsidRDefault="00562A25" w:rsidP="003A1D4C">
            <w:pPr>
              <w:numPr>
                <w:ilvl w:val="0"/>
                <w:numId w:val="36"/>
              </w:numPr>
              <w:spacing w:after="120" w:line="24" w:lineRule="atLeast"/>
              <w:jc w:val="both"/>
              <w:rPr>
                <w:rFonts w:ascii="Arial" w:hAnsi="Arial" w:cs="Arial"/>
                <w:color w:val="000000"/>
                <w:sz w:val="20"/>
              </w:rPr>
            </w:pPr>
            <w:r w:rsidRPr="007F7DDC">
              <w:rPr>
                <w:rFonts w:ascii="Arial" w:hAnsi="Arial" w:cs="Arial"/>
                <w:color w:val="000000"/>
                <w:sz w:val="20"/>
              </w:rPr>
              <w:t xml:space="preserve">wiersz 4. pn. </w:t>
            </w:r>
            <w:r w:rsidRPr="007F7DDC">
              <w:rPr>
                <w:rFonts w:ascii="Arial" w:hAnsi="Arial" w:cs="Arial"/>
                <w:i/>
                <w:color w:val="000000"/>
                <w:sz w:val="20"/>
              </w:rPr>
              <w:t>Urządzenia techniczne i maszyny lub sprzęt</w:t>
            </w:r>
            <w:r w:rsidRPr="007F7DDC">
              <w:rPr>
                <w:rFonts w:ascii="Arial" w:hAnsi="Arial" w:cs="Arial"/>
                <w:color w:val="000000"/>
                <w:sz w:val="20"/>
              </w:rPr>
              <w:t xml:space="preserve"> - są to wydatki, o których mowa w podrozdziale 6.12 ww. </w:t>
            </w:r>
            <w:r w:rsidRPr="007F7DDC">
              <w:rPr>
                <w:rFonts w:ascii="Arial" w:hAnsi="Arial" w:cs="Arial"/>
                <w:i/>
                <w:color w:val="000000"/>
                <w:sz w:val="20"/>
              </w:rPr>
              <w:t xml:space="preserve">Wytycznych </w:t>
            </w:r>
            <w:r w:rsidRPr="007F7DDC">
              <w:rPr>
                <w:rFonts w:ascii="Arial" w:hAnsi="Arial" w:cs="Arial"/>
                <w:color w:val="000000"/>
                <w:sz w:val="20"/>
              </w:rPr>
              <w:t>pn.</w:t>
            </w:r>
            <w:r w:rsidRPr="007F7DDC">
              <w:rPr>
                <w:rFonts w:ascii="Arial" w:hAnsi="Arial" w:cs="Arial"/>
                <w:i/>
                <w:color w:val="000000"/>
                <w:sz w:val="20"/>
              </w:rPr>
              <w:t xml:space="preserve"> „Techniki finansowania środków trwałych oraz wartości niematerialnych i prawnych”;</w:t>
            </w:r>
            <w:r w:rsidRPr="007F7DDC">
              <w:rPr>
                <w:rFonts w:ascii="Arial" w:hAnsi="Arial" w:cs="Arial"/>
                <w:color w:val="000000"/>
                <w:sz w:val="20"/>
              </w:rPr>
              <w:t xml:space="preserve"> </w:t>
            </w:r>
          </w:p>
          <w:p w:rsidR="00EB6016" w:rsidRPr="007F7DDC" w:rsidRDefault="00EB6016" w:rsidP="003A1D4C">
            <w:pPr>
              <w:numPr>
                <w:ilvl w:val="0"/>
                <w:numId w:val="36"/>
              </w:numPr>
              <w:spacing w:after="120" w:line="24" w:lineRule="atLeast"/>
              <w:jc w:val="both"/>
              <w:rPr>
                <w:rFonts w:ascii="Arial" w:hAnsi="Arial" w:cs="Arial"/>
                <w:color w:val="000000"/>
                <w:sz w:val="20"/>
              </w:rPr>
            </w:pPr>
            <w:r w:rsidRPr="007F7DDC">
              <w:rPr>
                <w:rFonts w:ascii="Arial" w:hAnsi="Arial" w:cs="Arial"/>
                <w:color w:val="000000"/>
                <w:sz w:val="20"/>
              </w:rPr>
              <w:t xml:space="preserve">wiersz 5. </w:t>
            </w:r>
            <w:r w:rsidR="00845010" w:rsidRPr="007F7DDC">
              <w:rPr>
                <w:rFonts w:ascii="Arial" w:hAnsi="Arial" w:cs="Arial"/>
                <w:color w:val="000000"/>
                <w:sz w:val="20"/>
              </w:rPr>
              <w:t xml:space="preserve">pn. </w:t>
            </w:r>
            <w:r w:rsidR="00845010" w:rsidRPr="007F7DDC">
              <w:rPr>
                <w:rFonts w:ascii="Arial" w:hAnsi="Arial" w:cs="Arial"/>
                <w:i/>
                <w:color w:val="000000"/>
                <w:sz w:val="20"/>
              </w:rPr>
              <w:t>Nieprzewidziane wydatki</w:t>
            </w:r>
            <w:r w:rsidR="00845010" w:rsidRPr="007F7DDC">
              <w:rPr>
                <w:rFonts w:ascii="Arial" w:hAnsi="Arial" w:cs="Arial"/>
                <w:color w:val="000000"/>
                <w:sz w:val="20"/>
              </w:rPr>
              <w:t xml:space="preserve"> – kwota wskazana w tym miejscu uzależniona jest od indywidualnych warunków realizacji projektu, jednak jej wartość nie może przekraczać 10% sumy pozostałych kosztów projektu</w:t>
            </w:r>
            <w:r w:rsidR="005B3B2C" w:rsidRPr="007F7DDC">
              <w:rPr>
                <w:rFonts w:ascii="Arial" w:hAnsi="Arial" w:cs="Arial"/>
                <w:color w:val="000000"/>
                <w:sz w:val="20"/>
              </w:rPr>
              <w:t>;</w:t>
            </w:r>
          </w:p>
          <w:p w:rsidR="00562A25" w:rsidRPr="007F7DDC" w:rsidRDefault="00562A25" w:rsidP="003A1D4C">
            <w:pPr>
              <w:numPr>
                <w:ilvl w:val="0"/>
                <w:numId w:val="36"/>
              </w:numPr>
              <w:spacing w:after="120" w:line="24" w:lineRule="atLeast"/>
              <w:jc w:val="both"/>
              <w:rPr>
                <w:rFonts w:ascii="Arial" w:hAnsi="Arial" w:cs="Arial"/>
                <w:color w:val="000000"/>
                <w:sz w:val="20"/>
              </w:rPr>
            </w:pPr>
            <w:r w:rsidRPr="007F7DDC">
              <w:rPr>
                <w:rFonts w:ascii="Arial" w:hAnsi="Arial" w:cs="Arial"/>
                <w:color w:val="000000"/>
                <w:sz w:val="20"/>
              </w:rPr>
              <w:t xml:space="preserve">wiersz 6. pn. </w:t>
            </w:r>
            <w:r w:rsidRPr="007F7DDC">
              <w:rPr>
                <w:rFonts w:ascii="Arial" w:hAnsi="Arial" w:cs="Arial"/>
                <w:i/>
                <w:color w:val="000000"/>
                <w:sz w:val="20"/>
              </w:rPr>
              <w:t xml:space="preserve">Dostosowanie cen (w stosownych przypadkach) </w:t>
            </w:r>
            <w:r w:rsidRPr="007F7DDC">
              <w:rPr>
                <w:rFonts w:ascii="Arial" w:hAnsi="Arial" w:cs="Arial"/>
                <w:color w:val="000000"/>
                <w:sz w:val="20"/>
              </w:rPr>
              <w:t>– jeżeli nie dotyczy należy wpisać „0”;</w:t>
            </w:r>
          </w:p>
          <w:p w:rsidR="00562A25" w:rsidRPr="007F7DDC" w:rsidRDefault="00562A25" w:rsidP="003A1D4C">
            <w:pPr>
              <w:numPr>
                <w:ilvl w:val="0"/>
                <w:numId w:val="36"/>
              </w:numPr>
              <w:spacing w:after="120" w:line="24" w:lineRule="atLeast"/>
              <w:jc w:val="both"/>
              <w:rPr>
                <w:rFonts w:ascii="Arial" w:hAnsi="Arial" w:cs="Arial"/>
                <w:color w:val="000000"/>
                <w:sz w:val="20"/>
              </w:rPr>
            </w:pPr>
            <w:r w:rsidRPr="007F7DDC">
              <w:rPr>
                <w:rFonts w:ascii="Arial" w:hAnsi="Arial" w:cs="Arial"/>
                <w:color w:val="000000"/>
                <w:sz w:val="20"/>
              </w:rPr>
              <w:t xml:space="preserve">wiersz 7. pn. </w:t>
            </w:r>
            <w:r w:rsidRPr="007F7DDC">
              <w:rPr>
                <w:rFonts w:ascii="Arial" w:hAnsi="Arial" w:cs="Arial"/>
                <w:i/>
                <w:color w:val="000000"/>
                <w:sz w:val="20"/>
              </w:rPr>
              <w:t>Informacja i promocja</w:t>
            </w:r>
            <w:r w:rsidRPr="007F7DDC">
              <w:rPr>
                <w:rFonts w:ascii="Arial" w:hAnsi="Arial" w:cs="Arial"/>
                <w:color w:val="000000"/>
                <w:sz w:val="20"/>
              </w:rPr>
              <w:t xml:space="preserve"> - są to wydatki, o których mowa w podrozdziale 6.14 ww. </w:t>
            </w:r>
            <w:r w:rsidRPr="007F7DDC">
              <w:rPr>
                <w:rFonts w:ascii="Arial" w:hAnsi="Arial" w:cs="Arial"/>
                <w:i/>
                <w:color w:val="000000"/>
                <w:sz w:val="20"/>
              </w:rPr>
              <w:t>Wytycznych, pn. „Kwalifikowalność działań informacyjno-promocyjnych”;</w:t>
            </w:r>
            <w:r w:rsidRPr="007F7DDC">
              <w:rPr>
                <w:rFonts w:ascii="Arial" w:hAnsi="Arial" w:cs="Arial"/>
                <w:color w:val="000000"/>
                <w:sz w:val="20"/>
              </w:rPr>
              <w:t xml:space="preserve"> i zgodne z informacjami zawartymi w punkcie I wniosku;</w:t>
            </w:r>
          </w:p>
          <w:p w:rsidR="00562A25" w:rsidRPr="007F7DDC" w:rsidRDefault="00562A25" w:rsidP="00954C99">
            <w:pPr>
              <w:numPr>
                <w:ilvl w:val="0"/>
                <w:numId w:val="36"/>
              </w:numPr>
              <w:spacing w:after="120" w:line="24" w:lineRule="atLeast"/>
              <w:jc w:val="both"/>
              <w:rPr>
                <w:rFonts w:ascii="Arial" w:hAnsi="Arial" w:cs="Arial"/>
                <w:color w:val="000000"/>
                <w:sz w:val="20"/>
              </w:rPr>
            </w:pPr>
            <w:r w:rsidRPr="007F7DDC">
              <w:rPr>
                <w:rFonts w:ascii="Arial" w:hAnsi="Arial" w:cs="Arial"/>
                <w:color w:val="000000"/>
                <w:sz w:val="20"/>
              </w:rPr>
              <w:t xml:space="preserve">wiersz 8. pn. </w:t>
            </w:r>
            <w:r w:rsidRPr="007F7DDC">
              <w:rPr>
                <w:rFonts w:ascii="Arial" w:hAnsi="Arial" w:cs="Arial"/>
                <w:i/>
                <w:color w:val="000000"/>
                <w:sz w:val="20"/>
              </w:rPr>
              <w:t>Nadzór budowlany</w:t>
            </w:r>
            <w:r w:rsidRPr="007F7DDC">
              <w:rPr>
                <w:rFonts w:ascii="Arial" w:hAnsi="Arial" w:cs="Arial"/>
                <w:color w:val="000000"/>
                <w:sz w:val="20"/>
              </w:rPr>
              <w:t xml:space="preserve"> - są to wydatki, o których mowa w </w:t>
            </w:r>
            <w:r w:rsidR="00954C99" w:rsidRPr="007F7DDC">
              <w:rPr>
                <w:rFonts w:ascii="Arial" w:hAnsi="Arial" w:cs="Arial"/>
                <w:color w:val="000000"/>
                <w:sz w:val="20"/>
              </w:rPr>
              <w:t xml:space="preserve">załączniku nr 7 do SzOOP pn. Szczegółowe warunki kwalifikowalności kosztów pośrednich, nadzoru nad robotami budowlanymi oraz wkładu niepieniężnego w ramach POIiŚ na lata 2014-2020 (lit. B </w:t>
            </w:r>
            <w:r w:rsidR="00954C99" w:rsidRPr="007F7DDC">
              <w:rPr>
                <w:rFonts w:ascii="Arial" w:hAnsi="Arial" w:cs="Arial"/>
                <w:i/>
                <w:color w:val="000000"/>
                <w:sz w:val="20"/>
              </w:rPr>
              <w:t>„Nadzór nad robotami budowlanymi”</w:t>
            </w:r>
            <w:r w:rsidR="00954C99" w:rsidRPr="007F7DDC">
              <w:rPr>
                <w:rFonts w:ascii="Arial" w:hAnsi="Arial" w:cs="Arial"/>
                <w:color w:val="000000"/>
                <w:sz w:val="20"/>
              </w:rPr>
              <w:t>)</w:t>
            </w:r>
            <w:r w:rsidRPr="007F7DDC">
              <w:rPr>
                <w:rFonts w:ascii="Arial" w:hAnsi="Arial" w:cs="Arial"/>
                <w:i/>
                <w:color w:val="000000"/>
                <w:sz w:val="20"/>
              </w:rPr>
              <w:t>;</w:t>
            </w:r>
          </w:p>
          <w:p w:rsidR="00562A25" w:rsidRPr="007F7DDC" w:rsidRDefault="00562A25" w:rsidP="003A1D4C">
            <w:pPr>
              <w:numPr>
                <w:ilvl w:val="0"/>
                <w:numId w:val="36"/>
              </w:numPr>
              <w:spacing w:after="120" w:line="24" w:lineRule="atLeast"/>
              <w:jc w:val="both"/>
              <w:rPr>
                <w:rFonts w:ascii="Arial" w:hAnsi="Arial" w:cs="Arial"/>
                <w:color w:val="000000"/>
                <w:sz w:val="20"/>
              </w:rPr>
            </w:pPr>
            <w:r w:rsidRPr="007F7DDC">
              <w:rPr>
                <w:rFonts w:ascii="Arial" w:hAnsi="Arial" w:cs="Arial"/>
                <w:color w:val="000000"/>
                <w:sz w:val="20"/>
              </w:rPr>
              <w:t xml:space="preserve">wiersz 9. pn. </w:t>
            </w:r>
            <w:r w:rsidRPr="007F7DDC">
              <w:rPr>
                <w:rFonts w:ascii="Arial" w:hAnsi="Arial" w:cs="Arial"/>
                <w:i/>
                <w:color w:val="000000"/>
                <w:sz w:val="20"/>
              </w:rPr>
              <w:t>Pomoc techniczna</w:t>
            </w:r>
            <w:r w:rsidRPr="007F7DDC">
              <w:rPr>
                <w:rFonts w:ascii="Arial" w:hAnsi="Arial" w:cs="Arial"/>
                <w:color w:val="000000"/>
                <w:sz w:val="20"/>
              </w:rPr>
              <w:t xml:space="preserve"> - są to wydatki, o których mowa w </w:t>
            </w:r>
            <w:r w:rsidR="00954C99" w:rsidRPr="007F7DDC">
              <w:rPr>
                <w:rFonts w:ascii="Arial" w:hAnsi="Arial" w:cs="Arial"/>
                <w:color w:val="000000"/>
                <w:sz w:val="20"/>
              </w:rPr>
              <w:t xml:space="preserve">załączniku nr 7 do SzOOP pn. Szczegółowe warunki kwalifikowalności kosztów pośrednich, nadzoru nad robotami budowlanymi oraz wkładu niepieniężnego w ramach POIiŚ na lata 2014-2020 (lit. A </w:t>
            </w:r>
            <w:r w:rsidR="00954C99" w:rsidRPr="007F7DDC">
              <w:rPr>
                <w:rFonts w:ascii="Arial" w:hAnsi="Arial" w:cs="Arial"/>
                <w:i/>
                <w:color w:val="000000"/>
                <w:sz w:val="20"/>
              </w:rPr>
              <w:t>„Koszty pośrednie – wydatki związane z zarządzaniem projektem”</w:t>
            </w:r>
            <w:r w:rsidR="00954C99" w:rsidRPr="007F7DDC">
              <w:rPr>
                <w:rFonts w:ascii="Arial" w:hAnsi="Arial" w:cs="Arial"/>
                <w:color w:val="000000"/>
                <w:sz w:val="20"/>
              </w:rPr>
              <w:t xml:space="preserve">) doprecyzowującym postanowienia </w:t>
            </w:r>
            <w:r w:rsidRPr="007F7DDC">
              <w:rPr>
                <w:rFonts w:ascii="Arial" w:hAnsi="Arial" w:cs="Arial"/>
                <w:color w:val="000000"/>
                <w:sz w:val="20"/>
              </w:rPr>
              <w:t>podrozdzia</w:t>
            </w:r>
            <w:r w:rsidR="00954C99" w:rsidRPr="007F7DDC">
              <w:rPr>
                <w:rFonts w:ascii="Arial" w:hAnsi="Arial" w:cs="Arial"/>
                <w:color w:val="000000"/>
                <w:sz w:val="20"/>
              </w:rPr>
              <w:t>łu</w:t>
            </w:r>
            <w:r w:rsidRPr="007F7DDC">
              <w:rPr>
                <w:rFonts w:ascii="Arial" w:hAnsi="Arial" w:cs="Arial"/>
                <w:color w:val="000000"/>
                <w:sz w:val="20"/>
              </w:rPr>
              <w:t xml:space="preserve"> </w:t>
            </w:r>
            <w:r w:rsidR="00954C99" w:rsidRPr="007F7DDC">
              <w:rPr>
                <w:rFonts w:ascii="Arial" w:hAnsi="Arial" w:cs="Arial"/>
                <w:color w:val="000000"/>
                <w:sz w:val="20"/>
              </w:rPr>
              <w:t>7.5</w:t>
            </w:r>
            <w:r w:rsidRPr="007F7DDC">
              <w:rPr>
                <w:rFonts w:ascii="Arial" w:hAnsi="Arial" w:cs="Arial"/>
                <w:color w:val="000000"/>
                <w:sz w:val="20"/>
              </w:rPr>
              <w:t xml:space="preserve"> ww. </w:t>
            </w:r>
            <w:r w:rsidRPr="007F7DDC">
              <w:rPr>
                <w:rFonts w:ascii="Arial" w:hAnsi="Arial" w:cs="Arial"/>
                <w:i/>
                <w:color w:val="000000"/>
                <w:sz w:val="20"/>
              </w:rPr>
              <w:t xml:space="preserve">Wytycznych pn. </w:t>
            </w:r>
            <w:r w:rsidR="00954C99" w:rsidRPr="007F7DDC">
              <w:rPr>
                <w:rFonts w:ascii="Arial" w:hAnsi="Arial" w:cs="Arial"/>
                <w:i/>
                <w:color w:val="000000"/>
                <w:sz w:val="20"/>
              </w:rPr>
              <w:t>Koszty pośrednie</w:t>
            </w:r>
            <w:r w:rsidR="00954C99" w:rsidRPr="007F7DDC">
              <w:rPr>
                <w:rFonts w:ascii="Arial" w:hAnsi="Arial" w:cs="Arial"/>
                <w:i/>
                <w:iCs/>
                <w:color w:val="000000"/>
                <w:sz w:val="20"/>
              </w:rPr>
              <w:t xml:space="preserve"> </w:t>
            </w:r>
            <w:r w:rsidRPr="007F7DDC">
              <w:rPr>
                <w:rFonts w:ascii="Arial" w:hAnsi="Arial" w:cs="Arial"/>
                <w:i/>
                <w:iCs/>
                <w:color w:val="000000"/>
                <w:sz w:val="20"/>
              </w:rPr>
              <w:t>;</w:t>
            </w:r>
          </w:p>
          <w:p w:rsidR="00562A25" w:rsidRPr="007F7DDC" w:rsidRDefault="00562A25" w:rsidP="003A1D4C">
            <w:pPr>
              <w:numPr>
                <w:ilvl w:val="0"/>
                <w:numId w:val="36"/>
              </w:numPr>
              <w:spacing w:after="120" w:line="24" w:lineRule="atLeast"/>
              <w:jc w:val="both"/>
              <w:rPr>
                <w:rFonts w:ascii="Arial" w:hAnsi="Arial" w:cs="Arial"/>
                <w:color w:val="000000"/>
                <w:sz w:val="20"/>
              </w:rPr>
            </w:pPr>
            <w:r w:rsidRPr="007F7DDC">
              <w:rPr>
                <w:rFonts w:ascii="Arial" w:hAnsi="Arial" w:cs="Arial"/>
                <w:color w:val="000000"/>
                <w:sz w:val="20"/>
              </w:rPr>
              <w:t xml:space="preserve">wiersz 11. pn. </w:t>
            </w:r>
            <w:r w:rsidRPr="007F7DDC">
              <w:rPr>
                <w:rFonts w:ascii="Arial" w:hAnsi="Arial" w:cs="Arial"/>
                <w:i/>
                <w:color w:val="000000"/>
                <w:sz w:val="20"/>
              </w:rPr>
              <w:t>VAT</w:t>
            </w:r>
            <w:r w:rsidRPr="007F7DDC">
              <w:rPr>
                <w:rFonts w:ascii="Arial" w:hAnsi="Arial" w:cs="Arial"/>
                <w:color w:val="000000"/>
                <w:sz w:val="20"/>
              </w:rPr>
              <w:t xml:space="preserve">- Szczegółowe zasady uznawania VAT za wydatek kwalifikowalny są określone w </w:t>
            </w:r>
            <w:r w:rsidR="00954C99" w:rsidRPr="007F7DDC">
              <w:rPr>
                <w:rFonts w:ascii="Arial" w:hAnsi="Arial" w:cs="Arial"/>
                <w:color w:val="000000"/>
                <w:sz w:val="20"/>
              </w:rPr>
              <w:t xml:space="preserve">SzOOP </w:t>
            </w:r>
            <w:r w:rsidR="00A40036" w:rsidRPr="007F7DDC">
              <w:rPr>
                <w:rFonts w:ascii="Arial" w:hAnsi="Arial" w:cs="Arial"/>
                <w:color w:val="000000"/>
                <w:sz w:val="20"/>
              </w:rPr>
              <w:t xml:space="preserve">w części II „Informacje na temat priorytetów i działań” w tabeli właściwej dla danego priorytetu/działania/poddziałania w pkt 15 pn. </w:t>
            </w:r>
            <w:r w:rsidR="00A40036" w:rsidRPr="007F7DDC">
              <w:rPr>
                <w:rFonts w:ascii="Arial" w:hAnsi="Arial" w:cs="Arial"/>
                <w:i/>
                <w:color w:val="000000"/>
                <w:sz w:val="20"/>
              </w:rPr>
              <w:t>„Limity i ograniczenia w realizacji projektów”</w:t>
            </w:r>
            <w:r w:rsidR="00A40036" w:rsidRPr="007F7DDC">
              <w:rPr>
                <w:rFonts w:ascii="Arial" w:hAnsi="Arial" w:cs="Arial"/>
                <w:color w:val="000000"/>
                <w:sz w:val="20"/>
              </w:rPr>
              <w:t xml:space="preserve"> oraz w </w:t>
            </w:r>
            <w:r w:rsidRPr="007F7DDC">
              <w:rPr>
                <w:rFonts w:ascii="Arial" w:hAnsi="Arial" w:cs="Arial"/>
                <w:color w:val="000000"/>
                <w:sz w:val="20"/>
              </w:rPr>
              <w:t xml:space="preserve">podrozdziale 6.13 ww. </w:t>
            </w:r>
            <w:r w:rsidRPr="007F7DDC">
              <w:rPr>
                <w:rFonts w:ascii="Arial" w:hAnsi="Arial" w:cs="Arial"/>
                <w:i/>
                <w:color w:val="000000"/>
                <w:sz w:val="20"/>
              </w:rPr>
              <w:t xml:space="preserve">Wytycznych </w:t>
            </w:r>
            <w:r w:rsidRPr="007F7DDC">
              <w:rPr>
                <w:rFonts w:ascii="Arial" w:hAnsi="Arial" w:cs="Arial"/>
                <w:color w:val="000000"/>
                <w:sz w:val="20"/>
              </w:rPr>
              <w:t>pn.</w:t>
            </w:r>
            <w:r w:rsidRPr="007F7DDC">
              <w:rPr>
                <w:rFonts w:ascii="Arial" w:hAnsi="Arial" w:cs="Arial"/>
                <w:i/>
                <w:color w:val="000000"/>
                <w:sz w:val="20"/>
              </w:rPr>
              <w:t xml:space="preserve"> „Podatek od towarów i usług </w:t>
            </w:r>
            <w:r w:rsidR="00A40036" w:rsidRPr="007F7DDC">
              <w:rPr>
                <w:rFonts w:ascii="Arial" w:hAnsi="Arial" w:cs="Arial"/>
                <w:i/>
                <w:color w:val="000000"/>
                <w:sz w:val="20"/>
              </w:rPr>
              <w:t xml:space="preserve">(VAT) </w:t>
            </w:r>
            <w:r w:rsidRPr="007F7DDC">
              <w:rPr>
                <w:rFonts w:ascii="Arial" w:hAnsi="Arial" w:cs="Arial"/>
                <w:i/>
                <w:color w:val="000000"/>
                <w:sz w:val="20"/>
              </w:rPr>
              <w:t xml:space="preserve">oraz inne podatki i opłaty”. </w:t>
            </w:r>
            <w:r w:rsidRPr="007F7DDC">
              <w:rPr>
                <w:rFonts w:ascii="Arial" w:hAnsi="Arial" w:cs="Arial"/>
                <w:color w:val="000000"/>
                <w:sz w:val="20"/>
              </w:rPr>
              <w:t xml:space="preserve">Wartość VAT, która nie została wskazana jako kwalifikowalna </w:t>
            </w:r>
            <w:r w:rsidRPr="007F7DDC">
              <w:rPr>
                <w:rFonts w:ascii="Arial" w:hAnsi="Arial" w:cs="Arial"/>
                <w:color w:val="000000"/>
                <w:sz w:val="20"/>
              </w:rPr>
              <w:lastRenderedPageBreak/>
              <w:t xml:space="preserve">powinna zostać wpisana do kolumny B) oraz A) tabeli C dotyczących odpowiednio kosztów niekwalifikowalnych i kosztów całkowitych. </w:t>
            </w:r>
            <w:r w:rsidR="005B3B2C" w:rsidRPr="007F7DDC">
              <w:rPr>
                <w:rFonts w:ascii="Arial" w:hAnsi="Arial" w:cs="Arial"/>
                <w:color w:val="000000"/>
                <w:sz w:val="20"/>
              </w:rPr>
              <w:t xml:space="preserve">UWAGA! </w:t>
            </w:r>
            <w:r w:rsidR="00AE385C" w:rsidRPr="007F7DDC">
              <w:rPr>
                <w:rFonts w:ascii="Arial" w:hAnsi="Arial" w:cs="Arial"/>
                <w:color w:val="000000"/>
                <w:sz w:val="20"/>
              </w:rPr>
              <w:t>W</w:t>
            </w:r>
            <w:r w:rsidRPr="007F7DDC">
              <w:rPr>
                <w:rFonts w:ascii="Arial" w:hAnsi="Arial" w:cs="Arial"/>
                <w:color w:val="000000"/>
                <w:sz w:val="20"/>
              </w:rPr>
              <w:t>skaza</w:t>
            </w:r>
            <w:r w:rsidR="00AE385C" w:rsidRPr="007F7DDC">
              <w:rPr>
                <w:rFonts w:ascii="Arial" w:hAnsi="Arial" w:cs="Arial"/>
                <w:color w:val="000000"/>
                <w:sz w:val="20"/>
              </w:rPr>
              <w:t>nie</w:t>
            </w:r>
            <w:r w:rsidRPr="007F7DDC">
              <w:rPr>
                <w:rFonts w:ascii="Arial" w:hAnsi="Arial" w:cs="Arial"/>
                <w:color w:val="000000"/>
                <w:sz w:val="20"/>
              </w:rPr>
              <w:t xml:space="preserve"> </w:t>
            </w:r>
            <w:r w:rsidR="00AE385C" w:rsidRPr="007F7DDC">
              <w:rPr>
                <w:rFonts w:ascii="Arial" w:hAnsi="Arial" w:cs="Arial"/>
                <w:color w:val="000000"/>
                <w:sz w:val="20"/>
              </w:rPr>
              <w:t xml:space="preserve">w pkt 11. </w:t>
            </w:r>
            <w:r w:rsidRPr="007F7DDC">
              <w:rPr>
                <w:rFonts w:ascii="Arial" w:hAnsi="Arial" w:cs="Arial"/>
                <w:color w:val="000000"/>
                <w:sz w:val="20"/>
              </w:rPr>
              <w:t>VAT jako wydatk</w:t>
            </w:r>
            <w:r w:rsidR="00AE385C" w:rsidRPr="007F7DDC">
              <w:rPr>
                <w:rFonts w:ascii="Arial" w:hAnsi="Arial" w:cs="Arial"/>
                <w:color w:val="000000"/>
                <w:sz w:val="20"/>
              </w:rPr>
              <w:t>u</w:t>
            </w:r>
            <w:r w:rsidRPr="007F7DDC">
              <w:rPr>
                <w:rFonts w:ascii="Arial" w:hAnsi="Arial" w:cs="Arial"/>
                <w:color w:val="000000"/>
                <w:sz w:val="20"/>
              </w:rPr>
              <w:t xml:space="preserve"> kwalifikowaln</w:t>
            </w:r>
            <w:r w:rsidR="00AE385C" w:rsidRPr="007F7DDC">
              <w:rPr>
                <w:rFonts w:ascii="Arial" w:hAnsi="Arial" w:cs="Arial"/>
                <w:color w:val="000000"/>
                <w:sz w:val="20"/>
              </w:rPr>
              <w:t>ego</w:t>
            </w:r>
            <w:r w:rsidRPr="007F7DDC">
              <w:rPr>
                <w:rFonts w:ascii="Arial" w:hAnsi="Arial" w:cs="Arial"/>
                <w:color w:val="000000"/>
                <w:sz w:val="20"/>
              </w:rPr>
              <w:t xml:space="preserve"> </w:t>
            </w:r>
            <w:r w:rsidR="00AE385C" w:rsidRPr="007F7DDC">
              <w:rPr>
                <w:rFonts w:ascii="Arial" w:hAnsi="Arial" w:cs="Arial"/>
                <w:color w:val="000000"/>
                <w:sz w:val="20"/>
              </w:rPr>
              <w:t>wymaga sporządzenia uzasadnienia w ramce pod tabelą</w:t>
            </w:r>
            <w:r w:rsidRPr="007F7DDC">
              <w:rPr>
                <w:rFonts w:ascii="Arial" w:hAnsi="Arial" w:cs="Arial"/>
                <w:color w:val="000000"/>
                <w:sz w:val="20"/>
              </w:rPr>
              <w:t>.</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W kolumnie D należy wpisać procentowy udział poszczególnych pozycji kosztów kwalifikowalnych w całkowitej wartości kosztów kwalifikowalnych.</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 xml:space="preserve">W odniesieniu do wydatków, o których mowa w podrozdziale 6.11 ww. </w:t>
            </w:r>
            <w:r w:rsidRPr="007F7DDC">
              <w:rPr>
                <w:rFonts w:ascii="Arial" w:hAnsi="Arial" w:cs="Arial"/>
                <w:i/>
                <w:color w:val="000000"/>
                <w:sz w:val="20"/>
              </w:rPr>
              <w:t xml:space="preserve">Wytycznych </w:t>
            </w:r>
            <w:r w:rsidRPr="007F7DDC">
              <w:rPr>
                <w:rFonts w:ascii="Arial" w:hAnsi="Arial" w:cs="Arial"/>
                <w:color w:val="000000"/>
                <w:sz w:val="20"/>
              </w:rPr>
              <w:t>pn. „</w:t>
            </w:r>
            <w:r w:rsidRPr="007F7DDC">
              <w:rPr>
                <w:rFonts w:ascii="Arial" w:hAnsi="Arial" w:cs="Arial"/>
                <w:i/>
                <w:color w:val="000000"/>
                <w:sz w:val="20"/>
              </w:rPr>
              <w:t>Opłaty finansowe, doradztwo i inne usługi związane z realizacją projektu”</w:t>
            </w:r>
            <w:r w:rsidRPr="007F7DDC">
              <w:rPr>
                <w:rFonts w:ascii="Arial" w:hAnsi="Arial" w:cs="Arial"/>
                <w:color w:val="000000"/>
                <w:sz w:val="20"/>
              </w:rPr>
              <w:t>, wszelkie opłaty należy przyporządkować do odpowiedniej kategorii wydatków w punkcie C.1, z którą te opłaty są związane.</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Należy również zwrócić uwagę, że wszystkie kwoty w wierszach 1. – 10. są kwotami netto (bez VAT).</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Uwaga! Informacje podane w punkcie C. powinny być spójne z informacjami podanymi w punkcie B.3.1 (każdy element opisu projektu musi znaleźć odzwierciedlenie w kategoriach wydatków i odwrotnie).</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b/>
                <w:color w:val="000000"/>
                <w:sz w:val="20"/>
              </w:rPr>
              <w:t xml:space="preserve">W przypadku wskazania VAT jako wydatku kwalifikowalnego należy w ostatniej ramce dotyczącej </w:t>
            </w:r>
            <w:r w:rsidR="00AE385C" w:rsidRPr="007F7DDC">
              <w:rPr>
                <w:rFonts w:ascii="Arial" w:hAnsi="Arial" w:cs="Arial"/>
                <w:b/>
                <w:color w:val="000000"/>
                <w:sz w:val="20"/>
              </w:rPr>
              <w:t>„</w:t>
            </w:r>
            <w:r w:rsidRPr="007F7DDC">
              <w:rPr>
                <w:rFonts w:ascii="Arial" w:hAnsi="Arial" w:cs="Arial"/>
                <w:b/>
                <w:color w:val="000000"/>
                <w:sz w:val="20"/>
              </w:rPr>
              <w:t>jakichkolwiek uwag, dotyczących powyższych pozycji</w:t>
            </w:r>
            <w:r w:rsidR="00AE385C" w:rsidRPr="007F7DDC">
              <w:rPr>
                <w:rFonts w:ascii="Arial" w:hAnsi="Arial" w:cs="Arial"/>
                <w:b/>
                <w:color w:val="000000"/>
                <w:sz w:val="20"/>
              </w:rPr>
              <w:t>”</w:t>
            </w:r>
            <w:r w:rsidRPr="007F7DDC">
              <w:rPr>
                <w:rFonts w:ascii="Arial" w:hAnsi="Arial" w:cs="Arial"/>
                <w:b/>
                <w:color w:val="000000"/>
                <w:sz w:val="20"/>
              </w:rPr>
              <w:t xml:space="preserve">, szczegółowo uzasadnić brak możliwości odzyskania VAT </w:t>
            </w:r>
            <w:r w:rsidR="005B3B2C" w:rsidRPr="007F7DDC">
              <w:rPr>
                <w:rFonts w:ascii="Arial" w:hAnsi="Arial" w:cs="Arial"/>
                <w:b/>
                <w:color w:val="000000"/>
                <w:sz w:val="20"/>
              </w:rPr>
              <w:t>w projekcie (</w:t>
            </w:r>
            <w:r w:rsidRPr="007F7DDC">
              <w:rPr>
                <w:rFonts w:ascii="Arial" w:hAnsi="Arial" w:cs="Arial"/>
                <w:b/>
                <w:color w:val="000000"/>
                <w:sz w:val="20"/>
              </w:rPr>
              <w:t xml:space="preserve">przez beneficjenta </w:t>
            </w:r>
            <w:r w:rsidR="005B3B2C" w:rsidRPr="007F7DDC">
              <w:rPr>
                <w:rFonts w:ascii="Arial" w:hAnsi="Arial" w:cs="Arial"/>
                <w:b/>
                <w:color w:val="000000"/>
                <w:sz w:val="20"/>
              </w:rPr>
              <w:t>oraz</w:t>
            </w:r>
            <w:r w:rsidR="00AE385C" w:rsidRPr="007F7DDC">
              <w:rPr>
                <w:rFonts w:ascii="Arial" w:hAnsi="Arial" w:cs="Arial"/>
                <w:b/>
                <w:color w:val="000000"/>
                <w:sz w:val="20"/>
              </w:rPr>
              <w:t xml:space="preserve"> (jeśli dotyczy)</w:t>
            </w:r>
            <w:r w:rsidR="005B3B2C" w:rsidRPr="007F7DDC">
              <w:rPr>
                <w:rFonts w:ascii="Arial" w:hAnsi="Arial" w:cs="Arial"/>
                <w:b/>
                <w:color w:val="000000"/>
                <w:sz w:val="20"/>
              </w:rPr>
              <w:t xml:space="preserve"> jakikolwiek inny podmiot zaangażowany w projekt lub wykorzystujący do działalności opodatkowanej produkty będące efektem realizacji projektu) </w:t>
            </w:r>
            <w:r w:rsidRPr="007F7DDC">
              <w:rPr>
                <w:rFonts w:ascii="Arial" w:hAnsi="Arial" w:cs="Arial"/>
                <w:b/>
                <w:color w:val="000000"/>
                <w:sz w:val="20"/>
              </w:rPr>
              <w:t>oraz podać podstawę prawną.</w:t>
            </w:r>
          </w:p>
        </w:tc>
      </w:tr>
    </w:tbl>
    <w:p w:rsidR="00540E82" w:rsidRPr="007F7DDC" w:rsidRDefault="00540E82" w:rsidP="00562A25">
      <w:pPr>
        <w:pStyle w:val="ManualHeading2"/>
        <w:spacing w:before="0" w:line="24" w:lineRule="atLeast"/>
        <w:rPr>
          <w:rFonts w:ascii="Arial" w:hAnsi="Arial" w:cs="Arial"/>
          <w:color w:val="000000"/>
          <w:sz w:val="20"/>
        </w:rPr>
      </w:pPr>
    </w:p>
    <w:p w:rsidR="00562A25" w:rsidRPr="007F7DDC" w:rsidRDefault="00562A25" w:rsidP="00562A25">
      <w:pPr>
        <w:pStyle w:val="ManualHeading2"/>
        <w:spacing w:before="0" w:line="24" w:lineRule="atLeast"/>
        <w:rPr>
          <w:rFonts w:ascii="Arial" w:hAnsi="Arial" w:cs="Arial"/>
          <w:color w:val="000000"/>
          <w:sz w:val="20"/>
        </w:rPr>
      </w:pPr>
      <w:r w:rsidRPr="007F7DDC">
        <w:rPr>
          <w:rFonts w:ascii="Arial" w:hAnsi="Arial" w:cs="Arial"/>
          <w:color w:val="000000"/>
          <w:sz w:val="20"/>
        </w:rPr>
        <w:t xml:space="preserve">C.2 Weryfikacja zgodności z zasadami pomocy </w:t>
      </w:r>
      <w:bookmarkEnd w:id="35"/>
      <w:r w:rsidRPr="007F7DDC">
        <w:rPr>
          <w:rFonts w:ascii="Arial" w:hAnsi="Arial" w:cs="Arial"/>
          <w:color w:val="000000"/>
          <w:sz w:val="20"/>
        </w:rPr>
        <w:t>publicznej</w:t>
      </w:r>
    </w:p>
    <w:p w:rsidR="00562A25" w:rsidRPr="007F7DDC" w:rsidRDefault="00562A25" w:rsidP="00562A25">
      <w:pPr>
        <w:keepNext/>
        <w:tabs>
          <w:tab w:val="left" w:pos="850"/>
        </w:tabs>
        <w:spacing w:line="24" w:lineRule="atLeast"/>
        <w:ind w:left="850" w:hanging="850"/>
        <w:outlineLvl w:val="1"/>
        <w:rPr>
          <w:rFonts w:ascii="Arial" w:hAnsi="Arial" w:cs="Arial"/>
          <w:color w:val="000000"/>
          <w:sz w:val="20"/>
        </w:rPr>
      </w:pPr>
      <w:bookmarkStart w:id="36" w:name="_Toc402878006"/>
      <w:bookmarkStart w:id="37" w:name="_Toc402878004"/>
      <w:r w:rsidRPr="007F7DDC">
        <w:rPr>
          <w:rFonts w:ascii="Arial" w:hAnsi="Arial" w:cs="Arial"/>
          <w:color w:val="000000"/>
          <w:sz w:val="20"/>
        </w:rPr>
        <w:t xml:space="preserve">Czy uważają Państwo, że przedmiotowy projekt wiąże się z przyznaniem pomocy publicznej? </w:t>
      </w:r>
      <w:bookmarkEnd w:id="37"/>
    </w:p>
    <w:tbl>
      <w:tblPr>
        <w:tblpPr w:leftFromText="141" w:rightFromText="141" w:vertAnchor="text" w:horzAnchor="page" w:tblpX="5593" w:tblpY="168"/>
        <w:tblW w:w="0" w:type="auto"/>
        <w:tblLayout w:type="fixed"/>
        <w:tblLook w:val="0000" w:firstRow="0" w:lastRow="0" w:firstColumn="0" w:lastColumn="0" w:noHBand="0" w:noVBand="0"/>
      </w:tblPr>
      <w:tblGrid>
        <w:gridCol w:w="2950"/>
        <w:gridCol w:w="397"/>
      </w:tblGrid>
      <w:tr w:rsidR="00562A25" w:rsidRPr="007F7DDC" w:rsidTr="007F74C5">
        <w:trPr>
          <w:cantSplit/>
        </w:trPr>
        <w:tc>
          <w:tcPr>
            <w:tcW w:w="2950"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16"/>
                <w:szCs w:val="16"/>
              </w:rPr>
            </w:pPr>
            <w:r w:rsidRPr="007F7DDC">
              <w:rPr>
                <w:rFonts w:ascii="Arial" w:hAnsi="Arial" w:cs="Arial"/>
                <w:color w:val="000000"/>
                <w:spacing w:val="20"/>
                <w:sz w:val="20"/>
              </w:rPr>
              <w:t>Wiąże się z przyznaniem pomocy de minimis</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pStyle w:val="ManualHeading2"/>
        <w:spacing w:before="0" w:line="24" w:lineRule="atLeast"/>
        <w:rPr>
          <w:rFonts w:ascii="Arial" w:hAnsi="Arial" w:cs="Arial"/>
          <w:color w:val="000000"/>
          <w:sz w:val="20"/>
        </w:rPr>
      </w:pPr>
      <w:r w:rsidRPr="007F7DDC">
        <w:rPr>
          <w:rFonts w:ascii="Arial" w:hAnsi="Arial" w:cs="Arial"/>
          <w:color w:val="000000"/>
          <w:sz w:val="20"/>
        </w:rPr>
        <w:t xml:space="preserve"> </w:t>
      </w:r>
    </w:p>
    <w:tbl>
      <w:tblPr>
        <w:tblW w:w="0" w:type="auto"/>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spacing w:after="0"/>
        <w:rPr>
          <w:vanish/>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lastRenderedPageBreak/>
              <w:t>Instrukcja</w:t>
            </w:r>
            <w:r w:rsidRPr="007F7DDC">
              <w:rPr>
                <w:rFonts w:ascii="Arial" w:hAnsi="Arial" w:cs="Arial"/>
                <w:color w:val="000000"/>
                <w:sz w:val="20"/>
              </w:rPr>
              <w:t>:</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Aby poprawnie wypełnić punkt C.2, należy zastosować następującą sekwencję analizy.</w:t>
            </w:r>
          </w:p>
          <w:p w:rsidR="00562A25" w:rsidRPr="007F7DDC" w:rsidRDefault="00562A25" w:rsidP="003A1D4C">
            <w:pPr>
              <w:numPr>
                <w:ilvl w:val="0"/>
                <w:numId w:val="37"/>
              </w:numPr>
              <w:spacing w:after="120" w:line="24" w:lineRule="atLeast"/>
              <w:jc w:val="both"/>
              <w:rPr>
                <w:rFonts w:ascii="Arial" w:hAnsi="Arial" w:cs="Arial"/>
                <w:color w:val="000000"/>
                <w:sz w:val="20"/>
              </w:rPr>
            </w:pPr>
            <w:r w:rsidRPr="007F7DDC">
              <w:rPr>
                <w:rFonts w:ascii="Arial" w:hAnsi="Arial" w:cs="Arial"/>
                <w:color w:val="000000"/>
                <w:sz w:val="20"/>
              </w:rPr>
              <w:t xml:space="preserve">Pomoc publiczna, o której mowa w punkcie C.2 to pomoc w rozumieniu art. 107 ust. 1 </w:t>
            </w:r>
            <w:r w:rsidRPr="007F7DDC">
              <w:rPr>
                <w:rFonts w:ascii="Arial" w:hAnsi="Arial" w:cs="Arial"/>
                <w:i/>
                <w:color w:val="000000"/>
                <w:sz w:val="20"/>
              </w:rPr>
              <w:t>Traktatu o funkcjonowaniu Unii Europejskiej</w:t>
            </w:r>
            <w:r w:rsidRPr="007F7DDC">
              <w:rPr>
                <w:rFonts w:ascii="Arial" w:hAnsi="Arial" w:cs="Arial"/>
                <w:color w:val="000000"/>
                <w:sz w:val="20"/>
              </w:rPr>
              <w:t xml:space="preserve"> (TFUE), zgodnie z którym „</w:t>
            </w:r>
            <w:r w:rsidRPr="007F7DDC">
              <w:rPr>
                <w:rFonts w:ascii="Arial" w:hAnsi="Arial" w:cs="Arial"/>
                <w:i/>
                <w:color w:val="000000"/>
                <w:sz w:val="20"/>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7F7DDC">
              <w:rPr>
                <w:rFonts w:ascii="Arial" w:hAnsi="Arial" w:cs="Arial"/>
                <w:color w:val="000000"/>
                <w:sz w:val="20"/>
              </w:rPr>
              <w:t xml:space="preserve">”. </w:t>
            </w:r>
          </w:p>
          <w:p w:rsidR="00562A25" w:rsidRPr="007F7DDC" w:rsidRDefault="00562A25" w:rsidP="003A1D4C">
            <w:pPr>
              <w:spacing w:line="24" w:lineRule="atLeast"/>
              <w:ind w:left="360"/>
              <w:jc w:val="both"/>
              <w:rPr>
                <w:rFonts w:ascii="Arial" w:hAnsi="Arial" w:cs="Arial"/>
                <w:color w:val="000000"/>
                <w:sz w:val="20"/>
              </w:rPr>
            </w:pPr>
            <w:r w:rsidRPr="007F7DDC">
              <w:rPr>
                <w:rFonts w:ascii="Arial" w:hAnsi="Arial" w:cs="Arial"/>
                <w:color w:val="000000"/>
                <w:sz w:val="20"/>
              </w:rPr>
              <w:t>Wobec powyższego wsparcie stanowi pomoc publiczną, jeśli łącznie spełnia następujące przesłanki</w:t>
            </w:r>
          </w:p>
          <w:p w:rsidR="00562A25" w:rsidRPr="007F7DDC" w:rsidRDefault="00562A25" w:rsidP="003A1D4C">
            <w:pPr>
              <w:numPr>
                <w:ilvl w:val="0"/>
                <w:numId w:val="39"/>
              </w:numPr>
              <w:tabs>
                <w:tab w:val="num" w:pos="720"/>
              </w:tabs>
              <w:spacing w:after="120" w:line="24" w:lineRule="atLeast"/>
              <w:jc w:val="both"/>
              <w:rPr>
                <w:rFonts w:ascii="Arial" w:hAnsi="Arial" w:cs="Arial"/>
                <w:color w:val="000000"/>
                <w:sz w:val="20"/>
              </w:rPr>
            </w:pPr>
            <w:r w:rsidRPr="007F7DDC">
              <w:rPr>
                <w:rFonts w:ascii="Arial" w:hAnsi="Arial" w:cs="Arial"/>
                <w:color w:val="000000"/>
                <w:sz w:val="20"/>
              </w:rPr>
              <w:t>udzielane jest przez państwo lub ze źródeł państwowych;</w:t>
            </w:r>
          </w:p>
          <w:p w:rsidR="00562A25" w:rsidRPr="007F7DDC" w:rsidRDefault="00562A25" w:rsidP="003A1D4C">
            <w:pPr>
              <w:numPr>
                <w:ilvl w:val="0"/>
                <w:numId w:val="39"/>
              </w:numPr>
              <w:tabs>
                <w:tab w:val="num" w:pos="720"/>
              </w:tabs>
              <w:spacing w:after="120" w:line="24" w:lineRule="atLeast"/>
              <w:jc w:val="both"/>
              <w:rPr>
                <w:rFonts w:ascii="Arial" w:hAnsi="Arial" w:cs="Arial"/>
                <w:color w:val="000000"/>
                <w:sz w:val="20"/>
              </w:rPr>
            </w:pPr>
            <w:r w:rsidRPr="007F7DDC">
              <w:rPr>
                <w:rFonts w:ascii="Arial" w:hAnsi="Arial" w:cs="Arial"/>
                <w:color w:val="000000"/>
                <w:sz w:val="20"/>
              </w:rPr>
              <w:t>udzielane jest przedsiębiorstwu;</w:t>
            </w:r>
          </w:p>
          <w:p w:rsidR="00562A25" w:rsidRPr="007F7DDC" w:rsidRDefault="00562A25" w:rsidP="003A1D4C">
            <w:pPr>
              <w:numPr>
                <w:ilvl w:val="0"/>
                <w:numId w:val="39"/>
              </w:numPr>
              <w:tabs>
                <w:tab w:val="num" w:pos="720"/>
              </w:tabs>
              <w:spacing w:after="120" w:line="24" w:lineRule="atLeast"/>
              <w:jc w:val="both"/>
              <w:rPr>
                <w:rFonts w:ascii="Arial" w:hAnsi="Arial" w:cs="Arial"/>
                <w:color w:val="000000"/>
                <w:sz w:val="20"/>
              </w:rPr>
            </w:pPr>
            <w:r w:rsidRPr="007F7DDC">
              <w:rPr>
                <w:rFonts w:ascii="Arial" w:hAnsi="Arial" w:cs="Arial"/>
                <w:color w:val="000000"/>
                <w:sz w:val="20"/>
              </w:rPr>
              <w:t>powoduje uzyskanie przez przedsiębiorstwo korzyści;</w:t>
            </w:r>
          </w:p>
          <w:p w:rsidR="00562A25" w:rsidRPr="007F7DDC" w:rsidRDefault="00562A25" w:rsidP="003A1D4C">
            <w:pPr>
              <w:numPr>
                <w:ilvl w:val="0"/>
                <w:numId w:val="39"/>
              </w:numPr>
              <w:tabs>
                <w:tab w:val="num" w:pos="720"/>
              </w:tabs>
              <w:spacing w:after="120" w:line="24" w:lineRule="atLeast"/>
              <w:jc w:val="both"/>
              <w:rPr>
                <w:rFonts w:ascii="Arial" w:hAnsi="Arial" w:cs="Arial"/>
                <w:color w:val="000000"/>
                <w:sz w:val="20"/>
              </w:rPr>
            </w:pPr>
            <w:r w:rsidRPr="007F7DDC">
              <w:rPr>
                <w:rFonts w:ascii="Arial" w:hAnsi="Arial" w:cs="Arial"/>
                <w:color w:val="000000"/>
                <w:sz w:val="20"/>
              </w:rPr>
              <w:t>ma charakter selektywny oraz</w:t>
            </w:r>
          </w:p>
          <w:p w:rsidR="00562A25" w:rsidRPr="007F7DDC" w:rsidRDefault="00562A25" w:rsidP="003A1D4C">
            <w:pPr>
              <w:numPr>
                <w:ilvl w:val="0"/>
                <w:numId w:val="39"/>
              </w:numPr>
              <w:tabs>
                <w:tab w:val="num" w:pos="720"/>
              </w:tabs>
              <w:spacing w:after="120" w:line="24" w:lineRule="atLeast"/>
              <w:jc w:val="both"/>
              <w:rPr>
                <w:rFonts w:ascii="Arial" w:hAnsi="Arial" w:cs="Arial"/>
                <w:color w:val="000000"/>
                <w:sz w:val="20"/>
              </w:rPr>
            </w:pPr>
            <w:r w:rsidRPr="007F7DDC">
              <w:rPr>
                <w:rFonts w:ascii="Arial" w:hAnsi="Arial" w:cs="Arial"/>
                <w:color w:val="000000"/>
                <w:sz w:val="20"/>
              </w:rPr>
              <w:t>grozi zakłóceniem lub zakłóca konkurencję oraz wpływa na wymianę handlową między państwami członkowskimi UE.</w:t>
            </w:r>
          </w:p>
          <w:p w:rsidR="00562A25" w:rsidRPr="007F7DDC" w:rsidRDefault="00562A25" w:rsidP="003A1D4C">
            <w:pPr>
              <w:spacing w:line="24" w:lineRule="atLeast"/>
              <w:ind w:left="360"/>
              <w:jc w:val="both"/>
              <w:rPr>
                <w:rFonts w:ascii="Arial" w:hAnsi="Arial" w:cs="Arial"/>
                <w:color w:val="000000"/>
                <w:sz w:val="20"/>
              </w:rPr>
            </w:pPr>
            <w:r w:rsidRPr="007F7DDC">
              <w:rPr>
                <w:rFonts w:ascii="Arial" w:hAnsi="Arial" w:cs="Arial"/>
                <w:color w:val="000000"/>
                <w:sz w:val="20"/>
              </w:rPr>
              <w:t xml:space="preserve">Wykładni wskazanych powyżej przesłanek należy dokonywać wyłącznie w kontekście ich rozumienia przyjętego w prawie UE. </w:t>
            </w:r>
          </w:p>
          <w:p w:rsidR="00562A25" w:rsidRPr="007F7DDC" w:rsidRDefault="00562A25" w:rsidP="003A1D4C">
            <w:pPr>
              <w:numPr>
                <w:ilvl w:val="0"/>
                <w:numId w:val="37"/>
              </w:numPr>
              <w:spacing w:after="120" w:line="24" w:lineRule="atLeast"/>
              <w:jc w:val="both"/>
              <w:rPr>
                <w:rFonts w:ascii="Arial" w:hAnsi="Arial" w:cs="Arial"/>
                <w:color w:val="000000"/>
                <w:sz w:val="20"/>
              </w:rPr>
            </w:pPr>
            <w:r w:rsidRPr="007F7DDC">
              <w:rPr>
                <w:rFonts w:ascii="Arial" w:hAnsi="Arial" w:cs="Arial"/>
                <w:color w:val="000000"/>
                <w:sz w:val="20"/>
              </w:rPr>
              <w:t>W przypadku, gdy:</w:t>
            </w:r>
            <w:r w:rsidRPr="007F7DDC">
              <w:rPr>
                <w:rFonts w:ascii="Arial" w:hAnsi="Arial" w:cs="Arial"/>
                <w:color w:val="000000"/>
                <w:sz w:val="20"/>
              </w:rPr>
              <w:tab/>
            </w:r>
          </w:p>
          <w:p w:rsidR="00562A25" w:rsidRPr="007F7DDC" w:rsidRDefault="00562A25" w:rsidP="003A1D4C">
            <w:pPr>
              <w:numPr>
                <w:ilvl w:val="0"/>
                <w:numId w:val="38"/>
              </w:numPr>
              <w:spacing w:after="120" w:line="24" w:lineRule="atLeast"/>
              <w:jc w:val="both"/>
              <w:rPr>
                <w:rFonts w:ascii="Arial" w:hAnsi="Arial" w:cs="Arial"/>
                <w:color w:val="000000"/>
                <w:sz w:val="20"/>
              </w:rPr>
            </w:pPr>
            <w:r w:rsidRPr="007F7DDC">
              <w:rPr>
                <w:rFonts w:ascii="Arial" w:hAnsi="Arial" w:cs="Arial"/>
                <w:color w:val="000000"/>
                <w:sz w:val="20"/>
              </w:rPr>
              <w:t>wszystkie powyższe przesłanki zostały spełnione, dofinansowanie projektu stanowi pomoc publiczną w rozumieniu art. 107 ust.1 TFUE;</w:t>
            </w:r>
          </w:p>
          <w:p w:rsidR="00562A25" w:rsidRPr="007F7DDC" w:rsidRDefault="00562A25" w:rsidP="003A1D4C">
            <w:pPr>
              <w:numPr>
                <w:ilvl w:val="0"/>
                <w:numId w:val="38"/>
              </w:numPr>
              <w:spacing w:after="120" w:line="24" w:lineRule="atLeast"/>
              <w:jc w:val="both"/>
              <w:rPr>
                <w:rFonts w:ascii="Arial" w:hAnsi="Arial" w:cs="Arial"/>
                <w:color w:val="000000"/>
                <w:sz w:val="20"/>
              </w:rPr>
            </w:pPr>
            <w:r w:rsidRPr="007F7DDC">
              <w:rPr>
                <w:rFonts w:ascii="Arial" w:hAnsi="Arial" w:cs="Arial"/>
                <w:color w:val="000000"/>
                <w:sz w:val="20"/>
              </w:rPr>
              <w:t>którakolwiek z powyższych przesłanek nie została spełniona, dofinansowanie projektu nie stanowi pomocy publicznej w rozumieniu art. 107 ust. 1 TFUE.</w:t>
            </w:r>
          </w:p>
          <w:p w:rsidR="00562A25" w:rsidRPr="007F7DDC" w:rsidRDefault="00562A25" w:rsidP="003A1D4C">
            <w:pPr>
              <w:numPr>
                <w:ilvl w:val="0"/>
                <w:numId w:val="37"/>
              </w:numPr>
              <w:spacing w:after="120" w:line="24" w:lineRule="atLeast"/>
              <w:jc w:val="both"/>
              <w:rPr>
                <w:rFonts w:ascii="Arial" w:hAnsi="Arial" w:cs="Arial"/>
                <w:color w:val="000000"/>
                <w:sz w:val="20"/>
              </w:rPr>
            </w:pPr>
            <w:r w:rsidRPr="007F7DDC">
              <w:rPr>
                <w:rFonts w:ascii="Arial" w:hAnsi="Arial" w:cs="Arial"/>
                <w:color w:val="000000"/>
                <w:sz w:val="20"/>
              </w:rPr>
              <w:t>W przypadku, gdy:</w:t>
            </w:r>
          </w:p>
          <w:p w:rsidR="00562A25" w:rsidRPr="007F7DDC" w:rsidRDefault="00562A25" w:rsidP="003A1D4C">
            <w:pPr>
              <w:ind w:left="426"/>
              <w:jc w:val="both"/>
              <w:rPr>
                <w:rFonts w:ascii="Arial" w:hAnsi="Arial" w:cs="Arial"/>
                <w:color w:val="000000"/>
                <w:sz w:val="20"/>
              </w:rPr>
            </w:pPr>
            <w:r w:rsidRPr="007F7DDC">
              <w:rPr>
                <w:rFonts w:ascii="Arial" w:hAnsi="Arial" w:cs="Arial"/>
                <w:color w:val="000000"/>
                <w:sz w:val="20"/>
              </w:rPr>
              <w:t>dofinansowanie projektu stanowi pomocą publiczną w rozumieniu art. 107 ust. 1 TFUE, w punkcie C.2 należy zaznaczyć kwadrat TAK oraz wypełnić pierwszą z poniższych tabel; dofinansowanie projektu nie stanowi pomocy publicznej w rozumieniu art. 107 ust. 1 TFUE, w punkcie C.2. należy zaznaczyć kwadrat NIE i pozostawić niewypełnione poniższe tabele;</w:t>
            </w:r>
          </w:p>
          <w:p w:rsidR="00562A25" w:rsidRPr="007F7DDC" w:rsidRDefault="00562A25" w:rsidP="003A1D4C">
            <w:pPr>
              <w:ind w:left="426"/>
              <w:jc w:val="both"/>
              <w:rPr>
                <w:rFonts w:ascii="Arial" w:hAnsi="Arial" w:cs="Arial"/>
                <w:color w:val="000000"/>
                <w:sz w:val="20"/>
              </w:rPr>
            </w:pPr>
            <w:r w:rsidRPr="007F7DDC">
              <w:rPr>
                <w:rFonts w:ascii="Arial" w:hAnsi="Arial" w:cs="Arial"/>
                <w:color w:val="000000"/>
                <w:sz w:val="20"/>
              </w:rPr>
              <w:t xml:space="preserve">zgodnie z przepisami o pomocy publicznej pomoc </w:t>
            </w:r>
            <w:r w:rsidRPr="007F7DDC">
              <w:rPr>
                <w:rFonts w:ascii="Arial" w:hAnsi="Arial" w:cs="Arial"/>
                <w:i/>
                <w:color w:val="000000"/>
                <w:sz w:val="20"/>
              </w:rPr>
              <w:t>de minimis</w:t>
            </w:r>
            <w:r w:rsidRPr="007F7DDC">
              <w:rPr>
                <w:rFonts w:ascii="Arial" w:hAnsi="Arial" w:cs="Arial"/>
                <w:color w:val="000000"/>
                <w:sz w:val="20"/>
              </w:rPr>
              <w:t xml:space="preserve"> nie stanowi pomocy publicznej, ponieważ nie spełnia czwartej z przesłanek określonych w art. 107 ust. 1 TFUE – przesłanki zakłócenia konkurencji oraz wpływu na wymianę handlową pomiędzy państwami członkowskimi; jednakże zgodnie z art. 12 pkt 13 rozporządzenia (UE) nr 1303/2013,</w:t>
            </w:r>
            <w:r w:rsidRPr="007F7DDC">
              <w:rPr>
                <w:rFonts w:ascii="Arial" w:hAnsi="Arial" w:cs="Arial"/>
                <w:color w:val="000000"/>
                <w:sz w:val="20"/>
                <w:lang w:eastAsia="pl-PL"/>
              </w:rPr>
              <w:t xml:space="preserve"> pomoc publiczna </w:t>
            </w:r>
            <w:r w:rsidRPr="007F7DDC">
              <w:rPr>
                <w:rFonts w:ascii="Arial" w:hAnsi="Arial" w:cs="Arial"/>
                <w:color w:val="000000"/>
                <w:sz w:val="20"/>
              </w:rPr>
              <w:t xml:space="preserve">oznacza pomoc objętą przepisami art. 107 ust. 1 TFUE i uznaje się, że do celów niniejszego rozporządzenia obejmuje również pomoc w ramach zasady </w:t>
            </w:r>
            <w:r w:rsidRPr="007F7DDC">
              <w:rPr>
                <w:rFonts w:ascii="Arial" w:hAnsi="Arial" w:cs="Arial"/>
                <w:i/>
                <w:iCs/>
                <w:color w:val="000000"/>
                <w:sz w:val="20"/>
              </w:rPr>
              <w:t>de minimis</w:t>
            </w:r>
            <w:r w:rsidRPr="007F7DDC">
              <w:rPr>
                <w:rFonts w:ascii="Arial" w:hAnsi="Arial" w:cs="Arial"/>
                <w:iCs/>
                <w:color w:val="000000"/>
                <w:sz w:val="20"/>
              </w:rPr>
              <w:t xml:space="preserve">; w związku z powyższym, w przypadku pomocy </w:t>
            </w:r>
            <w:r w:rsidRPr="007F7DDC">
              <w:rPr>
                <w:rFonts w:ascii="Arial" w:hAnsi="Arial" w:cs="Arial"/>
                <w:i/>
                <w:iCs/>
                <w:color w:val="000000"/>
                <w:sz w:val="20"/>
              </w:rPr>
              <w:t>de minimis</w:t>
            </w:r>
            <w:r w:rsidRPr="007F7DDC">
              <w:rPr>
                <w:rFonts w:ascii="Arial" w:hAnsi="Arial" w:cs="Arial"/>
                <w:iCs/>
                <w:color w:val="000000"/>
                <w:sz w:val="20"/>
              </w:rPr>
              <w:t xml:space="preserve"> należy zaznaczyć kwadrat „pomoc </w:t>
            </w:r>
            <w:r w:rsidRPr="007F7DDC">
              <w:rPr>
                <w:rFonts w:ascii="Arial" w:hAnsi="Arial" w:cs="Arial"/>
                <w:i/>
                <w:iCs/>
                <w:color w:val="000000"/>
                <w:sz w:val="20"/>
              </w:rPr>
              <w:t>de minimis</w:t>
            </w:r>
            <w:r w:rsidRPr="007F7DDC">
              <w:rPr>
                <w:rFonts w:ascii="Arial" w:hAnsi="Arial" w:cs="Arial"/>
                <w:iCs/>
                <w:color w:val="000000"/>
                <w:sz w:val="20"/>
              </w:rPr>
              <w:t>” oraz wypełnić drugą z poniższych tabel.</w:t>
            </w:r>
          </w:p>
          <w:p w:rsidR="00562A25" w:rsidRPr="007F7DDC" w:rsidRDefault="00562A25" w:rsidP="003A1D4C">
            <w:pPr>
              <w:numPr>
                <w:ilvl w:val="0"/>
                <w:numId w:val="37"/>
              </w:numPr>
              <w:spacing w:after="120" w:line="24" w:lineRule="atLeast"/>
              <w:jc w:val="both"/>
              <w:rPr>
                <w:rFonts w:ascii="Arial" w:hAnsi="Arial" w:cs="Arial"/>
                <w:color w:val="000000"/>
                <w:sz w:val="20"/>
              </w:rPr>
            </w:pPr>
            <w:r w:rsidRPr="007F7DDC">
              <w:rPr>
                <w:rFonts w:ascii="Arial" w:hAnsi="Arial" w:cs="Arial"/>
                <w:color w:val="000000"/>
                <w:sz w:val="20"/>
              </w:rPr>
              <w:t xml:space="preserve">W przypadku projektów, w ramach których wsparcie ze środków funduszy UE jest udzielane w formie rekompensaty z tytułu świadczenia usług publicznych (usług w ogólnym interesie gospodarczym), np. na zasadach określonych w </w:t>
            </w:r>
            <w:r w:rsidRPr="007F7DDC">
              <w:rPr>
                <w:rFonts w:ascii="Arial" w:hAnsi="Arial" w:cs="Arial"/>
                <w:i/>
                <w:color w:val="000000"/>
                <w:sz w:val="20"/>
              </w:rPr>
              <w:t>Wytycznych w zakresie zasad dofinansowania z programów operacyjnych podmiotów realizujących obowiązek świadczenia usług publicznych w transporcie zbiorowym</w:t>
            </w:r>
            <w:r w:rsidRPr="007F7DDC">
              <w:rPr>
                <w:rFonts w:ascii="Arial" w:hAnsi="Arial" w:cs="Arial"/>
                <w:color w:val="000000"/>
                <w:sz w:val="20"/>
              </w:rPr>
              <w:t xml:space="preserve"> należy zaznaczyć kwadrat TAK dot. pomocy publicznej w tych przypadkach, w których </w:t>
            </w:r>
            <w:r w:rsidRPr="007F7DDC">
              <w:rPr>
                <w:rFonts w:ascii="Arial" w:hAnsi="Arial" w:cs="Arial"/>
                <w:i/>
                <w:color w:val="000000"/>
                <w:sz w:val="20"/>
              </w:rPr>
              <w:t>Wytyczne</w:t>
            </w:r>
            <w:r w:rsidRPr="007F7DDC">
              <w:rPr>
                <w:rFonts w:ascii="Arial" w:hAnsi="Arial" w:cs="Arial"/>
                <w:color w:val="000000"/>
                <w:sz w:val="20"/>
              </w:rPr>
              <w:t xml:space="preserve"> wskazują, że wypłacana za świadczenie usług publicznych rekompensata stanowi pomoc publiczną w rozumieniu art. 107 ust. 1 TFUE. W takim przypadku należy w polu </w:t>
            </w:r>
            <w:r w:rsidRPr="007F7DDC">
              <w:rPr>
                <w:rFonts w:ascii="Arial" w:hAnsi="Arial" w:cs="Arial"/>
                <w:i/>
                <w:color w:val="000000"/>
                <w:sz w:val="20"/>
              </w:rPr>
              <w:t>Całkowita kwota przyznanej pomocy</w:t>
            </w:r>
            <w:r w:rsidRPr="007F7DDC" w:rsidDel="007F1A4E">
              <w:rPr>
                <w:rFonts w:ascii="Arial" w:hAnsi="Arial" w:cs="Arial"/>
                <w:i/>
                <w:color w:val="000000"/>
                <w:sz w:val="20"/>
              </w:rPr>
              <w:t xml:space="preserve"> </w:t>
            </w:r>
            <w:r w:rsidRPr="007F7DDC">
              <w:rPr>
                <w:rFonts w:ascii="Arial" w:hAnsi="Arial" w:cs="Arial"/>
                <w:color w:val="000000"/>
                <w:sz w:val="20"/>
              </w:rPr>
              <w:t xml:space="preserve">podać kwotę, na jaką opiewa umowa o świadczenie usług publicznych (w wyjaśnieniu załączonym do wniosku należy wskazać, że w omawianym polu wpisano kwotę wynikającą z umowy) albo </w:t>
            </w:r>
            <w:r w:rsidRPr="007F7DDC">
              <w:rPr>
                <w:rFonts w:ascii="Arial" w:hAnsi="Arial" w:cs="Arial"/>
                <w:color w:val="000000"/>
                <w:sz w:val="20"/>
              </w:rPr>
              <w:lastRenderedPageBreak/>
              <w:t xml:space="preserve">kwotę, na jaką planuje się zawarcie ww. umowy. W wyjaśnieniu załączonym do wniosku należy ponadto wskazać, że udzielenie pomocy publicznej w formie dotacji ze środków funduszy UE odbywa się w ramach umowy o świadczenie usług publicznych zawartej na wskazany okres zgodnie z właściwym aktem prawa unijnego. </w:t>
            </w:r>
          </w:p>
          <w:p w:rsidR="00562A25" w:rsidRPr="007F7DDC" w:rsidRDefault="00562A25" w:rsidP="003A1D4C">
            <w:pPr>
              <w:spacing w:line="24" w:lineRule="atLeast"/>
              <w:ind w:left="709"/>
              <w:jc w:val="both"/>
              <w:rPr>
                <w:rFonts w:ascii="Arial" w:hAnsi="Arial" w:cs="Arial"/>
                <w:color w:val="000000"/>
                <w:sz w:val="20"/>
              </w:rPr>
            </w:pPr>
            <w:r w:rsidRPr="007F7DDC">
              <w:rPr>
                <w:rFonts w:ascii="Arial" w:hAnsi="Arial" w:cs="Arial"/>
                <w:color w:val="000000"/>
                <w:sz w:val="20"/>
              </w:rPr>
              <w:t>W pozostałych przypadkach należy zaznaczyć kwadrat NIE w odniesieniu do pomocy publicznej. W wyjaśnieniu załączonym do wniosku należy wskazać, że projekt będzie realizowany w ramach umowy o świadczenie usługi publicznej zawartej zgodnie z właściwym aktem prawa unijnego (należy przywołać akt prawa). Należy przy tym podać kwotę, na jaką opiewa umowa o świadczenie usług publicznych i okres na jaki została zawarta (albo okres i kwotę, na jakie planuje się zawarcie ww. umowy – w takim przypadku należy w wyjaśnieniu wskazać, że ostateczna kwota rekompensaty i okres obowiązywania umowy zostaną ustalone np. po przeprowadzeniu przetargu, itp.).</w:t>
            </w:r>
          </w:p>
          <w:p w:rsidR="00562A25" w:rsidRPr="007F7DDC" w:rsidRDefault="00562A25" w:rsidP="003A1D4C">
            <w:pPr>
              <w:spacing w:line="24" w:lineRule="atLeast"/>
              <w:jc w:val="both"/>
              <w:rPr>
                <w:rFonts w:ascii="Arial" w:hAnsi="Arial" w:cs="Arial"/>
                <w:color w:val="000000"/>
                <w:sz w:val="20"/>
              </w:rPr>
            </w:pPr>
            <w:r w:rsidRPr="007F7DDC">
              <w:rPr>
                <w:rFonts w:ascii="Arial" w:hAnsi="Arial" w:cs="Arial"/>
                <w:color w:val="000000"/>
                <w:sz w:val="20"/>
              </w:rPr>
              <w:t xml:space="preserve">Pomocne w zrozumieniu kwestii związanej z pomocą publiczną, o której mowa w art. 107 ust. 1 TFUE i w rezultacie w poprawnym wypełnieniu tej części formularza wniosku będą przede wszystkim informacje dostępne na stronie internetowej POIiŚ 2014-2020 pod adresem: </w:t>
            </w:r>
            <w:hyperlink r:id="rId9" w:history="1">
              <w:r w:rsidRPr="007F7DDC">
                <w:rPr>
                  <w:rStyle w:val="Hipercze"/>
                  <w:rFonts w:ascii="Arial" w:hAnsi="Arial" w:cs="Arial"/>
                  <w:color w:val="000000"/>
                  <w:sz w:val="20"/>
                </w:rPr>
                <w:t>www.pois.gov.pl</w:t>
              </w:r>
            </w:hyperlink>
            <w:r w:rsidRPr="007F7DDC">
              <w:rPr>
                <w:rFonts w:ascii="Arial" w:hAnsi="Arial" w:cs="Arial"/>
                <w:color w:val="000000"/>
                <w:sz w:val="20"/>
              </w:rPr>
              <w:t xml:space="preserve"> oraz informacje dostępne na stronie internetowej UOKiK i KE pod adresami: </w:t>
            </w:r>
            <w:hyperlink r:id="rId10" w:history="1">
              <w:r w:rsidRPr="007F7DDC">
                <w:rPr>
                  <w:rStyle w:val="Hipercze"/>
                  <w:rFonts w:ascii="Arial" w:hAnsi="Arial" w:cs="Arial"/>
                  <w:color w:val="000000"/>
                  <w:sz w:val="20"/>
                </w:rPr>
                <w:t>http://ec.europa.eu/competition/index_en.html</w:t>
              </w:r>
            </w:hyperlink>
            <w:r w:rsidRPr="007F7DDC">
              <w:rPr>
                <w:rFonts w:ascii="Arial" w:hAnsi="Arial" w:cs="Arial"/>
                <w:color w:val="000000"/>
                <w:sz w:val="20"/>
              </w:rPr>
              <w:t xml:space="preserve">; </w:t>
            </w:r>
            <w:hyperlink r:id="rId11" w:history="1">
              <w:r w:rsidRPr="007F7DDC">
                <w:rPr>
                  <w:rStyle w:val="Hipercze"/>
                  <w:rFonts w:ascii="Arial" w:hAnsi="Arial" w:cs="Arial"/>
                  <w:color w:val="000000"/>
                  <w:sz w:val="20"/>
                </w:rPr>
                <w:t>http://www.uokik.gov.pl</w:t>
              </w:r>
            </w:hyperlink>
            <w:r w:rsidRPr="007F7DDC">
              <w:rPr>
                <w:rFonts w:ascii="Arial" w:hAnsi="Arial" w:cs="Arial"/>
                <w:color w:val="000000"/>
                <w:sz w:val="20"/>
              </w:rPr>
              <w:t xml:space="preserve"> w zakładce pomoc publiczna.</w:t>
            </w:r>
          </w:p>
        </w:tc>
      </w:tr>
    </w:tbl>
    <w:p w:rsidR="00562A25" w:rsidRPr="007F7DDC" w:rsidRDefault="00562A25" w:rsidP="00562A25">
      <w:pPr>
        <w:spacing w:line="24" w:lineRule="atLeast"/>
        <w:rPr>
          <w:rFonts w:ascii="Arial" w:hAnsi="Arial" w:cs="Arial"/>
          <w:color w:val="000000"/>
          <w:sz w:val="20"/>
          <w:u w:val="single"/>
        </w:rPr>
      </w:pPr>
    </w:p>
    <w:p w:rsidR="00562A25" w:rsidRPr="007F7DDC" w:rsidRDefault="00562A25" w:rsidP="00562A25">
      <w:pPr>
        <w:spacing w:line="24" w:lineRule="atLeast"/>
        <w:rPr>
          <w:rFonts w:ascii="Arial" w:hAnsi="Arial" w:cs="Arial"/>
          <w:color w:val="000000"/>
          <w:sz w:val="20"/>
          <w:u w:val="single"/>
        </w:rPr>
      </w:pPr>
      <w:r w:rsidRPr="007F7DDC">
        <w:rPr>
          <w:rFonts w:ascii="Arial" w:hAnsi="Arial" w:cs="Arial"/>
          <w:color w:val="000000"/>
          <w:sz w:val="20"/>
          <w:u w:val="single"/>
        </w:rPr>
        <w:t>Jeżeli tak, proszę wypełnić tabelę poniżej</w:t>
      </w:r>
      <w:r w:rsidRPr="007F7DDC">
        <w:rPr>
          <w:rStyle w:val="Odwoanieprzypisudolnego"/>
          <w:rFonts w:ascii="Arial" w:hAnsi="Arial" w:cs="Arial"/>
          <w:color w:val="000000"/>
          <w:sz w:val="20"/>
          <w:u w:val="single"/>
        </w:rPr>
        <w:footnoteReference w:id="24"/>
      </w:r>
      <w:r w:rsidRPr="007F7DDC">
        <w:rPr>
          <w:rFonts w:ascii="Arial" w:hAnsi="Arial" w:cs="Arial"/>
          <w:color w:val="000000"/>
          <w:sz w:val="20"/>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594"/>
        <w:gridCol w:w="1387"/>
        <w:gridCol w:w="1798"/>
        <w:gridCol w:w="1776"/>
        <w:gridCol w:w="1543"/>
      </w:tblGrid>
      <w:tr w:rsidR="00562A25" w:rsidRPr="007F7DDC" w:rsidTr="007F74C5">
        <w:trPr>
          <w:cantSplit/>
          <w:trHeight w:val="1975"/>
        </w:trPr>
        <w:tc>
          <w:tcPr>
            <w:tcW w:w="1426" w:type="pct"/>
            <w:tcBorders>
              <w:top w:val="single" w:sz="4" w:space="0" w:color="auto"/>
              <w:left w:val="single" w:sz="4" w:space="0" w:color="auto"/>
              <w:bottom w:val="single" w:sz="4" w:space="0" w:color="auto"/>
              <w:right w:val="single" w:sz="4" w:space="0" w:color="auto"/>
            </w:tcBorders>
            <w:shd w:val="clear" w:color="auto" w:fill="EAF1DD"/>
            <w:vAlign w:val="center"/>
          </w:tcPr>
          <w:p w:rsidR="00562A25" w:rsidRPr="007F7DDC" w:rsidRDefault="00562A25" w:rsidP="007F74C5">
            <w:pPr>
              <w:spacing w:line="24" w:lineRule="atLeast"/>
              <w:jc w:val="center"/>
              <w:rPr>
                <w:rFonts w:ascii="Arial" w:hAnsi="Arial" w:cs="Arial"/>
                <w:b/>
                <w:smallCaps/>
                <w:color w:val="000000"/>
                <w:sz w:val="20"/>
              </w:rPr>
            </w:pPr>
          </w:p>
        </w:tc>
        <w:tc>
          <w:tcPr>
            <w:tcW w:w="762" w:type="pct"/>
            <w:tcBorders>
              <w:top w:val="single" w:sz="4" w:space="0" w:color="auto"/>
              <w:left w:val="single" w:sz="4" w:space="0" w:color="auto"/>
              <w:bottom w:val="single" w:sz="4" w:space="0" w:color="auto"/>
              <w:right w:val="single" w:sz="4" w:space="0" w:color="auto"/>
            </w:tcBorders>
            <w:shd w:val="clear" w:color="auto" w:fill="EAF1DD"/>
            <w:vAlign w:val="center"/>
          </w:tcPr>
          <w:p w:rsidR="00562A25" w:rsidRPr="007F7DDC" w:rsidRDefault="00562A25" w:rsidP="007F74C5">
            <w:pPr>
              <w:spacing w:line="24" w:lineRule="atLeast"/>
              <w:jc w:val="center"/>
              <w:rPr>
                <w:rFonts w:ascii="Arial" w:hAnsi="Arial" w:cs="Arial"/>
                <w:b/>
                <w:smallCaps/>
                <w:color w:val="000000"/>
                <w:sz w:val="20"/>
              </w:rPr>
            </w:pPr>
            <w:r w:rsidRPr="007F7DDC">
              <w:rPr>
                <w:rFonts w:ascii="Arial" w:hAnsi="Arial" w:cs="Arial"/>
                <w:b/>
                <w:smallCaps/>
                <w:color w:val="000000"/>
                <w:sz w:val="20"/>
              </w:rPr>
              <w:t>Kwota pomocy (w PLN) wyrażona jako ekwiwalent dotacji brutto</w:t>
            </w:r>
            <w:r w:rsidRPr="007F7DDC">
              <w:rPr>
                <w:rFonts w:ascii="Arial" w:hAnsi="Arial" w:cs="Arial"/>
                <w:b/>
                <w:smallCaps/>
                <w:color w:val="000000"/>
                <w:sz w:val="20"/>
                <w:vertAlign w:val="superscript"/>
              </w:rPr>
              <w:footnoteReference w:id="25"/>
            </w:r>
          </w:p>
        </w:tc>
        <w:tc>
          <w:tcPr>
            <w:tcW w:w="988" w:type="pct"/>
            <w:tcBorders>
              <w:top w:val="single" w:sz="4" w:space="0" w:color="auto"/>
              <w:left w:val="single" w:sz="4" w:space="0" w:color="auto"/>
              <w:bottom w:val="single" w:sz="4" w:space="0" w:color="auto"/>
              <w:right w:val="single" w:sz="4" w:space="0" w:color="auto"/>
            </w:tcBorders>
            <w:shd w:val="clear" w:color="auto" w:fill="EAF1DD"/>
            <w:vAlign w:val="center"/>
          </w:tcPr>
          <w:p w:rsidR="00562A25" w:rsidRPr="007F7DDC" w:rsidRDefault="00562A25" w:rsidP="007F74C5">
            <w:pPr>
              <w:spacing w:line="24" w:lineRule="atLeast"/>
              <w:jc w:val="center"/>
              <w:rPr>
                <w:rFonts w:ascii="Arial" w:hAnsi="Arial" w:cs="Arial"/>
                <w:b/>
                <w:smallCaps/>
                <w:color w:val="000000"/>
                <w:sz w:val="20"/>
              </w:rPr>
            </w:pPr>
            <w:r w:rsidRPr="007F7DDC">
              <w:rPr>
                <w:rFonts w:ascii="Arial" w:hAnsi="Arial" w:cs="Arial"/>
                <w:b/>
                <w:smallCaps/>
                <w:color w:val="000000"/>
                <w:sz w:val="20"/>
              </w:rPr>
              <w:t>Całkowita kwota kosztów kwalifikowalnych (PLN)</w:t>
            </w:r>
            <w:r w:rsidRPr="007F7DDC">
              <w:rPr>
                <w:rFonts w:ascii="Arial" w:hAnsi="Arial" w:cs="Arial"/>
                <w:b/>
                <w:smallCaps/>
                <w:color w:val="000000"/>
                <w:sz w:val="20"/>
                <w:vertAlign w:val="superscript"/>
              </w:rPr>
              <w:footnoteReference w:id="26"/>
            </w:r>
          </w:p>
        </w:tc>
        <w:tc>
          <w:tcPr>
            <w:tcW w:w="976" w:type="pct"/>
            <w:tcBorders>
              <w:top w:val="single" w:sz="4" w:space="0" w:color="auto"/>
              <w:left w:val="single" w:sz="4" w:space="0" w:color="auto"/>
              <w:bottom w:val="single" w:sz="4" w:space="0" w:color="auto"/>
              <w:right w:val="single" w:sz="4" w:space="0" w:color="auto"/>
            </w:tcBorders>
            <w:shd w:val="clear" w:color="auto" w:fill="EAF1DD"/>
            <w:vAlign w:val="center"/>
          </w:tcPr>
          <w:p w:rsidR="00562A25" w:rsidRPr="007F7DDC" w:rsidRDefault="00562A25" w:rsidP="007F74C5">
            <w:pPr>
              <w:spacing w:line="24" w:lineRule="atLeast"/>
              <w:jc w:val="center"/>
              <w:rPr>
                <w:rFonts w:ascii="Arial" w:hAnsi="Arial" w:cs="Arial"/>
                <w:b/>
                <w:smallCaps/>
                <w:color w:val="000000"/>
                <w:sz w:val="20"/>
              </w:rPr>
            </w:pPr>
            <w:r w:rsidRPr="007F7DDC">
              <w:rPr>
                <w:rFonts w:ascii="Arial" w:hAnsi="Arial" w:cs="Arial"/>
                <w:b/>
                <w:smallCaps/>
                <w:color w:val="000000"/>
                <w:sz w:val="20"/>
              </w:rPr>
              <w:t>Intensywność pomocy (w %), o ile dotyczy</w:t>
            </w:r>
          </w:p>
        </w:tc>
        <w:tc>
          <w:tcPr>
            <w:tcW w:w="848" w:type="pct"/>
            <w:tcBorders>
              <w:top w:val="single" w:sz="4" w:space="0" w:color="auto"/>
              <w:left w:val="single" w:sz="4" w:space="0" w:color="auto"/>
              <w:bottom w:val="single" w:sz="4" w:space="0" w:color="auto"/>
              <w:right w:val="single" w:sz="4" w:space="0" w:color="auto"/>
            </w:tcBorders>
            <w:shd w:val="clear" w:color="auto" w:fill="EAF1DD"/>
            <w:vAlign w:val="center"/>
          </w:tcPr>
          <w:p w:rsidR="00562A25" w:rsidRPr="007F7DDC" w:rsidRDefault="00562A25" w:rsidP="007F74C5">
            <w:pPr>
              <w:spacing w:line="24" w:lineRule="atLeast"/>
              <w:jc w:val="center"/>
              <w:rPr>
                <w:rFonts w:ascii="Arial" w:hAnsi="Arial" w:cs="Arial"/>
                <w:b/>
                <w:smallCaps/>
                <w:color w:val="000000"/>
                <w:sz w:val="20"/>
              </w:rPr>
            </w:pPr>
            <w:r w:rsidRPr="007F7DDC">
              <w:rPr>
                <w:rFonts w:ascii="Arial" w:hAnsi="Arial" w:cs="Arial"/>
                <w:b/>
                <w:smallCaps/>
                <w:color w:val="000000"/>
                <w:sz w:val="20"/>
              </w:rPr>
              <w:t>Numer pomocy publicznej</w:t>
            </w:r>
            <w:r w:rsidRPr="007F7DDC">
              <w:rPr>
                <w:rStyle w:val="Odwoanieprzypisudolnego"/>
                <w:rFonts w:ascii="Arial" w:hAnsi="Arial" w:cs="Arial"/>
                <w:b/>
                <w:smallCaps/>
                <w:color w:val="000000"/>
                <w:sz w:val="20"/>
              </w:rPr>
              <w:footnoteReference w:id="27"/>
            </w:r>
            <w:r w:rsidRPr="007F7DDC">
              <w:rPr>
                <w:rFonts w:ascii="Arial" w:hAnsi="Arial" w:cs="Arial"/>
                <w:b/>
                <w:smallCaps/>
                <w:color w:val="000000"/>
                <w:sz w:val="20"/>
              </w:rPr>
              <w:t xml:space="preserve"> / numer rejestru pomocy podlegającej przepisom o wyłączeniach grupowych</w:t>
            </w:r>
            <w:r w:rsidRPr="007F7DDC">
              <w:rPr>
                <w:rStyle w:val="Odwoanieprzypisudolnego"/>
                <w:rFonts w:ascii="Arial" w:hAnsi="Arial" w:cs="Arial"/>
                <w:b/>
                <w:smallCaps/>
                <w:color w:val="000000"/>
                <w:sz w:val="20"/>
              </w:rPr>
              <w:footnoteReference w:id="28"/>
            </w:r>
          </w:p>
        </w:tc>
      </w:tr>
      <w:tr w:rsidR="00562A25" w:rsidRPr="007F7DDC" w:rsidTr="007F74C5">
        <w:trPr>
          <w:cantSplit/>
        </w:trPr>
        <w:tc>
          <w:tcPr>
            <w:tcW w:w="1426" w:type="pct"/>
            <w:tcBorders>
              <w:top w:val="single" w:sz="4" w:space="0" w:color="auto"/>
              <w:left w:val="single" w:sz="4" w:space="0" w:color="auto"/>
              <w:bottom w:val="single" w:sz="4" w:space="0" w:color="auto"/>
              <w:right w:val="single" w:sz="4" w:space="0" w:color="auto"/>
            </w:tcBorders>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Zatwierdzony program pomocowy lub zatwierdzona pomoc indywidualna</w:t>
            </w:r>
          </w:p>
        </w:tc>
        <w:tc>
          <w:tcPr>
            <w:tcW w:w="762" w:type="pct"/>
            <w:tcBorders>
              <w:top w:val="single" w:sz="4" w:space="0" w:color="auto"/>
              <w:left w:val="single" w:sz="4" w:space="0" w:color="auto"/>
              <w:bottom w:val="single" w:sz="4" w:space="0" w:color="auto"/>
              <w:right w:val="single" w:sz="4" w:space="0" w:color="auto"/>
            </w:tcBorders>
          </w:tcPr>
          <w:p w:rsidR="00562A25" w:rsidRPr="007F7DDC" w:rsidRDefault="00562A25" w:rsidP="007F74C5">
            <w:pPr>
              <w:spacing w:line="24" w:lineRule="atLeast"/>
              <w:jc w:val="center"/>
              <w:rPr>
                <w:rFonts w:ascii="Arial" w:hAnsi="Arial" w:cs="Arial"/>
                <w:color w:val="000000"/>
                <w:sz w:val="20"/>
              </w:rPr>
            </w:pPr>
          </w:p>
        </w:tc>
        <w:tc>
          <w:tcPr>
            <w:tcW w:w="988" w:type="pct"/>
            <w:tcBorders>
              <w:top w:val="single" w:sz="4" w:space="0" w:color="auto"/>
              <w:left w:val="single" w:sz="4" w:space="0" w:color="auto"/>
              <w:bottom w:val="single" w:sz="4" w:space="0" w:color="auto"/>
              <w:right w:val="single" w:sz="4" w:space="0" w:color="auto"/>
            </w:tcBorders>
          </w:tcPr>
          <w:p w:rsidR="00562A25" w:rsidRPr="007F7DDC" w:rsidRDefault="00562A25" w:rsidP="007F74C5">
            <w:pPr>
              <w:spacing w:line="24" w:lineRule="atLeast"/>
              <w:jc w:val="center"/>
              <w:rPr>
                <w:rFonts w:ascii="Arial" w:hAnsi="Arial" w:cs="Arial"/>
                <w:color w:val="000000"/>
                <w:sz w:val="20"/>
              </w:rPr>
            </w:pPr>
          </w:p>
        </w:tc>
        <w:tc>
          <w:tcPr>
            <w:tcW w:w="976" w:type="pct"/>
            <w:tcBorders>
              <w:top w:val="single" w:sz="4" w:space="0" w:color="auto"/>
              <w:left w:val="single" w:sz="4" w:space="0" w:color="auto"/>
              <w:bottom w:val="single" w:sz="4" w:space="0" w:color="auto"/>
              <w:right w:val="single" w:sz="4" w:space="0" w:color="auto"/>
            </w:tcBorders>
          </w:tcPr>
          <w:p w:rsidR="00562A25" w:rsidRPr="007F7DDC" w:rsidRDefault="00562A25" w:rsidP="007F74C5">
            <w:pPr>
              <w:spacing w:line="24" w:lineRule="atLeast"/>
              <w:jc w:val="center"/>
              <w:rPr>
                <w:rFonts w:ascii="Arial" w:hAnsi="Arial" w:cs="Arial"/>
                <w:color w:val="000000"/>
                <w:sz w:val="20"/>
              </w:rPr>
            </w:pPr>
          </w:p>
        </w:tc>
        <w:tc>
          <w:tcPr>
            <w:tcW w:w="848" w:type="pct"/>
            <w:tcBorders>
              <w:top w:val="single" w:sz="4" w:space="0" w:color="auto"/>
              <w:left w:val="single" w:sz="4" w:space="0" w:color="auto"/>
              <w:bottom w:val="single" w:sz="4" w:space="0" w:color="auto"/>
              <w:right w:val="single" w:sz="4" w:space="0" w:color="auto"/>
            </w:tcBorders>
          </w:tcPr>
          <w:p w:rsidR="00562A25" w:rsidRPr="007F7DDC" w:rsidRDefault="00562A25" w:rsidP="007F74C5">
            <w:pPr>
              <w:spacing w:line="24" w:lineRule="atLeast"/>
              <w:jc w:val="center"/>
              <w:rPr>
                <w:rFonts w:ascii="Arial" w:hAnsi="Arial" w:cs="Arial"/>
                <w:color w:val="000000"/>
                <w:sz w:val="20"/>
              </w:rPr>
            </w:pPr>
          </w:p>
        </w:tc>
      </w:tr>
      <w:tr w:rsidR="00562A25" w:rsidRPr="007F7DDC" w:rsidTr="007F74C5">
        <w:trPr>
          <w:cantSplit/>
        </w:trPr>
        <w:tc>
          <w:tcPr>
            <w:tcW w:w="1426" w:type="pct"/>
            <w:tcBorders>
              <w:top w:val="single" w:sz="4" w:space="0" w:color="auto"/>
              <w:left w:val="single" w:sz="4" w:space="0" w:color="auto"/>
              <w:bottom w:val="single" w:sz="4" w:space="0" w:color="auto"/>
              <w:right w:val="single" w:sz="4" w:space="0" w:color="auto"/>
            </w:tcBorders>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Pomoc objęta zakresem rozporządzenia w sprawie wyłączeń grupowych</w:t>
            </w:r>
            <w:r w:rsidRPr="007F7DDC">
              <w:rPr>
                <w:rStyle w:val="Odwoanieprzypisudolnego"/>
                <w:rFonts w:ascii="Arial" w:hAnsi="Arial" w:cs="Arial"/>
                <w:color w:val="000000"/>
                <w:sz w:val="20"/>
              </w:rPr>
              <w:footnoteReference w:id="29"/>
            </w:r>
          </w:p>
        </w:tc>
        <w:tc>
          <w:tcPr>
            <w:tcW w:w="762" w:type="pct"/>
            <w:tcBorders>
              <w:top w:val="single" w:sz="4" w:space="0" w:color="auto"/>
              <w:left w:val="single" w:sz="4" w:space="0" w:color="auto"/>
              <w:bottom w:val="single" w:sz="4" w:space="0" w:color="auto"/>
              <w:right w:val="single" w:sz="4" w:space="0" w:color="auto"/>
            </w:tcBorders>
          </w:tcPr>
          <w:p w:rsidR="00562A25" w:rsidRPr="007F7DDC" w:rsidRDefault="00562A25" w:rsidP="007F74C5">
            <w:pPr>
              <w:spacing w:line="24" w:lineRule="atLeast"/>
              <w:jc w:val="center"/>
              <w:rPr>
                <w:rFonts w:ascii="Arial" w:hAnsi="Arial" w:cs="Arial"/>
                <w:color w:val="000000"/>
                <w:sz w:val="20"/>
              </w:rPr>
            </w:pPr>
          </w:p>
        </w:tc>
        <w:tc>
          <w:tcPr>
            <w:tcW w:w="988" w:type="pct"/>
            <w:tcBorders>
              <w:top w:val="single" w:sz="4" w:space="0" w:color="auto"/>
              <w:left w:val="single" w:sz="4" w:space="0" w:color="auto"/>
              <w:bottom w:val="single" w:sz="4" w:space="0" w:color="auto"/>
              <w:right w:val="single" w:sz="4" w:space="0" w:color="auto"/>
            </w:tcBorders>
          </w:tcPr>
          <w:p w:rsidR="00562A25" w:rsidRPr="007F7DDC" w:rsidRDefault="00562A25" w:rsidP="007F74C5">
            <w:pPr>
              <w:spacing w:line="24" w:lineRule="atLeast"/>
              <w:jc w:val="center"/>
              <w:rPr>
                <w:rFonts w:ascii="Arial" w:hAnsi="Arial" w:cs="Arial"/>
                <w:color w:val="000000"/>
                <w:sz w:val="20"/>
              </w:rPr>
            </w:pPr>
          </w:p>
        </w:tc>
        <w:tc>
          <w:tcPr>
            <w:tcW w:w="976" w:type="pct"/>
            <w:tcBorders>
              <w:top w:val="single" w:sz="4" w:space="0" w:color="auto"/>
              <w:left w:val="single" w:sz="4" w:space="0" w:color="auto"/>
              <w:bottom w:val="single" w:sz="4" w:space="0" w:color="auto"/>
              <w:right w:val="single" w:sz="4" w:space="0" w:color="auto"/>
            </w:tcBorders>
          </w:tcPr>
          <w:p w:rsidR="00562A25" w:rsidRPr="007F7DDC" w:rsidRDefault="00562A25" w:rsidP="007F74C5">
            <w:pPr>
              <w:spacing w:line="24" w:lineRule="atLeast"/>
              <w:jc w:val="center"/>
              <w:rPr>
                <w:rFonts w:ascii="Arial" w:hAnsi="Arial" w:cs="Arial"/>
                <w:color w:val="000000"/>
                <w:sz w:val="20"/>
              </w:rPr>
            </w:pPr>
          </w:p>
        </w:tc>
        <w:tc>
          <w:tcPr>
            <w:tcW w:w="848" w:type="pct"/>
            <w:tcBorders>
              <w:top w:val="single" w:sz="4" w:space="0" w:color="auto"/>
              <w:left w:val="single" w:sz="4" w:space="0" w:color="auto"/>
              <w:bottom w:val="single" w:sz="4" w:space="0" w:color="auto"/>
              <w:right w:val="single" w:sz="4" w:space="0" w:color="auto"/>
            </w:tcBorders>
          </w:tcPr>
          <w:p w:rsidR="00562A25" w:rsidRPr="007F7DDC" w:rsidRDefault="00562A25" w:rsidP="007F74C5">
            <w:pPr>
              <w:spacing w:line="24" w:lineRule="atLeast"/>
              <w:jc w:val="center"/>
              <w:rPr>
                <w:rFonts w:ascii="Arial" w:hAnsi="Arial" w:cs="Arial"/>
                <w:color w:val="000000"/>
                <w:sz w:val="20"/>
              </w:rPr>
            </w:pPr>
          </w:p>
        </w:tc>
      </w:tr>
      <w:tr w:rsidR="00562A25" w:rsidRPr="007F7DDC" w:rsidTr="007F74C5">
        <w:trPr>
          <w:cantSplit/>
        </w:trPr>
        <w:tc>
          <w:tcPr>
            <w:tcW w:w="1426" w:type="pct"/>
            <w:tcBorders>
              <w:top w:val="single" w:sz="4" w:space="0" w:color="auto"/>
              <w:left w:val="single" w:sz="4" w:space="0" w:color="auto"/>
              <w:bottom w:val="single" w:sz="4" w:space="0" w:color="auto"/>
              <w:right w:val="single" w:sz="4" w:space="0" w:color="auto"/>
            </w:tcBorders>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lastRenderedPageBreak/>
              <w:t>Pomoc zgodna z decyzją w sprawie usług świadczonych w ogólnym interesie gospodarczym</w:t>
            </w:r>
            <w:r w:rsidRPr="007F7DDC">
              <w:rPr>
                <w:rFonts w:ascii="Arial" w:hAnsi="Arial" w:cs="Arial"/>
                <w:color w:val="000000"/>
                <w:sz w:val="20"/>
                <w:vertAlign w:val="superscript"/>
              </w:rPr>
              <w:footnoteReference w:id="30"/>
            </w:r>
            <w:r w:rsidRPr="007F7DDC">
              <w:rPr>
                <w:rFonts w:ascii="Arial" w:hAnsi="Arial" w:cs="Arial"/>
                <w:color w:val="000000"/>
                <w:sz w:val="20"/>
              </w:rPr>
              <w:t xml:space="preserve"> lub z rozporządzeniem dotyczącym publicznego lądowego transportu pasażerskiego</w:t>
            </w:r>
            <w:r w:rsidRPr="007F7DDC">
              <w:rPr>
                <w:rFonts w:ascii="Arial" w:hAnsi="Arial" w:cs="Arial"/>
                <w:color w:val="000000"/>
                <w:sz w:val="20"/>
                <w:vertAlign w:val="superscript"/>
              </w:rPr>
              <w:footnoteReference w:id="31"/>
            </w:r>
          </w:p>
        </w:tc>
        <w:tc>
          <w:tcPr>
            <w:tcW w:w="762" w:type="pct"/>
            <w:tcBorders>
              <w:top w:val="single" w:sz="4" w:space="0" w:color="auto"/>
              <w:left w:val="single" w:sz="4" w:space="0" w:color="auto"/>
              <w:bottom w:val="single" w:sz="4" w:space="0" w:color="auto"/>
              <w:right w:val="single" w:sz="4" w:space="0" w:color="auto"/>
            </w:tcBorders>
          </w:tcPr>
          <w:p w:rsidR="00562A25" w:rsidRPr="007F7DDC" w:rsidRDefault="00562A25" w:rsidP="007F74C5">
            <w:pPr>
              <w:spacing w:line="24" w:lineRule="atLeast"/>
              <w:jc w:val="center"/>
              <w:rPr>
                <w:rFonts w:ascii="Arial" w:hAnsi="Arial" w:cs="Arial"/>
                <w:color w:val="000000"/>
                <w:sz w:val="20"/>
              </w:rPr>
            </w:pPr>
          </w:p>
        </w:tc>
        <w:tc>
          <w:tcPr>
            <w:tcW w:w="988" w:type="pct"/>
            <w:tcBorders>
              <w:top w:val="single" w:sz="4" w:space="0" w:color="auto"/>
              <w:left w:val="single" w:sz="4" w:space="0" w:color="auto"/>
              <w:bottom w:val="single" w:sz="4" w:space="0" w:color="auto"/>
              <w:right w:val="single" w:sz="4" w:space="0" w:color="auto"/>
            </w:tcBorders>
          </w:tcPr>
          <w:p w:rsidR="00562A25" w:rsidRPr="007F7DDC" w:rsidRDefault="00562A25" w:rsidP="007F74C5">
            <w:pPr>
              <w:spacing w:line="24" w:lineRule="atLeast"/>
              <w:jc w:val="center"/>
              <w:rPr>
                <w:rFonts w:ascii="Arial" w:hAnsi="Arial" w:cs="Arial"/>
                <w:color w:val="000000"/>
                <w:sz w:val="20"/>
              </w:rPr>
            </w:pPr>
          </w:p>
        </w:tc>
        <w:tc>
          <w:tcPr>
            <w:tcW w:w="976" w:type="pct"/>
            <w:tcBorders>
              <w:top w:val="single" w:sz="4" w:space="0" w:color="auto"/>
              <w:left w:val="single" w:sz="4" w:space="0" w:color="auto"/>
              <w:bottom w:val="single" w:sz="4" w:space="0" w:color="auto"/>
              <w:right w:val="single" w:sz="4" w:space="0" w:color="auto"/>
            </w:tcBorders>
          </w:tcPr>
          <w:p w:rsidR="00562A25" w:rsidRPr="007F7DDC" w:rsidRDefault="00562A25" w:rsidP="007F74C5">
            <w:pPr>
              <w:spacing w:line="24" w:lineRule="atLeast"/>
              <w:jc w:val="center"/>
              <w:rPr>
                <w:rFonts w:ascii="Arial" w:hAnsi="Arial" w:cs="Arial"/>
                <w:color w:val="000000"/>
                <w:sz w:val="20"/>
              </w:rPr>
            </w:pPr>
          </w:p>
        </w:tc>
        <w:tc>
          <w:tcPr>
            <w:tcW w:w="848" w:type="pct"/>
            <w:tcBorders>
              <w:top w:val="single" w:sz="4" w:space="0" w:color="auto"/>
              <w:left w:val="single" w:sz="4" w:space="0" w:color="auto"/>
              <w:bottom w:val="single" w:sz="4" w:space="0" w:color="auto"/>
              <w:right w:val="single" w:sz="4" w:space="0" w:color="auto"/>
            </w:tcBorders>
          </w:tcPr>
          <w:p w:rsidR="00562A25" w:rsidRPr="007F7DDC" w:rsidRDefault="00562A25" w:rsidP="007F74C5">
            <w:pPr>
              <w:spacing w:line="24" w:lineRule="atLeast"/>
              <w:jc w:val="center"/>
              <w:rPr>
                <w:rFonts w:ascii="Arial" w:hAnsi="Arial" w:cs="Arial"/>
                <w:color w:val="000000"/>
                <w:sz w:val="20"/>
              </w:rPr>
            </w:pPr>
          </w:p>
        </w:tc>
      </w:tr>
      <w:tr w:rsidR="00562A25" w:rsidRPr="007F7DDC" w:rsidTr="007F74C5">
        <w:trPr>
          <w:cantSplit/>
        </w:trPr>
        <w:tc>
          <w:tcPr>
            <w:tcW w:w="1426" w:type="pct"/>
            <w:tcBorders>
              <w:top w:val="single" w:sz="4" w:space="0" w:color="auto"/>
              <w:left w:val="single" w:sz="4" w:space="0" w:color="auto"/>
              <w:bottom w:val="single" w:sz="4" w:space="0" w:color="auto"/>
              <w:right w:val="single" w:sz="4" w:space="0" w:color="auto"/>
            </w:tcBorders>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 xml:space="preserve">Całkowita kwota przyznanej pomocy </w:t>
            </w:r>
          </w:p>
        </w:tc>
        <w:tc>
          <w:tcPr>
            <w:tcW w:w="762" w:type="pct"/>
            <w:tcBorders>
              <w:top w:val="single" w:sz="4" w:space="0" w:color="auto"/>
              <w:left w:val="single" w:sz="4" w:space="0" w:color="auto"/>
              <w:bottom w:val="single" w:sz="4" w:space="0" w:color="auto"/>
              <w:right w:val="single" w:sz="4" w:space="0" w:color="auto"/>
            </w:tcBorders>
          </w:tcPr>
          <w:p w:rsidR="00562A25" w:rsidRPr="007F7DDC" w:rsidRDefault="00562A25" w:rsidP="007F74C5">
            <w:pPr>
              <w:spacing w:line="24" w:lineRule="atLeast"/>
              <w:jc w:val="center"/>
              <w:rPr>
                <w:rFonts w:ascii="Arial" w:hAnsi="Arial" w:cs="Arial"/>
                <w:color w:val="000000"/>
                <w:sz w:val="20"/>
              </w:rPr>
            </w:pPr>
          </w:p>
        </w:tc>
        <w:tc>
          <w:tcPr>
            <w:tcW w:w="988" w:type="pct"/>
            <w:tcBorders>
              <w:top w:val="single" w:sz="4" w:space="0" w:color="auto"/>
              <w:left w:val="single" w:sz="4" w:space="0" w:color="auto"/>
              <w:bottom w:val="single" w:sz="4" w:space="0" w:color="auto"/>
              <w:right w:val="single" w:sz="4" w:space="0" w:color="auto"/>
            </w:tcBorders>
          </w:tcPr>
          <w:p w:rsidR="00562A25" w:rsidRPr="007F7DDC" w:rsidRDefault="00562A25" w:rsidP="007F74C5">
            <w:pPr>
              <w:spacing w:line="24" w:lineRule="atLeast"/>
              <w:jc w:val="center"/>
              <w:rPr>
                <w:rFonts w:ascii="Arial" w:hAnsi="Arial" w:cs="Arial"/>
                <w:color w:val="000000"/>
                <w:sz w:val="20"/>
              </w:rPr>
            </w:pPr>
            <w:r w:rsidRPr="007F7DDC">
              <w:rPr>
                <w:rFonts w:ascii="Arial" w:hAnsi="Arial" w:cs="Arial"/>
                <w:color w:val="000000"/>
                <w:sz w:val="20"/>
              </w:rPr>
              <w:t>Nie dotyczy</w:t>
            </w:r>
          </w:p>
        </w:tc>
        <w:tc>
          <w:tcPr>
            <w:tcW w:w="976" w:type="pct"/>
            <w:tcBorders>
              <w:top w:val="single" w:sz="4" w:space="0" w:color="auto"/>
              <w:left w:val="single" w:sz="4" w:space="0" w:color="auto"/>
              <w:bottom w:val="single" w:sz="4" w:space="0" w:color="auto"/>
              <w:right w:val="single" w:sz="4" w:space="0" w:color="auto"/>
            </w:tcBorders>
          </w:tcPr>
          <w:p w:rsidR="00562A25" w:rsidRPr="007F7DDC" w:rsidRDefault="00562A25" w:rsidP="007F74C5">
            <w:pPr>
              <w:spacing w:line="24" w:lineRule="atLeast"/>
              <w:jc w:val="center"/>
              <w:rPr>
                <w:rFonts w:ascii="Arial" w:hAnsi="Arial" w:cs="Arial"/>
                <w:color w:val="000000"/>
                <w:sz w:val="20"/>
              </w:rPr>
            </w:pPr>
            <w:r w:rsidRPr="007F7DDC">
              <w:rPr>
                <w:rFonts w:ascii="Arial" w:hAnsi="Arial" w:cs="Arial"/>
                <w:color w:val="000000"/>
                <w:sz w:val="20"/>
              </w:rPr>
              <w:t>Nie dotyczy</w:t>
            </w:r>
          </w:p>
        </w:tc>
        <w:tc>
          <w:tcPr>
            <w:tcW w:w="848" w:type="pct"/>
            <w:tcBorders>
              <w:top w:val="single" w:sz="4" w:space="0" w:color="auto"/>
              <w:left w:val="single" w:sz="4" w:space="0" w:color="auto"/>
              <w:bottom w:val="single" w:sz="4" w:space="0" w:color="auto"/>
              <w:right w:val="single" w:sz="4" w:space="0" w:color="auto"/>
            </w:tcBorders>
          </w:tcPr>
          <w:p w:rsidR="00562A25" w:rsidRPr="007F7DDC" w:rsidRDefault="00562A25" w:rsidP="007F74C5">
            <w:pPr>
              <w:spacing w:line="24" w:lineRule="atLeast"/>
              <w:jc w:val="center"/>
              <w:rPr>
                <w:rFonts w:ascii="Arial" w:hAnsi="Arial" w:cs="Arial"/>
                <w:color w:val="000000"/>
                <w:sz w:val="20"/>
              </w:rPr>
            </w:pPr>
            <w:r w:rsidRPr="007F7DDC">
              <w:rPr>
                <w:rFonts w:ascii="Arial" w:hAnsi="Arial" w:cs="Arial"/>
                <w:color w:val="000000"/>
                <w:sz w:val="20"/>
              </w:rPr>
              <w:t>Nie dotyczy</w:t>
            </w:r>
          </w:p>
        </w:tc>
      </w:tr>
    </w:tbl>
    <w:p w:rsidR="00562A25" w:rsidRPr="007F7DDC" w:rsidRDefault="00562A25" w:rsidP="00562A25">
      <w:pPr>
        <w:spacing w:line="24" w:lineRule="atLeast"/>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2594"/>
        <w:gridCol w:w="2686"/>
        <w:gridCol w:w="3818"/>
      </w:tblGrid>
      <w:tr w:rsidR="00562A25" w:rsidRPr="007F7DDC" w:rsidTr="007F74C5">
        <w:trPr>
          <w:cantSplit/>
          <w:trHeight w:val="1975"/>
        </w:trPr>
        <w:tc>
          <w:tcPr>
            <w:tcW w:w="1426" w:type="pct"/>
            <w:tcBorders>
              <w:top w:val="single" w:sz="4" w:space="0" w:color="auto"/>
              <w:left w:val="single" w:sz="4" w:space="0" w:color="auto"/>
              <w:bottom w:val="single" w:sz="4" w:space="0" w:color="auto"/>
              <w:right w:val="single" w:sz="4" w:space="0" w:color="auto"/>
            </w:tcBorders>
            <w:shd w:val="clear" w:color="auto" w:fill="EAF1DD"/>
            <w:vAlign w:val="center"/>
          </w:tcPr>
          <w:p w:rsidR="00562A25" w:rsidRPr="007F7DDC" w:rsidRDefault="00562A25" w:rsidP="007F74C5">
            <w:pPr>
              <w:spacing w:line="24" w:lineRule="atLeast"/>
              <w:jc w:val="center"/>
              <w:rPr>
                <w:rFonts w:ascii="Arial" w:hAnsi="Arial" w:cs="Arial"/>
                <w:b/>
                <w:smallCaps/>
                <w:color w:val="000000"/>
                <w:sz w:val="20"/>
              </w:rPr>
            </w:pPr>
          </w:p>
        </w:tc>
        <w:tc>
          <w:tcPr>
            <w:tcW w:w="1476" w:type="pct"/>
            <w:tcBorders>
              <w:top w:val="single" w:sz="4" w:space="0" w:color="auto"/>
              <w:left w:val="single" w:sz="4" w:space="0" w:color="auto"/>
              <w:bottom w:val="single" w:sz="4" w:space="0" w:color="auto"/>
              <w:right w:val="single" w:sz="4" w:space="0" w:color="auto"/>
            </w:tcBorders>
            <w:shd w:val="clear" w:color="auto" w:fill="EAF1DD"/>
            <w:vAlign w:val="center"/>
          </w:tcPr>
          <w:p w:rsidR="00562A25" w:rsidRPr="007F7DDC" w:rsidRDefault="00562A25" w:rsidP="007F74C5">
            <w:pPr>
              <w:spacing w:line="24" w:lineRule="atLeast"/>
              <w:jc w:val="center"/>
              <w:rPr>
                <w:rFonts w:ascii="Arial" w:hAnsi="Arial" w:cs="Arial"/>
                <w:b/>
                <w:smallCaps/>
                <w:color w:val="000000"/>
                <w:sz w:val="20"/>
              </w:rPr>
            </w:pPr>
            <w:r w:rsidRPr="007F7DDC">
              <w:rPr>
                <w:rFonts w:ascii="Arial" w:hAnsi="Arial" w:cs="Arial"/>
                <w:b/>
                <w:smallCaps/>
                <w:color w:val="000000"/>
                <w:sz w:val="20"/>
              </w:rPr>
              <w:t>Kwota pomocy (w PLN) wyrażona jako ekwiwalent dotacji brutto</w:t>
            </w:r>
            <w:r w:rsidRPr="007F7DDC">
              <w:rPr>
                <w:rStyle w:val="Odwoanieprzypisudolnego"/>
                <w:rFonts w:ascii="Arial" w:hAnsi="Arial" w:cs="Arial"/>
                <w:b/>
                <w:smallCaps/>
                <w:color w:val="000000"/>
                <w:sz w:val="20"/>
              </w:rPr>
              <w:footnoteReference w:id="32"/>
            </w:r>
          </w:p>
        </w:tc>
        <w:tc>
          <w:tcPr>
            <w:tcW w:w="2098" w:type="pct"/>
            <w:tcBorders>
              <w:top w:val="single" w:sz="4" w:space="0" w:color="auto"/>
              <w:left w:val="single" w:sz="4" w:space="0" w:color="auto"/>
              <w:bottom w:val="single" w:sz="4" w:space="0" w:color="auto"/>
              <w:right w:val="single" w:sz="4" w:space="0" w:color="auto"/>
            </w:tcBorders>
            <w:shd w:val="clear" w:color="auto" w:fill="EAF1DD"/>
            <w:vAlign w:val="center"/>
          </w:tcPr>
          <w:p w:rsidR="00562A25" w:rsidRPr="007F7DDC" w:rsidRDefault="00562A25" w:rsidP="007F74C5">
            <w:pPr>
              <w:spacing w:line="24" w:lineRule="atLeast"/>
              <w:jc w:val="center"/>
              <w:rPr>
                <w:rFonts w:ascii="Arial" w:hAnsi="Arial" w:cs="Arial"/>
                <w:b/>
                <w:smallCaps/>
                <w:color w:val="000000"/>
                <w:sz w:val="20"/>
              </w:rPr>
            </w:pPr>
            <w:r w:rsidRPr="007F7DDC">
              <w:rPr>
                <w:rFonts w:ascii="Arial" w:hAnsi="Arial" w:cs="Arial"/>
                <w:b/>
                <w:smallCaps/>
                <w:color w:val="000000"/>
                <w:sz w:val="20"/>
              </w:rPr>
              <w:t>Właściwy akt prawa UE</w:t>
            </w:r>
          </w:p>
        </w:tc>
      </w:tr>
      <w:tr w:rsidR="00562A25" w:rsidRPr="007F7DDC" w:rsidTr="007F74C5">
        <w:trPr>
          <w:cantSplit/>
        </w:trPr>
        <w:tc>
          <w:tcPr>
            <w:tcW w:w="1426" w:type="pct"/>
            <w:tcBorders>
              <w:top w:val="single" w:sz="4" w:space="0" w:color="auto"/>
              <w:left w:val="single" w:sz="4" w:space="0" w:color="auto"/>
              <w:bottom w:val="single" w:sz="4" w:space="0" w:color="auto"/>
              <w:right w:val="single" w:sz="4" w:space="0" w:color="auto"/>
            </w:tcBorders>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 xml:space="preserve">Pomoc </w:t>
            </w:r>
            <w:r w:rsidRPr="007F7DDC">
              <w:rPr>
                <w:rFonts w:ascii="Arial" w:hAnsi="Arial" w:cs="Arial"/>
                <w:i/>
                <w:color w:val="000000"/>
                <w:sz w:val="20"/>
              </w:rPr>
              <w:t>de minimis</w:t>
            </w:r>
          </w:p>
        </w:tc>
        <w:tc>
          <w:tcPr>
            <w:tcW w:w="1476" w:type="pct"/>
            <w:tcBorders>
              <w:top w:val="single" w:sz="4" w:space="0" w:color="auto"/>
              <w:left w:val="single" w:sz="4" w:space="0" w:color="auto"/>
              <w:bottom w:val="single" w:sz="4" w:space="0" w:color="auto"/>
              <w:right w:val="single" w:sz="4" w:space="0" w:color="auto"/>
            </w:tcBorders>
          </w:tcPr>
          <w:p w:rsidR="00562A25" w:rsidRPr="007F7DDC" w:rsidRDefault="00562A25" w:rsidP="007F74C5">
            <w:pPr>
              <w:spacing w:line="24" w:lineRule="atLeast"/>
              <w:jc w:val="center"/>
              <w:rPr>
                <w:rFonts w:ascii="Arial" w:hAnsi="Arial" w:cs="Arial"/>
                <w:color w:val="000000"/>
                <w:sz w:val="20"/>
              </w:rPr>
            </w:pPr>
          </w:p>
        </w:tc>
        <w:tc>
          <w:tcPr>
            <w:tcW w:w="2098" w:type="pct"/>
            <w:tcBorders>
              <w:top w:val="single" w:sz="4" w:space="0" w:color="auto"/>
              <w:left w:val="single" w:sz="4" w:space="0" w:color="auto"/>
              <w:bottom w:val="single" w:sz="4" w:space="0" w:color="auto"/>
              <w:right w:val="single" w:sz="4" w:space="0" w:color="auto"/>
            </w:tcBorders>
          </w:tcPr>
          <w:p w:rsidR="00562A25" w:rsidRPr="007F7DDC" w:rsidRDefault="00562A25" w:rsidP="007F74C5">
            <w:pPr>
              <w:spacing w:line="24" w:lineRule="atLeast"/>
              <w:jc w:val="center"/>
              <w:rPr>
                <w:rFonts w:ascii="Arial" w:hAnsi="Arial" w:cs="Arial"/>
                <w:color w:val="000000"/>
                <w:sz w:val="20"/>
              </w:rPr>
            </w:pPr>
          </w:p>
        </w:tc>
      </w:tr>
    </w:tbl>
    <w:p w:rsidR="00562A25" w:rsidRPr="007F7DDC" w:rsidRDefault="00562A25" w:rsidP="00562A25">
      <w:pPr>
        <w:spacing w:line="24" w:lineRule="atLeast"/>
        <w:rPr>
          <w:rFonts w:ascii="Arial" w:hAnsi="Arial" w:cs="Arial"/>
          <w:b/>
          <w:color w:val="000000"/>
          <w:sz w:val="20"/>
        </w:rPr>
      </w:pPr>
    </w:p>
    <w:p w:rsidR="00562A25" w:rsidRPr="007F7DDC" w:rsidRDefault="00562A25" w:rsidP="00354DFA">
      <w:pPr>
        <w:spacing w:line="24" w:lineRule="atLeast"/>
        <w:jc w:val="both"/>
        <w:rPr>
          <w:rFonts w:ascii="Arial" w:hAnsi="Arial" w:cs="Arial"/>
          <w:color w:val="000000"/>
          <w:sz w:val="20"/>
        </w:rPr>
      </w:pPr>
      <w:r w:rsidRPr="007F7DDC">
        <w:rPr>
          <w:rFonts w:ascii="Arial" w:hAnsi="Arial" w:cs="Arial"/>
          <w:b/>
          <w:color w:val="000000"/>
          <w:sz w:val="20"/>
        </w:rPr>
        <w:t>W przypadku projektów objętych zasadami pomocy publicznej,</w:t>
      </w:r>
      <w:r w:rsidRPr="007F7DDC">
        <w:rPr>
          <w:rFonts w:ascii="Arial" w:hAnsi="Arial" w:cs="Arial"/>
          <w:color w:val="000000"/>
          <w:sz w:val="20"/>
        </w:rPr>
        <w:t xml:space="preserve"> jeśli właściwy akt prawa UE, określający warunki dopuszczalności danego rodzaju pomocy; krajowy akt prawny stanowiący podstawę prawną udzielenia pomocy; decyzja KE zatwierdzająca program pomocowy lub pomoc indywidualną wymagają spełnienia efektu zachęty bądź obowiązek ten został nałożony na beneficjentów w inny sposób, należy wyjaśnić, czy projekt spełnia efekt zachęty. </w:t>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Czy projekt spełnia efekt zachęty?</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spacing w:line="24" w:lineRule="atLeast"/>
        <w:rPr>
          <w:rFonts w:ascii="Arial" w:hAnsi="Arial" w:cs="Arial"/>
          <w:b/>
          <w:color w:val="000000"/>
          <w:sz w:val="20"/>
        </w:rPr>
      </w:pPr>
    </w:p>
    <w:p w:rsidR="00562A25" w:rsidRPr="007F7DDC" w:rsidRDefault="00562A25" w:rsidP="00562A25">
      <w:pPr>
        <w:spacing w:line="24" w:lineRule="atLeast"/>
        <w:rPr>
          <w:rFonts w:ascii="Arial" w:hAnsi="Arial" w:cs="Arial"/>
          <w:color w:val="000000"/>
          <w:sz w:val="20"/>
        </w:rPr>
      </w:pPr>
      <w:r w:rsidRPr="007F7DDC">
        <w:rPr>
          <w:rFonts w:ascii="Arial" w:hAnsi="Arial" w:cs="Arial"/>
          <w:b/>
          <w:color w:val="000000"/>
          <w:sz w:val="20"/>
        </w:rPr>
        <w:t>Jeśli tak proszę krótko wyjaśnić dlaczego</w:t>
      </w:r>
      <w:r w:rsidRPr="007F7DDC">
        <w:rPr>
          <w:rFonts w:ascii="Arial" w:hAnsi="Arial" w:cs="Arial"/>
          <w:color w:val="000000"/>
          <w:sz w:val="20"/>
        </w:rPr>
        <w:t xml:space="preserve"> z odwołaniem się do definicji efektu zachęty/rozpoczęcia prac zawartej we właściwym akcie prawnym.</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3500 znaków</w:t>
      </w:r>
    </w:p>
    <w:p w:rsidR="00562A25" w:rsidRPr="007F7DDC" w:rsidRDefault="00562A25" w:rsidP="00354DFA">
      <w:pPr>
        <w:spacing w:line="24" w:lineRule="atLeast"/>
        <w:jc w:val="both"/>
        <w:rPr>
          <w:rFonts w:ascii="Arial" w:hAnsi="Arial" w:cs="Arial"/>
          <w:color w:val="000000"/>
          <w:sz w:val="20"/>
          <w:u w:val="single"/>
        </w:rPr>
      </w:pPr>
      <w:r w:rsidRPr="007F7DDC">
        <w:rPr>
          <w:rFonts w:ascii="Arial" w:hAnsi="Arial" w:cs="Arial"/>
          <w:b/>
          <w:color w:val="000000"/>
          <w:sz w:val="20"/>
          <w:u w:val="single"/>
        </w:rPr>
        <w:t xml:space="preserve">W przypadku projektów objętych zasadami pomocy publicznej, </w:t>
      </w:r>
      <w:r w:rsidRPr="007F7DDC">
        <w:rPr>
          <w:rFonts w:ascii="Arial" w:hAnsi="Arial" w:cs="Arial"/>
          <w:color w:val="000000"/>
          <w:sz w:val="20"/>
          <w:u w:val="single"/>
        </w:rPr>
        <w:t>do wniosku należy dołączyć informacje, o których mowa w art. 37 ustawy z dnia 30 kwietnia 2004 r. o postępowaniu w sprawach dotyczących pomocy publicznej (</w:t>
      </w:r>
      <w:r w:rsidR="002F6268" w:rsidRPr="007F7DDC">
        <w:rPr>
          <w:rFonts w:ascii="Arial" w:hAnsi="Arial" w:cs="Arial"/>
          <w:color w:val="000000"/>
          <w:sz w:val="20"/>
          <w:u w:val="single"/>
        </w:rPr>
        <w:t xml:space="preserve">t.j. </w:t>
      </w:r>
      <w:r w:rsidRPr="007F7DDC">
        <w:rPr>
          <w:rFonts w:ascii="Arial" w:hAnsi="Arial" w:cs="Arial"/>
          <w:color w:val="000000"/>
          <w:sz w:val="20"/>
          <w:u w:val="single"/>
        </w:rPr>
        <w:t>Dz. U. z 20</w:t>
      </w:r>
      <w:r w:rsidR="002F6268" w:rsidRPr="007F7DDC">
        <w:rPr>
          <w:rFonts w:ascii="Arial" w:hAnsi="Arial" w:cs="Arial"/>
          <w:color w:val="000000"/>
          <w:sz w:val="20"/>
          <w:u w:val="single"/>
        </w:rPr>
        <w:t>16</w:t>
      </w:r>
      <w:r w:rsidRPr="007F7DDC">
        <w:rPr>
          <w:rFonts w:ascii="Arial" w:hAnsi="Arial" w:cs="Arial"/>
          <w:color w:val="000000"/>
          <w:sz w:val="20"/>
          <w:u w:val="single"/>
        </w:rPr>
        <w:t xml:space="preserve"> r. poz. </w:t>
      </w:r>
      <w:r w:rsidR="002F6268" w:rsidRPr="007F7DDC">
        <w:rPr>
          <w:rFonts w:ascii="Arial" w:hAnsi="Arial" w:cs="Arial"/>
          <w:color w:val="000000"/>
          <w:sz w:val="20"/>
          <w:u w:val="single"/>
        </w:rPr>
        <w:t>1808</w:t>
      </w:r>
      <w:r w:rsidRPr="007F7DDC">
        <w:rPr>
          <w:rFonts w:ascii="Arial" w:hAnsi="Arial" w:cs="Arial"/>
          <w:color w:val="000000"/>
          <w:sz w:val="20"/>
          <w:u w:val="single"/>
        </w:rPr>
        <w:t xml:space="preserve"> z późn zm.).</w:t>
      </w:r>
    </w:p>
    <w:p w:rsidR="00562A25" w:rsidRPr="007F7DDC" w:rsidRDefault="00562A25" w:rsidP="00EE3090">
      <w:pPr>
        <w:spacing w:line="24" w:lineRule="atLeast"/>
        <w:jc w:val="both"/>
        <w:rPr>
          <w:rFonts w:ascii="Arial" w:hAnsi="Arial" w:cs="Arial"/>
          <w:color w:val="000000"/>
          <w:sz w:val="20"/>
        </w:rPr>
      </w:pPr>
      <w:r w:rsidRPr="007F7DDC">
        <w:rPr>
          <w:rFonts w:ascii="Arial" w:hAnsi="Arial" w:cs="Arial"/>
          <w:b/>
          <w:color w:val="000000"/>
          <w:sz w:val="20"/>
          <w:u w:val="single"/>
        </w:rPr>
        <w:lastRenderedPageBreak/>
        <w:t>Jeśli przedmiotowy projekt nie</w:t>
      </w:r>
      <w:r w:rsidRPr="007F7DDC">
        <w:rPr>
          <w:rFonts w:ascii="Arial" w:hAnsi="Arial" w:cs="Arial"/>
          <w:color w:val="000000"/>
          <w:sz w:val="20"/>
          <w:u w:val="single"/>
        </w:rPr>
        <w:t xml:space="preserve"> </w:t>
      </w:r>
      <w:r w:rsidRPr="007F7DDC">
        <w:rPr>
          <w:rFonts w:ascii="Arial" w:hAnsi="Arial" w:cs="Arial"/>
          <w:b/>
          <w:color w:val="000000"/>
          <w:sz w:val="20"/>
          <w:u w:val="single"/>
        </w:rPr>
        <w:t>wiąże się z przyznaniem pomocy publicznej, należy szczegółowo wyjaśnić,</w:t>
      </w:r>
      <w:r w:rsidRPr="007F7DDC">
        <w:rPr>
          <w:rFonts w:ascii="Arial" w:hAnsi="Arial" w:cs="Arial"/>
          <w:b/>
          <w:color w:val="000000"/>
          <w:sz w:val="20"/>
        </w:rPr>
        <w:t xml:space="preserve"> </w:t>
      </w:r>
      <w:r w:rsidRPr="007F7DDC">
        <w:rPr>
          <w:rFonts w:ascii="Arial" w:hAnsi="Arial" w:cs="Arial"/>
          <w:color w:val="000000"/>
          <w:sz w:val="20"/>
        </w:rPr>
        <w:t>na jakiej podstawie stwierdzono, że dofinansowanie projektu nie stanowi pomocy publicznej. Informacje te należy przedstawić w odniesieniu do wszystkich grup potencjalnych beneficjentów pomocy publicznej, na przykład w przypadku infrastruktury – w odniesieniu do właściciela, wykonawców, operatora oraz użytkowników danej infrastruktury. W stosownych przypadkach należy wskazać, czy projekt nie wiąże się z przyznaniem pomocy publicznej ponieważ:</w:t>
      </w:r>
      <w:r w:rsidRPr="007F7DDC">
        <w:rPr>
          <w:rFonts w:ascii="Arial" w:eastAsia="Times New Roman" w:hAnsi="Arial" w:cs="Arial"/>
          <w:color w:val="000000"/>
          <w:sz w:val="20"/>
          <w:lang w:eastAsia="pl-PL"/>
        </w:rPr>
        <w:t xml:space="preserve"> (i) projekt nie dotyczy jakiejkolwiek działalności gospodarczej (w tym działalności w ramach zadań publicznych) lub (ii) </w:t>
      </w:r>
      <w:r w:rsidRPr="007F7DDC">
        <w:rPr>
          <w:rFonts w:ascii="Arial" w:hAnsi="Arial" w:cs="Arial"/>
          <w:color w:val="000000"/>
          <w:sz w:val="20"/>
        </w:rPr>
        <w:t xml:space="preserve">beneficjent lub beneficjenci pomocy działają w ramach monopolu prawnego dotyczącego odpowiednich rodzajów działalności i nie prowadzą działalności w żadnym innym zliberalizowanym sektorze (lub będą prowadzić odrębną księgowość, w przypadku gdy beneficjent lub beneficjenci prowadzą działalność w dodatkowych sektorach). </w:t>
      </w:r>
    </w:p>
    <w:p w:rsidR="00562A25" w:rsidRPr="007F7DDC" w:rsidRDefault="00562A25" w:rsidP="00EE3090">
      <w:pPr>
        <w:spacing w:line="24" w:lineRule="atLeast"/>
        <w:jc w:val="both"/>
        <w:rPr>
          <w:rFonts w:ascii="Arial" w:hAnsi="Arial" w:cs="Arial"/>
          <w:color w:val="000000"/>
          <w:sz w:val="20"/>
        </w:rPr>
      </w:pPr>
      <w:r w:rsidRPr="007F7DDC">
        <w:rPr>
          <w:rFonts w:ascii="Arial" w:hAnsi="Arial" w:cs="Arial"/>
          <w:color w:val="000000"/>
          <w:sz w:val="20"/>
        </w:rPr>
        <w:t>Przedstawione wyjaśnienia powinny opierać się w szczególności o siatki analityczne bądź inne właściwe dokumenty takie jak decyzje KE oraz orzeczenia Trybunału Sprawiedliwości Unii Europejskiej, a także wyjaśnienia i zalecenia przygotowywane przez Ministerstwo Infrastruktury i Rozwoju (obecnie przez Ministerstwo Rozwoju).</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bookmarkStart w:id="38" w:name="_Toc402878005"/>
      <w:r w:rsidRPr="007F7DDC">
        <w:rPr>
          <w:rFonts w:ascii="Arial" w:hAnsi="Arial" w:cs="Arial"/>
          <w:color w:val="000000"/>
          <w:sz w:val="20"/>
        </w:rPr>
        <w:t>Max. 3500</w:t>
      </w:r>
      <w:bookmarkEnd w:id="38"/>
      <w:r w:rsidRPr="007F7DDC">
        <w:rPr>
          <w:rFonts w:ascii="Arial" w:hAnsi="Arial" w:cs="Arial"/>
          <w:color w:val="000000"/>
          <w:sz w:val="20"/>
        </w:rPr>
        <w:t xml:space="preserve"> znaków</w:t>
      </w:r>
    </w:p>
    <w:p w:rsidR="00562A25" w:rsidRPr="007F7DDC" w:rsidRDefault="00562A25" w:rsidP="00562A25">
      <w:pPr>
        <w:pStyle w:val="ManualHeading2"/>
        <w:spacing w:before="0" w:line="24" w:lineRule="atLeast"/>
        <w:rPr>
          <w:rFonts w:ascii="Arial" w:hAnsi="Arial" w:cs="Arial"/>
          <w:color w:val="000000"/>
          <w:sz w:val="20"/>
        </w:rPr>
      </w:pPr>
      <w:r w:rsidRPr="007F7DDC">
        <w:rPr>
          <w:rFonts w:ascii="Arial" w:hAnsi="Arial" w:cs="Arial"/>
          <w:color w:val="000000"/>
          <w:sz w:val="20"/>
        </w:rPr>
        <w:t xml:space="preserve">C.3 </w:t>
      </w:r>
      <w:r w:rsidRPr="007F7DDC">
        <w:rPr>
          <w:rFonts w:ascii="Arial" w:hAnsi="Arial" w:cs="Arial"/>
          <w:color w:val="000000"/>
          <w:sz w:val="20"/>
        </w:rPr>
        <w:tab/>
        <w:t>Obliczanie całkowitych kosztów kwalifikowalnych</w:t>
      </w:r>
      <w:bookmarkEnd w:id="36"/>
      <w:r w:rsidRPr="007F7DDC">
        <w:rPr>
          <w:rFonts w:ascii="Arial" w:hAnsi="Arial" w:cs="Arial"/>
          <w:color w:val="000000"/>
          <w:sz w:val="20"/>
        </w:rPr>
        <w:t xml:space="preserve"> i wysokości dofinansowania UE</w:t>
      </w:r>
    </w:p>
    <w:p w:rsidR="00562A25" w:rsidRPr="007F7DDC" w:rsidRDefault="00562A25" w:rsidP="00562A25">
      <w:pPr>
        <w:pStyle w:val="Text3"/>
        <w:spacing w:before="0" w:line="24" w:lineRule="atLeast"/>
        <w:ind w:left="0"/>
        <w:rPr>
          <w:rFonts w:ascii="Arial" w:hAnsi="Arial" w:cs="Arial"/>
          <w:color w:val="000000"/>
          <w:sz w:val="20"/>
        </w:rPr>
      </w:pPr>
      <w:r w:rsidRPr="007F7DDC">
        <w:rPr>
          <w:rFonts w:ascii="Arial" w:hAnsi="Arial" w:cs="Arial"/>
          <w:color w:val="000000"/>
          <w:sz w:val="20"/>
        </w:rPr>
        <w:t>Należy wybrać odpowiedni wariant i uzupełnić wymagane informacje. W przypadku projektów niegenerujących dochodów oraz których całkowity koszt kwalifikowany (bez uwzględniania oczekiwanych dochodów) nie przekracza 1 mln EUR</w:t>
      </w:r>
      <w:r w:rsidRPr="007F7DDC">
        <w:rPr>
          <w:rStyle w:val="Odwoanieprzypisudolnego"/>
          <w:rFonts w:ascii="Arial" w:hAnsi="Arial" w:cs="Arial"/>
          <w:color w:val="000000"/>
          <w:sz w:val="20"/>
        </w:rPr>
        <w:footnoteReference w:id="33"/>
      </w:r>
      <w:r w:rsidRPr="007F7DDC">
        <w:rPr>
          <w:rFonts w:ascii="Arial" w:hAnsi="Arial" w:cs="Arial"/>
          <w:color w:val="000000"/>
          <w:sz w:val="20"/>
        </w:rPr>
        <w:t xml:space="preserve"> należy wybrać metodę określoną w art. 61 ust. 3 lit. b) rozporządzenia (UE) nr 1303/2013 oraz ustalić proporcjonalne zastosowanie zdyskontowanego dochodu na poziomie 100 %.</w:t>
      </w:r>
    </w:p>
    <w:p w:rsidR="00562A25" w:rsidRPr="007F7DDC" w:rsidRDefault="00562A25" w:rsidP="00562A25">
      <w:pPr>
        <w:pStyle w:val="Text3"/>
        <w:spacing w:before="0" w:line="24" w:lineRule="atLeast"/>
        <w:ind w:left="0"/>
        <w:rPr>
          <w:rFonts w:ascii="Arial" w:hAnsi="Arial"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562A25" w:rsidRPr="007F7DDC" w:rsidTr="007F74C5">
        <w:tc>
          <w:tcPr>
            <w:tcW w:w="4622" w:type="dxa"/>
            <w:shd w:val="clear" w:color="auto" w:fill="EAF1DD"/>
            <w:vAlign w:val="center"/>
          </w:tcPr>
          <w:p w:rsidR="00562A25" w:rsidRPr="007F7DDC" w:rsidRDefault="00562A25" w:rsidP="007F74C5">
            <w:pPr>
              <w:pStyle w:val="Text3"/>
              <w:spacing w:before="0" w:line="24" w:lineRule="atLeast"/>
              <w:ind w:left="0"/>
              <w:jc w:val="center"/>
              <w:rPr>
                <w:rFonts w:ascii="Arial" w:hAnsi="Arial" w:cs="Arial"/>
                <w:b/>
                <w:smallCaps/>
                <w:color w:val="000000"/>
                <w:sz w:val="20"/>
              </w:rPr>
            </w:pPr>
            <w:r w:rsidRPr="007F7DDC">
              <w:rPr>
                <w:rFonts w:ascii="Arial" w:hAnsi="Arial" w:cs="Arial"/>
                <w:b/>
                <w:smallCaps/>
                <w:color w:val="000000"/>
                <w:sz w:val="20"/>
              </w:rPr>
              <w:t>Metoda obliczania potencjalnego dochodu</w:t>
            </w:r>
          </w:p>
        </w:tc>
        <w:tc>
          <w:tcPr>
            <w:tcW w:w="4620" w:type="dxa"/>
            <w:shd w:val="clear" w:color="auto" w:fill="EAF1DD"/>
            <w:vAlign w:val="center"/>
          </w:tcPr>
          <w:p w:rsidR="00562A25" w:rsidRPr="007F7DDC" w:rsidRDefault="00562A25" w:rsidP="007F74C5">
            <w:pPr>
              <w:pStyle w:val="Text3"/>
              <w:spacing w:before="0" w:line="24" w:lineRule="atLeast"/>
              <w:ind w:left="0"/>
              <w:jc w:val="center"/>
              <w:rPr>
                <w:rFonts w:ascii="Arial" w:hAnsi="Arial" w:cs="Arial"/>
                <w:b/>
                <w:smallCaps/>
                <w:color w:val="000000"/>
                <w:sz w:val="20"/>
              </w:rPr>
            </w:pPr>
            <w:r w:rsidRPr="007F7DDC">
              <w:rPr>
                <w:rFonts w:ascii="Arial" w:hAnsi="Arial" w:cs="Arial"/>
                <w:smallCaps/>
                <w:color w:val="000000"/>
                <w:sz w:val="20"/>
              </w:rPr>
              <w:t>Stosowana metoda wybrana przez instytucję zarządzającą w odniesieniu do odpowiedniego sektora, podsektora lub rodzaju projektu</w:t>
            </w:r>
            <w:r w:rsidRPr="007F7DDC">
              <w:rPr>
                <w:rStyle w:val="Odwoanieprzypisudolnego"/>
                <w:rFonts w:ascii="Arial" w:hAnsi="Arial" w:cs="Arial"/>
                <w:smallCaps/>
                <w:color w:val="000000"/>
                <w:sz w:val="20"/>
              </w:rPr>
              <w:footnoteReference w:id="34"/>
            </w:r>
            <w:r w:rsidRPr="007F7DDC">
              <w:rPr>
                <w:rFonts w:ascii="Arial" w:hAnsi="Arial" w:cs="Arial"/>
                <w:smallCaps/>
                <w:color w:val="000000"/>
                <w:sz w:val="20"/>
              </w:rPr>
              <w:t xml:space="preserve"> </w:t>
            </w:r>
            <w:r w:rsidRPr="007F7DDC">
              <w:rPr>
                <w:rFonts w:ascii="Arial" w:hAnsi="Arial" w:cs="Arial"/>
                <w:b/>
                <w:bCs/>
                <w:smallCaps/>
                <w:color w:val="000000"/>
                <w:sz w:val="20"/>
              </w:rPr>
              <w:t>(należy zaznaczyć tylko jedno pole)</w:t>
            </w:r>
          </w:p>
        </w:tc>
      </w:tr>
      <w:tr w:rsidR="00562A25" w:rsidRPr="007F7DDC" w:rsidTr="007F74C5">
        <w:tc>
          <w:tcPr>
            <w:tcW w:w="4622" w:type="dxa"/>
            <w:shd w:val="clear" w:color="auto" w:fill="auto"/>
          </w:tcPr>
          <w:p w:rsidR="00562A25" w:rsidRPr="007F7DDC" w:rsidRDefault="00562A25" w:rsidP="007F74C5">
            <w:pPr>
              <w:pStyle w:val="Text3"/>
              <w:spacing w:before="0" w:line="24" w:lineRule="atLeast"/>
              <w:ind w:left="0"/>
              <w:rPr>
                <w:rFonts w:ascii="Arial" w:hAnsi="Arial" w:cs="Arial"/>
                <w:color w:val="000000"/>
                <w:sz w:val="20"/>
              </w:rPr>
            </w:pPr>
            <w:r w:rsidRPr="007F7DDC">
              <w:rPr>
                <w:rFonts w:ascii="Arial" w:hAnsi="Arial" w:cs="Arial"/>
                <w:color w:val="000000"/>
                <w:sz w:val="20"/>
              </w:rPr>
              <w:t xml:space="preserve">Obliczenie zdyskontowanego dochodu </w:t>
            </w:r>
          </w:p>
        </w:tc>
        <w:tc>
          <w:tcPr>
            <w:tcW w:w="4620" w:type="dxa"/>
            <w:shd w:val="clear" w:color="auto" w:fill="auto"/>
          </w:tcPr>
          <w:p w:rsidR="00562A25" w:rsidRPr="007F7DDC" w:rsidRDefault="00562A25" w:rsidP="007F74C5">
            <w:pPr>
              <w:pStyle w:val="Text3"/>
              <w:spacing w:before="0" w:line="24" w:lineRule="atLeast"/>
              <w:ind w:left="0"/>
              <w:rPr>
                <w:rFonts w:ascii="Arial" w:hAnsi="Arial" w:cs="Arial"/>
                <w:color w:val="000000"/>
                <w:sz w:val="20"/>
              </w:rPr>
            </w:pPr>
          </w:p>
        </w:tc>
      </w:tr>
      <w:tr w:rsidR="00562A25" w:rsidRPr="007F7DDC" w:rsidTr="007F74C5">
        <w:tc>
          <w:tcPr>
            <w:tcW w:w="4622" w:type="dxa"/>
            <w:shd w:val="clear" w:color="auto" w:fill="auto"/>
          </w:tcPr>
          <w:p w:rsidR="00562A25" w:rsidRPr="007F7DDC" w:rsidRDefault="00562A25" w:rsidP="007F74C5">
            <w:pPr>
              <w:pStyle w:val="Text3"/>
              <w:spacing w:before="0" w:line="24" w:lineRule="atLeast"/>
              <w:ind w:left="0"/>
              <w:rPr>
                <w:rFonts w:ascii="Arial" w:hAnsi="Arial" w:cs="Arial"/>
                <w:color w:val="000000"/>
                <w:sz w:val="20"/>
              </w:rPr>
            </w:pPr>
            <w:r w:rsidRPr="007F7DDC">
              <w:rPr>
                <w:rFonts w:ascii="Arial" w:hAnsi="Arial" w:cs="Arial"/>
                <w:color w:val="000000"/>
                <w:sz w:val="20"/>
              </w:rPr>
              <w:t>Metoda ryczałtowa</w:t>
            </w:r>
          </w:p>
        </w:tc>
        <w:tc>
          <w:tcPr>
            <w:tcW w:w="4620" w:type="dxa"/>
            <w:shd w:val="clear" w:color="auto" w:fill="auto"/>
          </w:tcPr>
          <w:p w:rsidR="00562A25" w:rsidRPr="007F7DDC" w:rsidRDefault="00562A25" w:rsidP="007F74C5">
            <w:pPr>
              <w:pStyle w:val="Text3"/>
              <w:spacing w:before="0" w:line="24" w:lineRule="atLeast"/>
              <w:ind w:left="0"/>
              <w:rPr>
                <w:rFonts w:ascii="Arial" w:hAnsi="Arial" w:cs="Arial"/>
                <w:color w:val="000000"/>
                <w:sz w:val="20"/>
              </w:rPr>
            </w:pPr>
          </w:p>
        </w:tc>
      </w:tr>
    </w:tbl>
    <w:p w:rsidR="00562A25" w:rsidRPr="007F7DDC" w:rsidRDefault="00562A25" w:rsidP="00562A25">
      <w:pPr>
        <w:pStyle w:val="Text3"/>
        <w:spacing w:before="0" w:line="24" w:lineRule="atLeast"/>
        <w:ind w:left="0"/>
        <w:rPr>
          <w:rFonts w:ascii="Arial" w:hAnsi="Arial" w:cs="Arial"/>
          <w:color w:val="000000"/>
          <w:sz w:val="20"/>
        </w:rPr>
      </w:pPr>
    </w:p>
    <w:p w:rsidR="00562A25" w:rsidRPr="007F7DDC" w:rsidRDefault="00562A25" w:rsidP="00562A25">
      <w:pPr>
        <w:pStyle w:val="Text3"/>
        <w:spacing w:before="0" w:line="24" w:lineRule="atLeast"/>
        <w:ind w:left="0"/>
        <w:rPr>
          <w:rFonts w:ascii="Arial" w:hAnsi="Arial" w:cs="Arial"/>
          <w:b/>
          <w:color w:val="000000"/>
          <w:sz w:val="20"/>
        </w:rPr>
      </w:pPr>
      <w:bookmarkStart w:id="39" w:name="_Toc402878007"/>
      <w:r w:rsidRPr="007F7DDC">
        <w:rPr>
          <w:rFonts w:ascii="Arial" w:hAnsi="Arial" w:cs="Arial"/>
          <w:b/>
          <w:color w:val="000000"/>
          <w:sz w:val="20"/>
        </w:rPr>
        <w:t xml:space="preserve">Obliczenie zdyskontowanego dochodu zgodnie z </w:t>
      </w:r>
      <w:r w:rsidRPr="007F7DDC">
        <w:rPr>
          <w:rFonts w:ascii="Arial" w:hAnsi="Arial" w:cs="Arial"/>
          <w:b/>
          <w:bCs/>
          <w:color w:val="000000"/>
          <w:sz w:val="20"/>
        </w:rPr>
        <w:t xml:space="preserve">art. 61 ust. 3 lit. b rozporządzenia (UE) nr 1303/2013) (luka w finansowaniu) i wysokości dofinansowania UE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127"/>
        <w:gridCol w:w="2431"/>
      </w:tblGrid>
      <w:tr w:rsidR="00562A25" w:rsidRPr="007F7DDC" w:rsidTr="007F74C5">
        <w:trPr>
          <w:jc w:val="center"/>
        </w:trPr>
        <w:tc>
          <w:tcPr>
            <w:tcW w:w="370" w:type="pct"/>
            <w:shd w:val="clear" w:color="auto" w:fill="EAF1DD"/>
            <w:vAlign w:val="center"/>
          </w:tcPr>
          <w:p w:rsidR="00562A25" w:rsidRPr="007F7DDC" w:rsidRDefault="00562A25" w:rsidP="007F74C5">
            <w:pPr>
              <w:pStyle w:val="Text3"/>
              <w:keepNext/>
              <w:spacing w:before="0" w:line="24" w:lineRule="atLeast"/>
              <w:ind w:left="0"/>
              <w:jc w:val="center"/>
              <w:rPr>
                <w:rFonts w:ascii="Arial" w:hAnsi="Arial" w:cs="Arial"/>
                <w:b/>
                <w:color w:val="000000"/>
                <w:sz w:val="20"/>
              </w:rPr>
            </w:pPr>
            <w:r w:rsidRPr="007F7DDC">
              <w:rPr>
                <w:rFonts w:ascii="Arial" w:hAnsi="Arial" w:cs="Arial"/>
                <w:b/>
                <w:color w:val="000000"/>
                <w:sz w:val="20"/>
              </w:rPr>
              <w:t>L.p.</w:t>
            </w:r>
          </w:p>
        </w:tc>
        <w:tc>
          <w:tcPr>
            <w:tcW w:w="3315" w:type="pct"/>
            <w:shd w:val="clear" w:color="auto" w:fill="EAF1DD"/>
            <w:vAlign w:val="center"/>
          </w:tcPr>
          <w:p w:rsidR="00562A25" w:rsidRPr="007F7DDC" w:rsidRDefault="00562A25" w:rsidP="007F74C5">
            <w:pPr>
              <w:pStyle w:val="Text3"/>
              <w:spacing w:before="0" w:line="24" w:lineRule="atLeast"/>
              <w:ind w:left="0"/>
              <w:jc w:val="center"/>
              <w:rPr>
                <w:rFonts w:ascii="Arial" w:hAnsi="Arial" w:cs="Arial"/>
                <w:b/>
                <w:smallCaps/>
                <w:color w:val="000000"/>
                <w:sz w:val="20"/>
              </w:rPr>
            </w:pPr>
            <w:r w:rsidRPr="007F7DDC">
              <w:rPr>
                <w:rFonts w:ascii="Arial" w:hAnsi="Arial" w:cs="Arial"/>
                <w:b/>
                <w:smallCaps/>
                <w:color w:val="000000"/>
                <w:sz w:val="20"/>
              </w:rPr>
              <w:t xml:space="preserve">Obliczenie zdyskontowanego dochodu zgodnie z </w:t>
            </w:r>
            <w:r w:rsidRPr="007F7DDC">
              <w:rPr>
                <w:rFonts w:ascii="Arial" w:hAnsi="Arial" w:cs="Arial"/>
                <w:b/>
                <w:bCs/>
                <w:smallCaps/>
                <w:color w:val="000000"/>
                <w:sz w:val="20"/>
              </w:rPr>
              <w:t>art. 61 ust. 3 lit. b rozporządzenia (UE) nr 1303/2013) (luka w finansowaniu) i wysokości dofinansowania UE</w:t>
            </w:r>
          </w:p>
        </w:tc>
        <w:tc>
          <w:tcPr>
            <w:tcW w:w="1315" w:type="pct"/>
            <w:shd w:val="clear" w:color="auto" w:fill="EAF1DD"/>
            <w:vAlign w:val="center"/>
          </w:tcPr>
          <w:p w:rsidR="00562A25" w:rsidRPr="007F7DDC" w:rsidRDefault="00562A25" w:rsidP="007F74C5">
            <w:pPr>
              <w:pStyle w:val="Text3"/>
              <w:keepNext/>
              <w:spacing w:before="0" w:line="24" w:lineRule="atLeast"/>
              <w:ind w:left="0"/>
              <w:jc w:val="center"/>
              <w:rPr>
                <w:rFonts w:ascii="Arial" w:hAnsi="Arial" w:cs="Arial"/>
                <w:b/>
                <w:smallCaps/>
                <w:color w:val="000000"/>
                <w:sz w:val="20"/>
              </w:rPr>
            </w:pPr>
            <w:r w:rsidRPr="007F7DDC">
              <w:rPr>
                <w:rFonts w:ascii="Arial" w:hAnsi="Arial" w:cs="Arial"/>
                <w:b/>
                <w:smallCaps/>
                <w:color w:val="000000"/>
                <w:sz w:val="20"/>
              </w:rPr>
              <w:t>Wartość</w:t>
            </w:r>
          </w:p>
        </w:tc>
      </w:tr>
      <w:tr w:rsidR="00562A25" w:rsidRPr="007F7DDC" w:rsidTr="007F74C5">
        <w:trPr>
          <w:jc w:val="center"/>
        </w:trPr>
        <w:tc>
          <w:tcPr>
            <w:tcW w:w="370" w:type="pct"/>
            <w:shd w:val="clear" w:color="auto" w:fill="auto"/>
            <w:vAlign w:val="center"/>
          </w:tcPr>
          <w:p w:rsidR="00562A25" w:rsidRPr="007F7DDC" w:rsidRDefault="00562A25" w:rsidP="007F74C5">
            <w:pPr>
              <w:pStyle w:val="Text3"/>
              <w:keepNext/>
              <w:tabs>
                <w:tab w:val="left" w:pos="231"/>
                <w:tab w:val="left" w:pos="2302"/>
              </w:tabs>
              <w:spacing w:before="0" w:line="24" w:lineRule="atLeast"/>
              <w:ind w:left="0"/>
              <w:jc w:val="left"/>
              <w:rPr>
                <w:rFonts w:ascii="Arial" w:hAnsi="Arial" w:cs="Arial"/>
                <w:color w:val="000000"/>
                <w:sz w:val="20"/>
              </w:rPr>
            </w:pPr>
            <w:r w:rsidRPr="007F7DDC">
              <w:rPr>
                <w:rFonts w:ascii="Arial" w:hAnsi="Arial" w:cs="Arial"/>
                <w:color w:val="000000"/>
                <w:sz w:val="20"/>
              </w:rPr>
              <w:t>1.</w:t>
            </w:r>
          </w:p>
        </w:tc>
        <w:tc>
          <w:tcPr>
            <w:tcW w:w="3315" w:type="pct"/>
            <w:shd w:val="clear" w:color="auto" w:fill="auto"/>
            <w:vAlign w:val="center"/>
          </w:tcPr>
          <w:p w:rsidR="00562A25" w:rsidRPr="007F7DDC" w:rsidRDefault="00562A25" w:rsidP="007F74C5">
            <w:pPr>
              <w:pStyle w:val="Text3"/>
              <w:keepNext/>
              <w:spacing w:before="0" w:line="24" w:lineRule="atLeast"/>
              <w:ind w:left="0"/>
              <w:jc w:val="left"/>
              <w:rPr>
                <w:rFonts w:ascii="Arial" w:hAnsi="Arial" w:cs="Arial"/>
                <w:color w:val="000000"/>
                <w:sz w:val="20"/>
              </w:rPr>
            </w:pPr>
            <w:r w:rsidRPr="007F7DDC">
              <w:rPr>
                <w:rFonts w:ascii="Arial" w:hAnsi="Arial" w:cs="Arial"/>
                <w:color w:val="000000"/>
                <w:sz w:val="20"/>
              </w:rPr>
              <w:t xml:space="preserve">Całkowity koszt kwalifikowalny przed uwzględnieniem wymogów określonych w art. 61 rozporządzenia (UE) nr 1303/2013 (w PLN, niezdyskontowany) </w:t>
            </w:r>
            <w:r w:rsidRPr="007F7DDC">
              <w:rPr>
                <w:rFonts w:ascii="Arial" w:hAnsi="Arial" w:cs="Arial"/>
                <w:color w:val="000000"/>
                <w:sz w:val="20"/>
              </w:rPr>
              <w:br/>
              <w:t>(sekcja C.1.12(C))</w:t>
            </w:r>
          </w:p>
        </w:tc>
        <w:tc>
          <w:tcPr>
            <w:tcW w:w="1315" w:type="pct"/>
            <w:shd w:val="clear" w:color="auto" w:fill="auto"/>
            <w:vAlign w:val="center"/>
          </w:tcPr>
          <w:p w:rsidR="00562A25" w:rsidRPr="007F7DDC" w:rsidRDefault="00562A25" w:rsidP="007F74C5">
            <w:pPr>
              <w:pStyle w:val="Text3"/>
              <w:keepNext/>
              <w:spacing w:before="0" w:line="24" w:lineRule="atLeast"/>
              <w:ind w:left="0"/>
              <w:jc w:val="left"/>
              <w:rPr>
                <w:rFonts w:ascii="Arial" w:hAnsi="Arial" w:cs="Arial"/>
                <w:color w:val="000000"/>
                <w:sz w:val="20"/>
              </w:rPr>
            </w:pPr>
          </w:p>
        </w:tc>
      </w:tr>
      <w:tr w:rsidR="00562A25" w:rsidRPr="007F7DDC" w:rsidTr="007F74C5">
        <w:trPr>
          <w:jc w:val="center"/>
        </w:trPr>
        <w:tc>
          <w:tcPr>
            <w:tcW w:w="370" w:type="pct"/>
            <w:shd w:val="clear" w:color="auto" w:fill="auto"/>
            <w:vAlign w:val="center"/>
          </w:tcPr>
          <w:p w:rsidR="00562A25" w:rsidRPr="007F7DDC" w:rsidRDefault="00562A25" w:rsidP="007F74C5">
            <w:pPr>
              <w:pStyle w:val="Text3"/>
              <w:tabs>
                <w:tab w:val="left" w:pos="231"/>
                <w:tab w:val="left" w:pos="2302"/>
              </w:tabs>
              <w:spacing w:before="0" w:line="24" w:lineRule="atLeast"/>
              <w:ind w:left="0"/>
              <w:jc w:val="left"/>
              <w:rPr>
                <w:rFonts w:ascii="Arial" w:hAnsi="Arial" w:cs="Arial"/>
                <w:color w:val="000000"/>
                <w:sz w:val="20"/>
              </w:rPr>
            </w:pPr>
            <w:r w:rsidRPr="007F7DDC">
              <w:rPr>
                <w:rFonts w:ascii="Arial" w:hAnsi="Arial" w:cs="Arial"/>
                <w:color w:val="000000"/>
                <w:sz w:val="20"/>
              </w:rPr>
              <w:t>2.</w:t>
            </w:r>
          </w:p>
        </w:tc>
        <w:tc>
          <w:tcPr>
            <w:tcW w:w="3315" w:type="pct"/>
            <w:shd w:val="clear" w:color="auto" w:fill="auto"/>
            <w:vAlign w:val="center"/>
          </w:tcPr>
          <w:p w:rsidR="00562A25" w:rsidRPr="007F7DDC" w:rsidRDefault="00562A25" w:rsidP="007F74C5">
            <w:pPr>
              <w:pStyle w:val="Text3"/>
              <w:spacing w:before="0" w:line="24" w:lineRule="atLeast"/>
              <w:ind w:left="0"/>
              <w:jc w:val="left"/>
              <w:rPr>
                <w:rFonts w:ascii="Arial" w:hAnsi="Arial" w:cs="Arial"/>
                <w:color w:val="000000"/>
                <w:sz w:val="20"/>
              </w:rPr>
            </w:pPr>
            <w:r w:rsidRPr="007F7DDC">
              <w:rPr>
                <w:rFonts w:ascii="Arial" w:hAnsi="Arial" w:cs="Arial"/>
                <w:color w:val="000000"/>
                <w:sz w:val="20"/>
              </w:rPr>
              <w:t>Proporcjonalne zastosowanie zdyskontowanego dochodu (%) (w stosownych przypadkach) = (E.1.2.9) - luka w finansowaniu</w:t>
            </w:r>
          </w:p>
        </w:tc>
        <w:tc>
          <w:tcPr>
            <w:tcW w:w="1315" w:type="pct"/>
            <w:shd w:val="clear" w:color="auto" w:fill="auto"/>
            <w:vAlign w:val="center"/>
          </w:tcPr>
          <w:p w:rsidR="00562A25" w:rsidRPr="007F7DDC" w:rsidRDefault="00562A25" w:rsidP="007F74C5">
            <w:pPr>
              <w:pStyle w:val="Text3"/>
              <w:spacing w:before="0" w:line="24" w:lineRule="atLeast"/>
              <w:ind w:left="0"/>
              <w:jc w:val="left"/>
              <w:rPr>
                <w:rFonts w:ascii="Arial" w:hAnsi="Arial" w:cs="Arial"/>
                <w:color w:val="000000"/>
                <w:sz w:val="20"/>
              </w:rPr>
            </w:pPr>
          </w:p>
        </w:tc>
      </w:tr>
      <w:tr w:rsidR="00562A25" w:rsidRPr="007F7DDC" w:rsidTr="007F74C5">
        <w:trPr>
          <w:jc w:val="center"/>
        </w:trPr>
        <w:tc>
          <w:tcPr>
            <w:tcW w:w="370" w:type="pct"/>
            <w:shd w:val="clear" w:color="auto" w:fill="auto"/>
            <w:vAlign w:val="center"/>
          </w:tcPr>
          <w:p w:rsidR="00562A25" w:rsidRPr="007F7DDC" w:rsidRDefault="00562A25" w:rsidP="007F74C5">
            <w:pPr>
              <w:pStyle w:val="Text3"/>
              <w:tabs>
                <w:tab w:val="left" w:pos="231"/>
                <w:tab w:val="left" w:pos="2302"/>
              </w:tabs>
              <w:spacing w:before="0" w:line="24" w:lineRule="atLeast"/>
              <w:ind w:left="0"/>
              <w:jc w:val="left"/>
              <w:rPr>
                <w:rFonts w:ascii="Arial" w:hAnsi="Arial" w:cs="Arial"/>
                <w:color w:val="000000"/>
                <w:sz w:val="20"/>
              </w:rPr>
            </w:pPr>
            <w:r w:rsidRPr="007F7DDC">
              <w:rPr>
                <w:rFonts w:ascii="Arial" w:hAnsi="Arial" w:cs="Arial"/>
                <w:color w:val="000000"/>
                <w:sz w:val="20"/>
              </w:rPr>
              <w:t>3.</w:t>
            </w:r>
          </w:p>
        </w:tc>
        <w:tc>
          <w:tcPr>
            <w:tcW w:w="3315" w:type="pct"/>
            <w:shd w:val="clear" w:color="auto" w:fill="auto"/>
            <w:vAlign w:val="center"/>
          </w:tcPr>
          <w:p w:rsidR="00562A25" w:rsidRPr="007F7DDC" w:rsidRDefault="00562A25" w:rsidP="007F74C5">
            <w:pPr>
              <w:pStyle w:val="Text3"/>
              <w:spacing w:before="0" w:line="24" w:lineRule="atLeast"/>
              <w:ind w:left="0"/>
              <w:jc w:val="left"/>
              <w:rPr>
                <w:rFonts w:ascii="Arial" w:hAnsi="Arial" w:cs="Arial"/>
                <w:color w:val="000000"/>
                <w:sz w:val="20"/>
              </w:rPr>
            </w:pPr>
            <w:r w:rsidRPr="007F7DDC">
              <w:rPr>
                <w:rFonts w:ascii="Arial" w:hAnsi="Arial" w:cs="Arial"/>
                <w:color w:val="000000"/>
                <w:sz w:val="20"/>
              </w:rPr>
              <w:t xml:space="preserve">Całkowity koszt kwalifikowalny po uwzględnieniu wymogów określonych w art. 61 rozporządzenia (UE) nr 1303/2013 (w PLN, </w:t>
            </w:r>
            <w:r w:rsidRPr="007F7DDC">
              <w:rPr>
                <w:rFonts w:ascii="Arial" w:hAnsi="Arial" w:cs="Arial"/>
                <w:color w:val="000000"/>
                <w:sz w:val="20"/>
              </w:rPr>
              <w:lastRenderedPageBreak/>
              <w:t>niezdyskontowany) = (1)*(2)</w:t>
            </w:r>
          </w:p>
          <w:p w:rsidR="00562A25" w:rsidRPr="007F7DDC" w:rsidRDefault="00562A25" w:rsidP="007F74C5">
            <w:pPr>
              <w:pStyle w:val="Text3"/>
              <w:spacing w:before="0" w:line="24" w:lineRule="atLeast"/>
              <w:ind w:left="0"/>
              <w:jc w:val="left"/>
              <w:rPr>
                <w:rFonts w:ascii="Arial" w:hAnsi="Arial" w:cs="Arial"/>
                <w:i/>
                <w:color w:val="000000"/>
                <w:sz w:val="20"/>
              </w:rPr>
            </w:pPr>
            <w:r w:rsidRPr="007F7DDC">
              <w:rPr>
                <w:rFonts w:ascii="Arial" w:hAnsi="Arial" w:cs="Arial"/>
                <w:i/>
                <w:iCs/>
                <w:color w:val="000000"/>
                <w:sz w:val="20"/>
              </w:rPr>
              <w:t>Kwota stanowiąca przedmiot decyzji KE musi być zgodna z zasadami pomocy publicznej oraz zgłoszoną w punkcie C.2 całkowitą kwotą przyznanej pomocy (w stosownych przypadkach)</w:t>
            </w:r>
          </w:p>
        </w:tc>
        <w:tc>
          <w:tcPr>
            <w:tcW w:w="1315" w:type="pct"/>
            <w:shd w:val="clear" w:color="auto" w:fill="auto"/>
            <w:vAlign w:val="center"/>
          </w:tcPr>
          <w:p w:rsidR="00562A25" w:rsidRPr="007F7DDC" w:rsidRDefault="00562A25" w:rsidP="007F74C5">
            <w:pPr>
              <w:pStyle w:val="Text3"/>
              <w:spacing w:before="0" w:line="24" w:lineRule="atLeast"/>
              <w:ind w:left="0"/>
              <w:jc w:val="left"/>
              <w:rPr>
                <w:rFonts w:ascii="Arial" w:hAnsi="Arial" w:cs="Arial"/>
                <w:color w:val="000000"/>
                <w:sz w:val="20"/>
              </w:rPr>
            </w:pPr>
          </w:p>
        </w:tc>
      </w:tr>
      <w:tr w:rsidR="00562A25" w:rsidRPr="007F7DDC" w:rsidTr="007F74C5">
        <w:trPr>
          <w:jc w:val="center"/>
        </w:trPr>
        <w:tc>
          <w:tcPr>
            <w:tcW w:w="370" w:type="pct"/>
            <w:shd w:val="clear" w:color="auto" w:fill="auto"/>
            <w:vAlign w:val="center"/>
          </w:tcPr>
          <w:p w:rsidR="00562A25" w:rsidRPr="007F7DDC" w:rsidRDefault="00562A25" w:rsidP="007F74C5">
            <w:pPr>
              <w:pStyle w:val="Text3"/>
              <w:tabs>
                <w:tab w:val="left" w:pos="231"/>
                <w:tab w:val="left" w:pos="2302"/>
              </w:tabs>
              <w:spacing w:before="0" w:line="24" w:lineRule="atLeast"/>
              <w:ind w:left="0"/>
              <w:jc w:val="left"/>
              <w:rPr>
                <w:rFonts w:ascii="Arial" w:hAnsi="Arial" w:cs="Arial"/>
                <w:color w:val="000000"/>
                <w:sz w:val="20"/>
              </w:rPr>
            </w:pPr>
            <w:r w:rsidRPr="007F7DDC">
              <w:rPr>
                <w:rFonts w:ascii="Arial" w:hAnsi="Arial" w:cs="Arial"/>
                <w:color w:val="000000"/>
                <w:sz w:val="20"/>
              </w:rPr>
              <w:t>4.</w:t>
            </w:r>
          </w:p>
        </w:tc>
        <w:tc>
          <w:tcPr>
            <w:tcW w:w="3315" w:type="pct"/>
            <w:shd w:val="clear" w:color="auto" w:fill="auto"/>
            <w:vAlign w:val="center"/>
          </w:tcPr>
          <w:p w:rsidR="00562A25" w:rsidRPr="007F7DDC" w:rsidRDefault="00562A25" w:rsidP="007F74C5">
            <w:pPr>
              <w:autoSpaceDE w:val="0"/>
              <w:autoSpaceDN w:val="0"/>
              <w:adjustRightInd w:val="0"/>
              <w:spacing w:line="24" w:lineRule="atLeast"/>
              <w:rPr>
                <w:rFonts w:ascii="Arial" w:hAnsi="Arial" w:cs="Arial"/>
                <w:color w:val="000000"/>
                <w:sz w:val="20"/>
                <w:lang w:eastAsia="pl-PL"/>
              </w:rPr>
            </w:pPr>
            <w:r w:rsidRPr="007F7DDC">
              <w:rPr>
                <w:rFonts w:ascii="Arial" w:hAnsi="Arial" w:cs="Arial"/>
                <w:color w:val="000000"/>
                <w:sz w:val="20"/>
                <w:lang w:eastAsia="pl-PL"/>
              </w:rPr>
              <w:t xml:space="preserve">Maksymalny udział dofinansowania na poziomie projektu w </w:t>
            </w:r>
            <w:r w:rsidRPr="007F7DDC">
              <w:rPr>
                <w:rFonts w:ascii="Arial" w:hAnsi="Arial" w:cs="Arial"/>
                <w:color w:val="000000"/>
                <w:sz w:val="20"/>
              </w:rPr>
              <w:t xml:space="preserve">całkowitym koszcie kwalifikowalnym po uwzględnieniu wymogów określonych w art. 61 rozporządzenia (UE) nr 1303/2013 (w PLN, niezdyskontowany) </w:t>
            </w:r>
            <w:r w:rsidRPr="007F7DDC">
              <w:rPr>
                <w:rFonts w:ascii="Arial" w:hAnsi="Arial" w:cs="Arial"/>
                <w:color w:val="000000"/>
                <w:sz w:val="20"/>
                <w:lang w:eastAsia="pl-PL"/>
              </w:rPr>
              <w:t xml:space="preserve">(%) </w:t>
            </w:r>
          </w:p>
        </w:tc>
        <w:tc>
          <w:tcPr>
            <w:tcW w:w="1315" w:type="pct"/>
            <w:shd w:val="clear" w:color="auto" w:fill="auto"/>
            <w:vAlign w:val="center"/>
          </w:tcPr>
          <w:p w:rsidR="00562A25" w:rsidRPr="007F7DDC" w:rsidRDefault="00562A25" w:rsidP="007F74C5">
            <w:pPr>
              <w:pStyle w:val="Text3"/>
              <w:spacing w:before="0" w:line="24" w:lineRule="atLeast"/>
              <w:ind w:left="0"/>
              <w:jc w:val="left"/>
              <w:rPr>
                <w:rFonts w:ascii="Arial" w:hAnsi="Arial" w:cs="Arial"/>
                <w:i/>
                <w:color w:val="000000"/>
                <w:sz w:val="20"/>
              </w:rPr>
            </w:pPr>
          </w:p>
        </w:tc>
      </w:tr>
      <w:tr w:rsidR="00562A25" w:rsidRPr="007F7DDC" w:rsidTr="007F74C5">
        <w:trPr>
          <w:jc w:val="center"/>
        </w:trPr>
        <w:tc>
          <w:tcPr>
            <w:tcW w:w="370" w:type="pct"/>
            <w:shd w:val="clear" w:color="auto" w:fill="auto"/>
            <w:vAlign w:val="center"/>
          </w:tcPr>
          <w:p w:rsidR="00562A25" w:rsidRPr="007F7DDC" w:rsidRDefault="00562A25" w:rsidP="007F74C5">
            <w:pPr>
              <w:pStyle w:val="Text3"/>
              <w:tabs>
                <w:tab w:val="left" w:pos="231"/>
                <w:tab w:val="left" w:pos="2302"/>
              </w:tabs>
              <w:spacing w:before="0" w:line="24" w:lineRule="atLeast"/>
              <w:ind w:left="0"/>
              <w:jc w:val="left"/>
              <w:rPr>
                <w:rFonts w:ascii="Arial" w:hAnsi="Arial" w:cs="Arial"/>
                <w:color w:val="000000"/>
                <w:sz w:val="20"/>
              </w:rPr>
            </w:pPr>
            <w:r w:rsidRPr="007F7DDC">
              <w:rPr>
                <w:rFonts w:ascii="Arial" w:hAnsi="Arial" w:cs="Arial"/>
                <w:color w:val="000000"/>
                <w:sz w:val="20"/>
              </w:rPr>
              <w:t>5.</w:t>
            </w:r>
          </w:p>
        </w:tc>
        <w:tc>
          <w:tcPr>
            <w:tcW w:w="3315" w:type="pct"/>
            <w:shd w:val="clear" w:color="auto" w:fill="auto"/>
            <w:vAlign w:val="center"/>
          </w:tcPr>
          <w:p w:rsidR="00562A25" w:rsidRPr="007F7DDC" w:rsidRDefault="00562A25" w:rsidP="007F74C5">
            <w:pPr>
              <w:pStyle w:val="Text3"/>
              <w:spacing w:before="0" w:line="24" w:lineRule="atLeast"/>
              <w:ind w:left="0"/>
              <w:jc w:val="left"/>
              <w:rPr>
                <w:rFonts w:ascii="Arial" w:hAnsi="Arial" w:cs="Arial"/>
                <w:color w:val="000000"/>
                <w:sz w:val="20"/>
                <w:lang w:eastAsia="pl-PL"/>
              </w:rPr>
            </w:pPr>
            <w:r w:rsidRPr="007F7DDC">
              <w:rPr>
                <w:rFonts w:ascii="Arial" w:hAnsi="Arial" w:cs="Arial"/>
                <w:color w:val="000000"/>
                <w:sz w:val="20"/>
                <w:lang w:eastAsia="pl-PL"/>
              </w:rPr>
              <w:t>a) Wnioskowana wysoko</w:t>
            </w:r>
            <w:r w:rsidRPr="007F7DDC">
              <w:rPr>
                <w:rFonts w:ascii="Arial" w:eastAsia="TimesNewRoman" w:hAnsi="Arial" w:cs="Arial"/>
                <w:color w:val="000000"/>
                <w:sz w:val="20"/>
                <w:lang w:eastAsia="pl-PL"/>
              </w:rPr>
              <w:t xml:space="preserve">ść </w:t>
            </w:r>
            <w:r w:rsidRPr="007F7DDC">
              <w:rPr>
                <w:rFonts w:ascii="Arial" w:hAnsi="Arial" w:cs="Arial"/>
                <w:color w:val="000000"/>
                <w:sz w:val="20"/>
                <w:lang w:eastAsia="pl-PL"/>
              </w:rPr>
              <w:t>dofinansowania (w PLN) = (3)*(4)</w:t>
            </w:r>
          </w:p>
          <w:p w:rsidR="00562A25" w:rsidRPr="007F7DDC" w:rsidRDefault="00562A25" w:rsidP="007F74C5">
            <w:pPr>
              <w:pStyle w:val="Text3"/>
              <w:spacing w:before="0" w:line="24" w:lineRule="atLeast"/>
              <w:ind w:left="0"/>
              <w:jc w:val="left"/>
              <w:rPr>
                <w:rFonts w:ascii="Arial" w:hAnsi="Arial" w:cs="Arial"/>
                <w:color w:val="000000"/>
                <w:sz w:val="20"/>
              </w:rPr>
            </w:pPr>
            <w:r w:rsidRPr="007F7DDC">
              <w:rPr>
                <w:rFonts w:ascii="Arial" w:hAnsi="Arial" w:cs="Arial"/>
                <w:color w:val="000000"/>
                <w:sz w:val="20"/>
                <w:lang w:eastAsia="pl-PL"/>
              </w:rPr>
              <w:t>b) z czego środki UE</w:t>
            </w:r>
          </w:p>
        </w:tc>
        <w:tc>
          <w:tcPr>
            <w:tcW w:w="1315" w:type="pct"/>
            <w:shd w:val="clear" w:color="auto" w:fill="auto"/>
            <w:vAlign w:val="center"/>
          </w:tcPr>
          <w:p w:rsidR="00562A25" w:rsidRPr="007F7DDC" w:rsidRDefault="00562A25" w:rsidP="007F74C5">
            <w:pPr>
              <w:pStyle w:val="Text3"/>
              <w:spacing w:before="0" w:line="24" w:lineRule="atLeast"/>
              <w:ind w:left="0"/>
              <w:jc w:val="left"/>
              <w:rPr>
                <w:rFonts w:ascii="Arial" w:hAnsi="Arial" w:cs="Arial"/>
                <w:i/>
                <w:color w:val="000000"/>
                <w:sz w:val="20"/>
              </w:rPr>
            </w:pPr>
            <w:r w:rsidRPr="007F7DDC">
              <w:rPr>
                <w:rFonts w:ascii="Arial" w:hAnsi="Arial" w:cs="Arial"/>
                <w:i/>
                <w:color w:val="000000"/>
                <w:sz w:val="20"/>
              </w:rPr>
              <w:t>(…)</w:t>
            </w:r>
          </w:p>
          <w:p w:rsidR="00562A25" w:rsidRPr="007F7DDC" w:rsidRDefault="00562A25" w:rsidP="007F74C5">
            <w:pPr>
              <w:pStyle w:val="Text3"/>
              <w:spacing w:before="0" w:line="24" w:lineRule="atLeast"/>
              <w:ind w:left="0"/>
              <w:jc w:val="left"/>
              <w:rPr>
                <w:rFonts w:ascii="Arial" w:hAnsi="Arial" w:cs="Arial"/>
                <w:i/>
                <w:color w:val="000000"/>
                <w:sz w:val="20"/>
              </w:rPr>
            </w:pPr>
            <w:r w:rsidRPr="007F7DDC">
              <w:rPr>
                <w:rFonts w:ascii="Arial" w:hAnsi="Arial" w:cs="Arial"/>
                <w:i/>
                <w:color w:val="000000"/>
                <w:sz w:val="20"/>
              </w:rPr>
              <w:t>(…)</w:t>
            </w:r>
          </w:p>
        </w:tc>
      </w:tr>
    </w:tbl>
    <w:p w:rsidR="00562A25" w:rsidRPr="007F7DDC" w:rsidRDefault="00562A25" w:rsidP="00562A25">
      <w:pPr>
        <w:spacing w:line="24" w:lineRule="atLeast"/>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punkcie C.3 należy wypełnić tabelę, aby wyliczyć maksymalną kwotę dofinansowania w ramach POIiŚ.</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Aby poprawnie wypełnić tabelę w punkcie C.3 należy:</w:t>
            </w:r>
          </w:p>
          <w:p w:rsidR="00562A25" w:rsidRPr="007F7DDC" w:rsidRDefault="00562A25" w:rsidP="00562A25">
            <w:pPr>
              <w:numPr>
                <w:ilvl w:val="0"/>
                <w:numId w:val="40"/>
              </w:numPr>
              <w:spacing w:after="120" w:line="24" w:lineRule="atLeast"/>
              <w:jc w:val="both"/>
              <w:rPr>
                <w:rFonts w:ascii="Arial" w:hAnsi="Arial" w:cs="Arial"/>
                <w:color w:val="000000"/>
                <w:sz w:val="20"/>
              </w:rPr>
            </w:pPr>
            <w:r w:rsidRPr="007F7DDC">
              <w:rPr>
                <w:rFonts w:ascii="Arial" w:hAnsi="Arial" w:cs="Arial"/>
                <w:color w:val="000000"/>
                <w:sz w:val="20"/>
              </w:rPr>
              <w:t>w wierszu 1. – wstawić kwotę wskazaną w punkcie C.1, wierszu 12., literze C;</w:t>
            </w:r>
          </w:p>
          <w:p w:rsidR="00562A25" w:rsidRPr="007F7DDC" w:rsidRDefault="00562A25" w:rsidP="00562A25">
            <w:pPr>
              <w:numPr>
                <w:ilvl w:val="0"/>
                <w:numId w:val="40"/>
              </w:numPr>
              <w:spacing w:after="120" w:line="24" w:lineRule="atLeast"/>
              <w:jc w:val="both"/>
              <w:rPr>
                <w:rFonts w:ascii="Arial" w:hAnsi="Arial" w:cs="Arial"/>
                <w:color w:val="000000"/>
                <w:sz w:val="20"/>
              </w:rPr>
            </w:pPr>
            <w:r w:rsidRPr="007F7DDC">
              <w:rPr>
                <w:rFonts w:ascii="Arial" w:hAnsi="Arial" w:cs="Arial"/>
                <w:color w:val="000000"/>
                <w:sz w:val="20"/>
              </w:rPr>
              <w:t>w wierszu 2. – wstawić stopę procentową wskazaną w punkcie E.1.2, wierszu 9, wartość stopy procentowej należy wpisać bez zaokrągleń;</w:t>
            </w:r>
          </w:p>
          <w:p w:rsidR="00562A25" w:rsidRPr="007F7DDC" w:rsidRDefault="00562A25" w:rsidP="00562A25">
            <w:pPr>
              <w:numPr>
                <w:ilvl w:val="0"/>
                <w:numId w:val="40"/>
              </w:numPr>
              <w:spacing w:after="120" w:line="24" w:lineRule="atLeast"/>
              <w:jc w:val="both"/>
              <w:rPr>
                <w:rFonts w:ascii="Arial" w:hAnsi="Arial" w:cs="Arial"/>
                <w:color w:val="000000"/>
                <w:sz w:val="20"/>
              </w:rPr>
            </w:pPr>
            <w:r w:rsidRPr="007F7DDC">
              <w:rPr>
                <w:rFonts w:ascii="Arial" w:hAnsi="Arial" w:cs="Arial"/>
                <w:color w:val="000000"/>
                <w:sz w:val="20"/>
              </w:rPr>
              <w:t>w wierszu 3. – wstawić kwotę powstałą w wyniku zastosowania następującej formuły – kwota wskazana w, wierszu 1. pomnożona przez odsetek odpowiadający stopie procentowej wskazanej w wierszu 2.;</w:t>
            </w:r>
          </w:p>
          <w:p w:rsidR="00562A25" w:rsidRPr="007F7DDC" w:rsidRDefault="00562A25" w:rsidP="00562A25">
            <w:pPr>
              <w:numPr>
                <w:ilvl w:val="0"/>
                <w:numId w:val="40"/>
              </w:numPr>
              <w:spacing w:after="120" w:line="24" w:lineRule="atLeast"/>
              <w:jc w:val="both"/>
              <w:rPr>
                <w:rFonts w:ascii="Arial" w:hAnsi="Arial" w:cs="Arial"/>
                <w:iCs/>
                <w:color w:val="000000"/>
                <w:sz w:val="20"/>
                <w:lang w:eastAsia="pl-PL"/>
              </w:rPr>
            </w:pPr>
            <w:r w:rsidRPr="007F7DDC">
              <w:rPr>
                <w:rFonts w:ascii="Arial" w:hAnsi="Arial" w:cs="Arial"/>
                <w:color w:val="000000"/>
                <w:sz w:val="20"/>
              </w:rPr>
              <w:t xml:space="preserve">w wierszu 4. – </w:t>
            </w:r>
            <w:r w:rsidRPr="007F7DDC">
              <w:rPr>
                <w:rFonts w:ascii="Arial" w:hAnsi="Arial" w:cs="Arial"/>
                <w:i/>
                <w:iCs/>
                <w:color w:val="000000"/>
                <w:sz w:val="20"/>
                <w:lang w:eastAsia="pl-PL"/>
              </w:rPr>
              <w:t>nale</w:t>
            </w:r>
            <w:r w:rsidRPr="007F7DDC">
              <w:rPr>
                <w:rFonts w:ascii="Arial" w:eastAsia="TimesNewRoman" w:hAnsi="Arial" w:cs="Arial"/>
                <w:color w:val="000000"/>
                <w:sz w:val="20"/>
                <w:lang w:eastAsia="pl-PL"/>
              </w:rPr>
              <w:t>ż</w:t>
            </w:r>
            <w:r w:rsidRPr="007F7DDC">
              <w:rPr>
                <w:rFonts w:ascii="Arial" w:hAnsi="Arial" w:cs="Arial"/>
                <w:i/>
                <w:iCs/>
                <w:color w:val="000000"/>
                <w:sz w:val="20"/>
                <w:lang w:eastAsia="pl-PL"/>
              </w:rPr>
              <w:t>y wstawi</w:t>
            </w:r>
            <w:r w:rsidRPr="007F7DDC">
              <w:rPr>
                <w:rFonts w:ascii="Arial" w:eastAsia="TimesNewRoman" w:hAnsi="Arial" w:cs="Arial"/>
                <w:color w:val="000000"/>
                <w:sz w:val="20"/>
                <w:lang w:eastAsia="pl-PL"/>
              </w:rPr>
              <w:t xml:space="preserve">ć </w:t>
            </w:r>
            <w:r w:rsidRPr="007F7DDC">
              <w:rPr>
                <w:rFonts w:ascii="Arial" w:hAnsi="Arial" w:cs="Arial"/>
                <w:i/>
                <w:iCs/>
                <w:color w:val="000000"/>
                <w:sz w:val="20"/>
                <w:lang w:eastAsia="pl-PL"/>
              </w:rPr>
              <w:t>wła</w:t>
            </w:r>
            <w:r w:rsidRPr="007F7DDC">
              <w:rPr>
                <w:rFonts w:ascii="Arial" w:eastAsia="TimesNewRoman" w:hAnsi="Arial" w:cs="Arial"/>
                <w:color w:val="000000"/>
                <w:sz w:val="20"/>
                <w:lang w:eastAsia="pl-PL"/>
              </w:rPr>
              <w:t>ś</w:t>
            </w:r>
            <w:r w:rsidRPr="007F7DDC">
              <w:rPr>
                <w:rFonts w:ascii="Arial" w:hAnsi="Arial" w:cs="Arial"/>
                <w:i/>
                <w:iCs/>
                <w:color w:val="000000"/>
                <w:sz w:val="20"/>
                <w:lang w:eastAsia="pl-PL"/>
              </w:rPr>
              <w:t>ciw</w:t>
            </w:r>
            <w:r w:rsidRPr="007F7DDC">
              <w:rPr>
                <w:rFonts w:ascii="Arial" w:eastAsia="TimesNewRoman" w:hAnsi="Arial" w:cs="Arial"/>
                <w:color w:val="000000"/>
                <w:sz w:val="20"/>
                <w:lang w:eastAsia="pl-PL"/>
              </w:rPr>
              <w:t xml:space="preserve">ą </w:t>
            </w:r>
            <w:r w:rsidRPr="007F7DDC">
              <w:rPr>
                <w:rFonts w:ascii="Arial" w:hAnsi="Arial" w:cs="Arial"/>
                <w:i/>
                <w:iCs/>
                <w:color w:val="000000"/>
                <w:sz w:val="20"/>
                <w:lang w:eastAsia="pl-PL"/>
              </w:rPr>
              <w:t>dla działania maksymaln</w:t>
            </w:r>
            <w:r w:rsidRPr="007F7DDC">
              <w:rPr>
                <w:rFonts w:ascii="Arial" w:eastAsia="TimesNewRoman" w:hAnsi="Arial" w:cs="Arial"/>
                <w:color w:val="000000"/>
                <w:sz w:val="20"/>
                <w:lang w:eastAsia="pl-PL"/>
              </w:rPr>
              <w:t xml:space="preserve">ą </w:t>
            </w:r>
            <w:r w:rsidRPr="007F7DDC">
              <w:rPr>
                <w:rFonts w:ascii="Arial" w:hAnsi="Arial" w:cs="Arial"/>
                <w:i/>
                <w:iCs/>
                <w:color w:val="000000"/>
                <w:sz w:val="20"/>
                <w:lang w:eastAsia="pl-PL"/>
              </w:rPr>
              <w:t>stop</w:t>
            </w:r>
            <w:r w:rsidRPr="007F7DDC">
              <w:rPr>
                <w:rFonts w:ascii="Arial" w:eastAsia="TimesNewRoman" w:hAnsi="Arial" w:cs="Arial"/>
                <w:color w:val="000000"/>
                <w:sz w:val="20"/>
                <w:lang w:eastAsia="pl-PL"/>
              </w:rPr>
              <w:t xml:space="preserve">ę </w:t>
            </w:r>
            <w:r w:rsidRPr="007F7DDC">
              <w:rPr>
                <w:rFonts w:ascii="Arial" w:hAnsi="Arial" w:cs="Arial"/>
                <w:i/>
                <w:iCs/>
                <w:color w:val="000000"/>
                <w:sz w:val="20"/>
                <w:lang w:eastAsia="pl-PL"/>
              </w:rPr>
              <w:t>dofinansowania</w:t>
            </w:r>
            <w:r w:rsidRPr="007F7DDC">
              <w:rPr>
                <w:rFonts w:ascii="Arial" w:hAnsi="Arial" w:cs="Arial"/>
                <w:color w:val="000000"/>
                <w:sz w:val="20"/>
              </w:rPr>
              <w:t xml:space="preserve"> </w:t>
            </w:r>
            <w:r w:rsidRPr="007F7DDC">
              <w:rPr>
                <w:rFonts w:ascii="Arial" w:hAnsi="Arial" w:cs="Arial"/>
                <w:i/>
                <w:iCs/>
                <w:color w:val="000000"/>
                <w:sz w:val="20"/>
                <w:lang w:eastAsia="pl-PL"/>
              </w:rPr>
              <w:t xml:space="preserve">w wydatkach kwalifikowalnych na poziomie projektu, o której mowa w Szczegółowym Opisie Osi Priorytetowych POIiŚ 2014-2020. </w:t>
            </w:r>
            <w:r w:rsidRPr="007F7DDC">
              <w:rPr>
                <w:rFonts w:ascii="Arial" w:hAnsi="Arial" w:cs="Arial"/>
                <w:color w:val="000000"/>
                <w:sz w:val="20"/>
              </w:rPr>
              <w:t xml:space="preserve">Możliwe jest zastosowanie niższej niż </w:t>
            </w:r>
            <w:r w:rsidRPr="007F7DDC">
              <w:rPr>
                <w:rFonts w:ascii="Arial" w:hAnsi="Arial" w:cs="Arial"/>
                <w:iCs/>
                <w:color w:val="000000"/>
                <w:sz w:val="20"/>
                <w:lang w:eastAsia="pl-PL"/>
              </w:rPr>
              <w:t>maksymaln</w:t>
            </w:r>
            <w:r w:rsidRPr="007F7DDC">
              <w:rPr>
                <w:rFonts w:ascii="Arial" w:eastAsia="TimesNewRoman" w:hAnsi="Arial" w:cs="Arial"/>
                <w:color w:val="000000"/>
                <w:sz w:val="20"/>
                <w:lang w:eastAsia="pl-PL"/>
              </w:rPr>
              <w:t xml:space="preserve">a </w:t>
            </w:r>
            <w:r w:rsidRPr="007F7DDC">
              <w:rPr>
                <w:rFonts w:ascii="Arial" w:hAnsi="Arial" w:cs="Arial"/>
                <w:iCs/>
                <w:color w:val="000000"/>
                <w:sz w:val="20"/>
                <w:lang w:eastAsia="pl-PL"/>
              </w:rPr>
              <w:t>stop</w:t>
            </w:r>
            <w:r w:rsidRPr="007F7DDC">
              <w:rPr>
                <w:rFonts w:ascii="Arial" w:eastAsia="TimesNewRoman" w:hAnsi="Arial" w:cs="Arial"/>
                <w:color w:val="000000"/>
                <w:sz w:val="20"/>
                <w:lang w:eastAsia="pl-PL"/>
              </w:rPr>
              <w:t xml:space="preserve">y </w:t>
            </w:r>
            <w:r w:rsidRPr="007F7DDC">
              <w:rPr>
                <w:rFonts w:ascii="Arial" w:hAnsi="Arial" w:cs="Arial"/>
                <w:iCs/>
                <w:color w:val="000000"/>
                <w:sz w:val="20"/>
                <w:lang w:eastAsia="pl-PL"/>
              </w:rPr>
              <w:t>dofinansowania na poziomie projektu. W przypadku podmiotów, dla których w dofinansowaniu partycypuje budżet państwa (tj. stopa dofinansowania wynosi 100%) udział środków UE w wydatkach kwalifikowalnych jest zawsze równy 85%.</w:t>
            </w:r>
          </w:p>
          <w:p w:rsidR="00562A25" w:rsidRPr="007F7DDC" w:rsidRDefault="00562A25" w:rsidP="00562A25">
            <w:pPr>
              <w:numPr>
                <w:ilvl w:val="0"/>
                <w:numId w:val="40"/>
              </w:numPr>
              <w:spacing w:after="120" w:line="24" w:lineRule="atLeast"/>
              <w:ind w:left="709"/>
              <w:jc w:val="both"/>
              <w:rPr>
                <w:rFonts w:ascii="Arial" w:hAnsi="Arial" w:cs="Arial"/>
                <w:i/>
                <w:color w:val="000000"/>
                <w:sz w:val="20"/>
              </w:rPr>
            </w:pPr>
            <w:r w:rsidRPr="007F7DDC">
              <w:rPr>
                <w:rFonts w:ascii="Arial" w:hAnsi="Arial" w:cs="Arial"/>
                <w:i/>
                <w:color w:val="000000"/>
                <w:sz w:val="20"/>
              </w:rPr>
              <w:t>W przypadku projektów finansowanych z EFRR i realizowanych na obszarze kilku województw, w tym województwa mazowieckiego należy obliczyć maksymalną stopę dofinansowania</w:t>
            </w:r>
            <w:r w:rsidRPr="007F7DDC">
              <w:rPr>
                <w:rFonts w:ascii="Arial" w:hAnsi="Arial" w:cs="Arial"/>
                <w:i/>
                <w:iCs/>
                <w:color w:val="000000"/>
                <w:sz w:val="20"/>
                <w:lang w:eastAsia="pl-PL"/>
              </w:rPr>
              <w:t xml:space="preserve"> na poziomie projektu proporcjonalnie do liczby województw, których dotyczy projekt. </w:t>
            </w:r>
            <w:r w:rsidRPr="007F7DDC">
              <w:rPr>
                <w:rFonts w:ascii="Arial" w:eastAsia="Times New Roman" w:hAnsi="Arial" w:cs="Arial"/>
                <w:i/>
                <w:color w:val="000000"/>
                <w:sz w:val="20"/>
                <w:lang w:eastAsia="pl-PL"/>
              </w:rPr>
              <w:t xml:space="preserve">Przykładowo dla projektu realizowanego na obszarze 5 województw, w tym województwa mazowieckiego, 80% całkowitych kosztów kwalifikowanych </w:t>
            </w:r>
            <w:r w:rsidRPr="007F7DDC">
              <w:rPr>
                <w:rFonts w:ascii="Arial" w:hAnsi="Arial" w:cs="Arial"/>
                <w:i/>
                <w:color w:val="000000"/>
                <w:sz w:val="20"/>
              </w:rPr>
              <w:t xml:space="preserve">po uwzględnieniu wymogów określonych w art. 61 rozporządzenia (UE) nr 1303/2013 </w:t>
            </w:r>
            <w:r w:rsidRPr="007F7DDC">
              <w:rPr>
                <w:rFonts w:ascii="Arial" w:eastAsia="Times New Roman" w:hAnsi="Arial" w:cs="Arial"/>
                <w:i/>
                <w:color w:val="000000"/>
                <w:sz w:val="20"/>
                <w:lang w:eastAsia="pl-PL"/>
              </w:rPr>
              <w:t xml:space="preserve">będzie miało liczone dofinansowanie po maksymalnej stopie dofinansowania dla regionów słabiej rozwiniętych, natomiast 20% całkowitych kosztów kwalifikowanych </w:t>
            </w:r>
            <w:r w:rsidRPr="007F7DDC">
              <w:rPr>
                <w:rFonts w:ascii="Arial" w:hAnsi="Arial" w:cs="Arial"/>
                <w:i/>
                <w:color w:val="000000"/>
                <w:sz w:val="20"/>
              </w:rPr>
              <w:t xml:space="preserve">po uwzględnieniu wymogów określonych w art. 61 rozporządzenia (UE) nr 1303/2013 </w:t>
            </w:r>
            <w:r w:rsidRPr="007F7DDC">
              <w:rPr>
                <w:rFonts w:ascii="Arial" w:eastAsia="Times New Roman" w:hAnsi="Arial" w:cs="Arial"/>
                <w:i/>
                <w:color w:val="000000"/>
                <w:sz w:val="20"/>
                <w:lang w:eastAsia="pl-PL"/>
              </w:rPr>
              <w:t xml:space="preserve">będzie miało liczone dofinansowanie po maksymalnej stopie dofinansowania dla regionu lepiej rozwiniętego (Mazowsza).W przypadku projektów realizowanych na obszarze całego kraju 93,75% całkowitych kosztów kwalifikowanych </w:t>
            </w:r>
            <w:r w:rsidRPr="007F7DDC">
              <w:rPr>
                <w:rFonts w:ascii="Arial" w:hAnsi="Arial" w:cs="Arial"/>
                <w:i/>
                <w:color w:val="000000"/>
                <w:sz w:val="20"/>
              </w:rPr>
              <w:t xml:space="preserve">po uwzględnieniu wymogów określonych w art. 61 rozporządzenia (UE) nr 1303/2013 </w:t>
            </w:r>
            <w:r w:rsidRPr="007F7DDC">
              <w:rPr>
                <w:rFonts w:ascii="Arial" w:eastAsia="Times New Roman" w:hAnsi="Arial" w:cs="Arial"/>
                <w:i/>
                <w:color w:val="000000"/>
                <w:sz w:val="20"/>
                <w:lang w:eastAsia="pl-PL"/>
              </w:rPr>
              <w:t xml:space="preserve">będzie miało liczone dofinansowanie po maksymalnej stopie dofinansowania dla regionów słabiej rozwiniętych, natomiast 6,25% całkowitych kosztów kwalifikowanych </w:t>
            </w:r>
            <w:r w:rsidRPr="007F7DDC">
              <w:rPr>
                <w:rFonts w:ascii="Arial" w:hAnsi="Arial" w:cs="Arial"/>
                <w:i/>
                <w:color w:val="000000"/>
                <w:sz w:val="20"/>
              </w:rPr>
              <w:t xml:space="preserve">po uwzględnieniu wymogów określonych w art. 61 rozporządzenia (UE) nr 1303/2013 </w:t>
            </w:r>
            <w:r w:rsidRPr="007F7DDC">
              <w:rPr>
                <w:rFonts w:ascii="Arial" w:eastAsia="Times New Roman" w:hAnsi="Arial" w:cs="Arial"/>
                <w:i/>
                <w:color w:val="000000"/>
                <w:sz w:val="20"/>
                <w:lang w:eastAsia="pl-PL"/>
              </w:rPr>
              <w:t>będzie miało liczone dofinansowanie po maksymalnej stopie dofinansowania dla regionu lepiej rozwiniętego (Mazowsza).</w:t>
            </w:r>
          </w:p>
          <w:p w:rsidR="00562A25" w:rsidRPr="007F7DDC" w:rsidRDefault="00562A25" w:rsidP="00562A25">
            <w:pPr>
              <w:numPr>
                <w:ilvl w:val="0"/>
                <w:numId w:val="40"/>
              </w:numPr>
              <w:spacing w:after="120" w:line="24" w:lineRule="atLeast"/>
              <w:jc w:val="both"/>
              <w:rPr>
                <w:rFonts w:ascii="Arial" w:hAnsi="Arial" w:cs="Arial"/>
                <w:color w:val="000000"/>
                <w:sz w:val="20"/>
              </w:rPr>
            </w:pPr>
            <w:r w:rsidRPr="007F7DDC">
              <w:rPr>
                <w:rFonts w:ascii="Arial" w:hAnsi="Arial" w:cs="Arial"/>
                <w:i/>
                <w:iCs/>
                <w:color w:val="000000"/>
                <w:sz w:val="20"/>
                <w:lang w:eastAsia="pl-PL"/>
              </w:rPr>
              <w:t>w wierszu 5.- nale</w:t>
            </w:r>
            <w:r w:rsidRPr="007F7DDC">
              <w:rPr>
                <w:rFonts w:ascii="Arial" w:eastAsia="TimesNewRoman" w:hAnsi="Arial" w:cs="Arial"/>
                <w:color w:val="000000"/>
                <w:sz w:val="20"/>
                <w:lang w:eastAsia="pl-PL"/>
              </w:rPr>
              <w:t>ż</w:t>
            </w:r>
            <w:r w:rsidRPr="007F7DDC">
              <w:rPr>
                <w:rFonts w:ascii="Arial" w:hAnsi="Arial" w:cs="Arial"/>
                <w:i/>
                <w:iCs/>
                <w:color w:val="000000"/>
                <w:sz w:val="20"/>
                <w:lang w:eastAsia="pl-PL"/>
              </w:rPr>
              <w:t>y wstawi</w:t>
            </w:r>
            <w:r w:rsidRPr="007F7DDC">
              <w:rPr>
                <w:rFonts w:ascii="Arial" w:eastAsia="TimesNewRoman" w:hAnsi="Arial" w:cs="Arial"/>
                <w:color w:val="000000"/>
                <w:sz w:val="20"/>
                <w:lang w:eastAsia="pl-PL"/>
              </w:rPr>
              <w:t xml:space="preserve">ć </w:t>
            </w:r>
            <w:r w:rsidRPr="007F7DDC">
              <w:rPr>
                <w:rFonts w:ascii="Arial" w:hAnsi="Arial" w:cs="Arial"/>
                <w:i/>
                <w:iCs/>
                <w:color w:val="000000"/>
                <w:sz w:val="20"/>
                <w:lang w:eastAsia="pl-PL"/>
              </w:rPr>
              <w:t>kwot</w:t>
            </w:r>
            <w:r w:rsidRPr="007F7DDC">
              <w:rPr>
                <w:rFonts w:ascii="Arial" w:eastAsia="TimesNewRoman" w:hAnsi="Arial" w:cs="Arial"/>
                <w:color w:val="000000"/>
                <w:sz w:val="20"/>
                <w:lang w:eastAsia="pl-PL"/>
              </w:rPr>
              <w:t xml:space="preserve">ę </w:t>
            </w:r>
            <w:r w:rsidRPr="007F7DDC">
              <w:rPr>
                <w:rFonts w:ascii="Arial" w:hAnsi="Arial" w:cs="Arial"/>
                <w:i/>
                <w:iCs/>
                <w:color w:val="000000"/>
                <w:sz w:val="20"/>
                <w:lang w:eastAsia="pl-PL"/>
              </w:rPr>
              <w:t>powstał</w:t>
            </w:r>
            <w:r w:rsidRPr="007F7DDC">
              <w:rPr>
                <w:rFonts w:ascii="Arial" w:eastAsia="TimesNewRoman" w:hAnsi="Arial" w:cs="Arial"/>
                <w:color w:val="000000"/>
                <w:sz w:val="20"/>
                <w:lang w:eastAsia="pl-PL"/>
              </w:rPr>
              <w:t xml:space="preserve">ą </w:t>
            </w:r>
            <w:r w:rsidRPr="007F7DDC">
              <w:rPr>
                <w:rFonts w:ascii="Arial" w:hAnsi="Arial" w:cs="Arial"/>
                <w:i/>
                <w:iCs/>
                <w:color w:val="000000"/>
                <w:sz w:val="20"/>
                <w:lang w:eastAsia="pl-PL"/>
              </w:rPr>
              <w:t>w wyniku zastosowania nast</w:t>
            </w:r>
            <w:r w:rsidRPr="007F7DDC">
              <w:rPr>
                <w:rFonts w:ascii="Arial" w:eastAsia="TimesNewRoman" w:hAnsi="Arial" w:cs="Arial"/>
                <w:color w:val="000000"/>
                <w:sz w:val="20"/>
                <w:lang w:eastAsia="pl-PL"/>
              </w:rPr>
              <w:t>ę</w:t>
            </w:r>
            <w:r w:rsidRPr="007F7DDC">
              <w:rPr>
                <w:rFonts w:ascii="Arial" w:hAnsi="Arial" w:cs="Arial"/>
                <w:i/>
                <w:iCs/>
                <w:color w:val="000000"/>
                <w:sz w:val="20"/>
                <w:lang w:eastAsia="pl-PL"/>
              </w:rPr>
              <w:t>puj</w:t>
            </w:r>
            <w:r w:rsidRPr="007F7DDC">
              <w:rPr>
                <w:rFonts w:ascii="Arial" w:eastAsia="TimesNewRoman" w:hAnsi="Arial" w:cs="Arial"/>
                <w:color w:val="000000"/>
                <w:sz w:val="20"/>
                <w:lang w:eastAsia="pl-PL"/>
              </w:rPr>
              <w:t>ą</w:t>
            </w:r>
            <w:r w:rsidRPr="007F7DDC">
              <w:rPr>
                <w:rFonts w:ascii="Arial" w:hAnsi="Arial" w:cs="Arial"/>
                <w:i/>
                <w:iCs/>
                <w:color w:val="000000"/>
                <w:sz w:val="20"/>
                <w:lang w:eastAsia="pl-PL"/>
              </w:rPr>
              <w:t>cej formuły –</w:t>
            </w:r>
            <w:r w:rsidRPr="007F7DDC">
              <w:rPr>
                <w:rFonts w:ascii="Arial" w:hAnsi="Arial" w:cs="Arial"/>
                <w:color w:val="000000"/>
                <w:sz w:val="20"/>
              </w:rPr>
              <w:t xml:space="preserve"> </w:t>
            </w:r>
            <w:r w:rsidRPr="007F7DDC">
              <w:rPr>
                <w:rFonts w:ascii="Arial" w:hAnsi="Arial" w:cs="Arial"/>
                <w:i/>
                <w:iCs/>
                <w:color w:val="000000"/>
                <w:sz w:val="20"/>
                <w:lang w:eastAsia="pl-PL"/>
              </w:rPr>
              <w:t>kwota wskazana w punkcie 3, pomno</w:t>
            </w:r>
            <w:r w:rsidRPr="007F7DDC">
              <w:rPr>
                <w:rFonts w:ascii="Arial" w:eastAsia="TimesNewRoman" w:hAnsi="Arial" w:cs="Arial"/>
                <w:color w:val="000000"/>
                <w:sz w:val="20"/>
                <w:lang w:eastAsia="pl-PL"/>
              </w:rPr>
              <w:t>ż</w:t>
            </w:r>
            <w:r w:rsidRPr="007F7DDC">
              <w:rPr>
                <w:rFonts w:ascii="Arial" w:hAnsi="Arial" w:cs="Arial"/>
                <w:i/>
                <w:iCs/>
                <w:color w:val="000000"/>
                <w:sz w:val="20"/>
                <w:lang w:eastAsia="pl-PL"/>
              </w:rPr>
              <w:t>ona przez odsetek wskazany w punkcie 4.</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Stosujemy zaokrąglenia matematyczne do wszystkich wierszy za wyjątkiem wiersza 5 (wnioskowana wysokość dofinansowania), w którym należy zaokrąglić w dół.</w:t>
            </w:r>
          </w:p>
        </w:tc>
      </w:tr>
    </w:tbl>
    <w:p w:rsidR="00562A25" w:rsidRPr="007F7DDC" w:rsidRDefault="00562A25" w:rsidP="00562A25">
      <w:pPr>
        <w:spacing w:line="24" w:lineRule="atLeast"/>
        <w:rPr>
          <w:rFonts w:ascii="Arial" w:hAnsi="Arial" w:cs="Arial"/>
          <w:b/>
          <w:color w:val="000000"/>
          <w:sz w:val="20"/>
        </w:rPr>
      </w:pPr>
    </w:p>
    <w:p w:rsidR="00562A25" w:rsidRPr="007F7DDC" w:rsidRDefault="00562A25" w:rsidP="00562A25">
      <w:pPr>
        <w:keepNext/>
        <w:spacing w:line="24" w:lineRule="atLeast"/>
        <w:rPr>
          <w:rFonts w:ascii="Arial" w:hAnsi="Arial" w:cs="Arial"/>
          <w:b/>
          <w:color w:val="000000"/>
          <w:sz w:val="20"/>
        </w:rPr>
      </w:pPr>
      <w:r w:rsidRPr="007F7DDC">
        <w:rPr>
          <w:rFonts w:ascii="Arial" w:hAnsi="Arial" w:cs="Arial"/>
          <w:b/>
          <w:color w:val="000000"/>
          <w:sz w:val="20"/>
        </w:rPr>
        <w:lastRenderedPageBreak/>
        <w:t xml:space="preserve">Obliczenie zdyskontowanego dochodu zgodnie z </w:t>
      </w:r>
      <w:r w:rsidRPr="007F7DDC">
        <w:rPr>
          <w:rFonts w:ascii="Arial" w:hAnsi="Arial" w:cs="Arial"/>
          <w:b/>
          <w:bCs/>
          <w:color w:val="000000"/>
          <w:sz w:val="20"/>
        </w:rPr>
        <w:t>art. 61 ust. 3 lit. a rozporządzenia (UE) nr 1303/2013) (</w:t>
      </w:r>
      <w:r w:rsidRPr="007F7DDC">
        <w:rPr>
          <w:rFonts w:ascii="Arial" w:hAnsi="Arial" w:cs="Arial"/>
          <w:b/>
          <w:color w:val="000000"/>
          <w:sz w:val="20"/>
        </w:rPr>
        <w:t xml:space="preserve">metoda ryczałtowa) (art. 61 ust. 3 lit. a) </w:t>
      </w:r>
      <w:r w:rsidRPr="007F7DDC">
        <w:rPr>
          <w:rFonts w:ascii="Arial" w:hAnsi="Arial" w:cs="Arial"/>
          <w:b/>
          <w:bCs/>
          <w:color w:val="000000"/>
          <w:sz w:val="20"/>
        </w:rPr>
        <w:t>i wysokości dofinansowania 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6127"/>
        <w:gridCol w:w="2431"/>
      </w:tblGrid>
      <w:tr w:rsidR="00562A25" w:rsidRPr="007F7DDC" w:rsidTr="007F74C5">
        <w:trPr>
          <w:jc w:val="center"/>
        </w:trPr>
        <w:tc>
          <w:tcPr>
            <w:tcW w:w="370" w:type="pct"/>
            <w:shd w:val="clear" w:color="auto" w:fill="EAF1DD"/>
            <w:vAlign w:val="center"/>
          </w:tcPr>
          <w:p w:rsidR="00562A25" w:rsidRPr="007F7DDC" w:rsidRDefault="00562A25" w:rsidP="007F74C5">
            <w:pPr>
              <w:pStyle w:val="Text3"/>
              <w:keepNext/>
              <w:spacing w:before="0" w:line="24" w:lineRule="atLeast"/>
              <w:ind w:left="0"/>
              <w:jc w:val="center"/>
              <w:rPr>
                <w:rFonts w:ascii="Arial" w:hAnsi="Arial" w:cs="Arial"/>
                <w:b/>
                <w:smallCaps/>
                <w:color w:val="000000"/>
                <w:sz w:val="20"/>
              </w:rPr>
            </w:pPr>
            <w:r w:rsidRPr="007F7DDC">
              <w:rPr>
                <w:rFonts w:ascii="Arial" w:hAnsi="Arial" w:cs="Arial"/>
                <w:b/>
                <w:smallCaps/>
                <w:color w:val="000000"/>
                <w:sz w:val="20"/>
              </w:rPr>
              <w:t>L.p.</w:t>
            </w:r>
          </w:p>
        </w:tc>
        <w:tc>
          <w:tcPr>
            <w:tcW w:w="3315" w:type="pct"/>
            <w:shd w:val="clear" w:color="auto" w:fill="EAF1DD"/>
            <w:vAlign w:val="center"/>
          </w:tcPr>
          <w:p w:rsidR="00562A25" w:rsidRPr="007F7DDC" w:rsidRDefault="00562A25" w:rsidP="007F74C5">
            <w:pPr>
              <w:keepNext/>
              <w:spacing w:line="24" w:lineRule="atLeast"/>
              <w:jc w:val="center"/>
              <w:rPr>
                <w:rFonts w:ascii="Arial" w:hAnsi="Arial" w:cs="Arial"/>
                <w:b/>
                <w:smallCaps/>
                <w:color w:val="000000"/>
                <w:sz w:val="20"/>
              </w:rPr>
            </w:pPr>
            <w:r w:rsidRPr="007F7DDC">
              <w:rPr>
                <w:rFonts w:ascii="Arial" w:hAnsi="Arial" w:cs="Arial"/>
                <w:b/>
                <w:smallCaps/>
                <w:color w:val="000000"/>
                <w:sz w:val="20"/>
              </w:rPr>
              <w:t xml:space="preserve">Obliczenie zdyskontowanego dochodu zgodnie z </w:t>
            </w:r>
            <w:r w:rsidRPr="007F7DDC">
              <w:rPr>
                <w:rFonts w:ascii="Arial" w:hAnsi="Arial" w:cs="Arial"/>
                <w:b/>
                <w:bCs/>
                <w:smallCaps/>
                <w:color w:val="000000"/>
                <w:sz w:val="20"/>
              </w:rPr>
              <w:t>art. 61 ust. 3 lit. a rozporządzenia (UE) nr 1303/2013) (</w:t>
            </w:r>
            <w:r w:rsidRPr="007F7DDC">
              <w:rPr>
                <w:rFonts w:ascii="Arial" w:hAnsi="Arial" w:cs="Arial"/>
                <w:b/>
                <w:smallCaps/>
                <w:color w:val="000000"/>
                <w:sz w:val="20"/>
              </w:rPr>
              <w:t xml:space="preserve">metoda ryczałtowa) (art. 61 ust. 3 lit. a) </w:t>
            </w:r>
            <w:r w:rsidRPr="007F7DDC">
              <w:rPr>
                <w:rFonts w:ascii="Arial" w:hAnsi="Arial" w:cs="Arial"/>
                <w:b/>
                <w:bCs/>
                <w:smallCaps/>
                <w:color w:val="000000"/>
                <w:sz w:val="20"/>
              </w:rPr>
              <w:t>i wysokości dofinansowania UE</w:t>
            </w:r>
          </w:p>
        </w:tc>
        <w:tc>
          <w:tcPr>
            <w:tcW w:w="1315" w:type="pct"/>
            <w:shd w:val="clear" w:color="auto" w:fill="EAF1DD"/>
            <w:vAlign w:val="center"/>
          </w:tcPr>
          <w:p w:rsidR="00562A25" w:rsidRPr="007F7DDC" w:rsidRDefault="00562A25" w:rsidP="007F74C5">
            <w:pPr>
              <w:pStyle w:val="Text3"/>
              <w:keepNext/>
              <w:spacing w:before="0" w:line="24" w:lineRule="atLeast"/>
              <w:ind w:left="0"/>
              <w:jc w:val="center"/>
              <w:rPr>
                <w:rFonts w:ascii="Arial" w:hAnsi="Arial" w:cs="Arial"/>
                <w:b/>
                <w:smallCaps/>
                <w:color w:val="000000"/>
                <w:sz w:val="20"/>
              </w:rPr>
            </w:pPr>
            <w:r w:rsidRPr="007F7DDC">
              <w:rPr>
                <w:rFonts w:ascii="Arial" w:hAnsi="Arial" w:cs="Arial"/>
                <w:b/>
                <w:smallCaps/>
                <w:color w:val="000000"/>
                <w:sz w:val="20"/>
              </w:rPr>
              <w:t>Wartość</w:t>
            </w:r>
          </w:p>
        </w:tc>
      </w:tr>
      <w:tr w:rsidR="00562A25" w:rsidRPr="007F7DDC" w:rsidTr="007F74C5">
        <w:trPr>
          <w:jc w:val="center"/>
        </w:trPr>
        <w:tc>
          <w:tcPr>
            <w:tcW w:w="370" w:type="pct"/>
            <w:shd w:val="clear" w:color="auto" w:fill="auto"/>
            <w:vAlign w:val="center"/>
          </w:tcPr>
          <w:p w:rsidR="00562A25" w:rsidRPr="007F7DDC" w:rsidRDefault="00562A25" w:rsidP="007F74C5">
            <w:pPr>
              <w:pStyle w:val="Text3"/>
              <w:keepNext/>
              <w:tabs>
                <w:tab w:val="left" w:pos="231"/>
                <w:tab w:val="left" w:pos="2302"/>
              </w:tabs>
              <w:spacing w:before="0" w:line="24" w:lineRule="atLeast"/>
              <w:ind w:left="0"/>
              <w:jc w:val="left"/>
              <w:rPr>
                <w:rFonts w:ascii="Arial" w:hAnsi="Arial" w:cs="Arial"/>
                <w:color w:val="000000"/>
                <w:sz w:val="20"/>
              </w:rPr>
            </w:pPr>
            <w:r w:rsidRPr="007F7DDC">
              <w:rPr>
                <w:rFonts w:ascii="Arial" w:hAnsi="Arial" w:cs="Arial"/>
                <w:color w:val="000000"/>
                <w:sz w:val="20"/>
              </w:rPr>
              <w:t>1.</w:t>
            </w:r>
          </w:p>
        </w:tc>
        <w:tc>
          <w:tcPr>
            <w:tcW w:w="3315" w:type="pct"/>
            <w:shd w:val="clear" w:color="auto" w:fill="auto"/>
            <w:vAlign w:val="center"/>
          </w:tcPr>
          <w:p w:rsidR="00562A25" w:rsidRPr="007F7DDC" w:rsidRDefault="00562A25" w:rsidP="007F74C5">
            <w:pPr>
              <w:pStyle w:val="Text3"/>
              <w:keepNext/>
              <w:spacing w:before="0" w:line="24" w:lineRule="atLeast"/>
              <w:ind w:left="0"/>
              <w:jc w:val="left"/>
              <w:rPr>
                <w:rFonts w:ascii="Arial" w:hAnsi="Arial" w:cs="Arial"/>
                <w:color w:val="000000"/>
                <w:sz w:val="20"/>
              </w:rPr>
            </w:pPr>
            <w:r w:rsidRPr="007F7DDC">
              <w:rPr>
                <w:rFonts w:ascii="Arial" w:hAnsi="Arial" w:cs="Arial"/>
                <w:color w:val="000000"/>
                <w:sz w:val="20"/>
              </w:rPr>
              <w:t xml:space="preserve">Całkowite koszty kwalifikowalne przed uwzględnieniem wymogów określonych w Artykule 61 Rozporządzenia Nr 1303/2013 (w PLN, bez dyskontowania) </w:t>
            </w:r>
            <w:r w:rsidRPr="007F7DDC">
              <w:rPr>
                <w:rFonts w:ascii="Arial" w:hAnsi="Arial" w:cs="Arial"/>
                <w:color w:val="000000"/>
                <w:sz w:val="20"/>
              </w:rPr>
              <w:br/>
              <w:t>(Część C.1.12(C))</w:t>
            </w:r>
          </w:p>
        </w:tc>
        <w:tc>
          <w:tcPr>
            <w:tcW w:w="1315" w:type="pct"/>
            <w:shd w:val="clear" w:color="auto" w:fill="auto"/>
            <w:vAlign w:val="center"/>
          </w:tcPr>
          <w:p w:rsidR="00562A25" w:rsidRPr="007F7DDC" w:rsidRDefault="00562A25" w:rsidP="007F74C5">
            <w:pPr>
              <w:pStyle w:val="Text3"/>
              <w:keepNext/>
              <w:spacing w:before="0" w:line="24" w:lineRule="atLeast"/>
              <w:ind w:left="0"/>
              <w:jc w:val="left"/>
              <w:rPr>
                <w:rFonts w:ascii="Arial" w:hAnsi="Arial" w:cs="Arial"/>
                <w:color w:val="000000"/>
                <w:sz w:val="20"/>
              </w:rPr>
            </w:pPr>
          </w:p>
        </w:tc>
      </w:tr>
      <w:tr w:rsidR="00562A25" w:rsidRPr="007F7DDC" w:rsidTr="007F74C5">
        <w:trPr>
          <w:jc w:val="center"/>
        </w:trPr>
        <w:tc>
          <w:tcPr>
            <w:tcW w:w="370" w:type="pct"/>
            <w:shd w:val="clear" w:color="auto" w:fill="auto"/>
            <w:vAlign w:val="center"/>
          </w:tcPr>
          <w:p w:rsidR="00562A25" w:rsidRPr="007F7DDC" w:rsidRDefault="00562A25" w:rsidP="007F74C5">
            <w:pPr>
              <w:pStyle w:val="Text3"/>
              <w:tabs>
                <w:tab w:val="left" w:pos="231"/>
                <w:tab w:val="left" w:pos="2302"/>
              </w:tabs>
              <w:spacing w:before="0" w:line="24" w:lineRule="atLeast"/>
              <w:ind w:left="0"/>
              <w:jc w:val="left"/>
              <w:rPr>
                <w:rFonts w:ascii="Arial" w:hAnsi="Arial" w:cs="Arial"/>
                <w:color w:val="000000"/>
                <w:sz w:val="20"/>
              </w:rPr>
            </w:pPr>
            <w:r w:rsidRPr="007F7DDC">
              <w:rPr>
                <w:rFonts w:ascii="Arial" w:hAnsi="Arial" w:cs="Arial"/>
                <w:color w:val="000000"/>
                <w:sz w:val="20"/>
              </w:rPr>
              <w:t>2.</w:t>
            </w:r>
          </w:p>
        </w:tc>
        <w:tc>
          <w:tcPr>
            <w:tcW w:w="3315" w:type="pct"/>
            <w:shd w:val="clear" w:color="auto" w:fill="auto"/>
            <w:vAlign w:val="center"/>
          </w:tcPr>
          <w:p w:rsidR="00562A25" w:rsidRPr="007F7DDC" w:rsidRDefault="00562A25" w:rsidP="007F74C5">
            <w:pPr>
              <w:pStyle w:val="Text3"/>
              <w:spacing w:before="0" w:line="24" w:lineRule="atLeast"/>
              <w:ind w:left="0"/>
              <w:jc w:val="left"/>
              <w:rPr>
                <w:rFonts w:ascii="Arial" w:hAnsi="Arial" w:cs="Arial"/>
                <w:color w:val="000000"/>
                <w:sz w:val="20"/>
              </w:rPr>
            </w:pPr>
            <w:r w:rsidRPr="007F7DDC">
              <w:rPr>
                <w:rFonts w:ascii="Arial" w:hAnsi="Arial" w:cs="Arial"/>
                <w:color w:val="000000"/>
                <w:sz w:val="20"/>
              </w:rPr>
              <w:t xml:space="preserve">Stawka zryczałtowana dla projektów generujących dochód zdefiniowana w załączniku V do Rozporządzenia Nr 1303/2013 lub aktach delegowanych (SZ) (w %) </w:t>
            </w:r>
          </w:p>
        </w:tc>
        <w:tc>
          <w:tcPr>
            <w:tcW w:w="1315" w:type="pct"/>
            <w:shd w:val="clear" w:color="auto" w:fill="auto"/>
            <w:vAlign w:val="center"/>
          </w:tcPr>
          <w:p w:rsidR="00562A25" w:rsidRPr="007F7DDC" w:rsidRDefault="00562A25" w:rsidP="007F74C5">
            <w:pPr>
              <w:pStyle w:val="Text3"/>
              <w:spacing w:before="0" w:line="24" w:lineRule="atLeast"/>
              <w:ind w:left="0"/>
              <w:jc w:val="left"/>
              <w:rPr>
                <w:rFonts w:ascii="Arial" w:hAnsi="Arial" w:cs="Arial"/>
                <w:color w:val="000000"/>
                <w:sz w:val="20"/>
              </w:rPr>
            </w:pPr>
          </w:p>
        </w:tc>
      </w:tr>
      <w:tr w:rsidR="00562A25" w:rsidRPr="007F7DDC" w:rsidTr="007F74C5">
        <w:trPr>
          <w:jc w:val="center"/>
        </w:trPr>
        <w:tc>
          <w:tcPr>
            <w:tcW w:w="370" w:type="pct"/>
            <w:shd w:val="clear" w:color="auto" w:fill="auto"/>
            <w:vAlign w:val="center"/>
          </w:tcPr>
          <w:p w:rsidR="00562A25" w:rsidRPr="007F7DDC" w:rsidRDefault="00562A25" w:rsidP="007F74C5">
            <w:pPr>
              <w:pStyle w:val="Text3"/>
              <w:tabs>
                <w:tab w:val="left" w:pos="231"/>
                <w:tab w:val="left" w:pos="2302"/>
              </w:tabs>
              <w:spacing w:before="0" w:line="24" w:lineRule="atLeast"/>
              <w:ind w:left="0"/>
              <w:jc w:val="left"/>
              <w:rPr>
                <w:rFonts w:ascii="Arial" w:hAnsi="Arial" w:cs="Arial"/>
                <w:color w:val="000000"/>
                <w:sz w:val="20"/>
              </w:rPr>
            </w:pPr>
            <w:r w:rsidRPr="007F7DDC">
              <w:rPr>
                <w:rFonts w:ascii="Arial" w:hAnsi="Arial" w:cs="Arial"/>
                <w:color w:val="000000"/>
                <w:sz w:val="20"/>
              </w:rPr>
              <w:t>3.</w:t>
            </w:r>
          </w:p>
        </w:tc>
        <w:tc>
          <w:tcPr>
            <w:tcW w:w="3315" w:type="pct"/>
            <w:shd w:val="clear" w:color="auto" w:fill="auto"/>
            <w:vAlign w:val="center"/>
          </w:tcPr>
          <w:p w:rsidR="00562A25" w:rsidRPr="007F7DDC" w:rsidRDefault="00562A25" w:rsidP="007F74C5">
            <w:pPr>
              <w:pStyle w:val="Text3"/>
              <w:spacing w:before="0" w:line="24" w:lineRule="atLeast"/>
              <w:ind w:left="0"/>
              <w:jc w:val="left"/>
              <w:rPr>
                <w:rFonts w:ascii="Arial" w:hAnsi="Arial" w:cs="Arial"/>
                <w:color w:val="000000"/>
                <w:sz w:val="20"/>
              </w:rPr>
            </w:pPr>
            <w:r w:rsidRPr="007F7DDC">
              <w:rPr>
                <w:rFonts w:ascii="Arial" w:hAnsi="Arial" w:cs="Arial"/>
                <w:color w:val="000000"/>
                <w:sz w:val="20"/>
              </w:rPr>
              <w:t>Całkowite koszty kwalifikowalne po uwzględnieniu wymogów określonych w Artykule 61 Rozporządzenia Nr 1303/2013 (w PLN bez dyskontowania) = (1)*(1-SZ)</w:t>
            </w:r>
          </w:p>
          <w:p w:rsidR="00562A25" w:rsidRPr="007F7DDC" w:rsidRDefault="00562A25" w:rsidP="007F74C5">
            <w:pPr>
              <w:pStyle w:val="Text3"/>
              <w:spacing w:before="0" w:line="24" w:lineRule="atLeast"/>
              <w:ind w:left="0"/>
              <w:jc w:val="left"/>
              <w:rPr>
                <w:rFonts w:ascii="Arial" w:hAnsi="Arial" w:cs="Arial"/>
                <w:color w:val="000000"/>
                <w:sz w:val="20"/>
              </w:rPr>
            </w:pPr>
            <w:r w:rsidRPr="007F7DDC">
              <w:rPr>
                <w:rFonts w:ascii="Arial" w:hAnsi="Arial" w:cs="Arial"/>
                <w:i/>
                <w:iCs/>
                <w:color w:val="000000"/>
                <w:sz w:val="20"/>
              </w:rPr>
              <w:t>Kwota stanowiąca przedmiot decyzji KE musi być zgodna z zasadami pomocy publicznej oraz zgłoszoną w punkcie C.2 całkowitą kwotą przyznanej pomocy (w stosownych przypadkach)</w:t>
            </w:r>
          </w:p>
        </w:tc>
        <w:tc>
          <w:tcPr>
            <w:tcW w:w="1315" w:type="pct"/>
            <w:shd w:val="clear" w:color="auto" w:fill="auto"/>
            <w:vAlign w:val="center"/>
          </w:tcPr>
          <w:p w:rsidR="00562A25" w:rsidRPr="007F7DDC" w:rsidRDefault="00562A25" w:rsidP="007F74C5">
            <w:pPr>
              <w:pStyle w:val="Text3"/>
              <w:spacing w:before="0" w:line="24" w:lineRule="atLeast"/>
              <w:ind w:left="0"/>
              <w:jc w:val="left"/>
              <w:rPr>
                <w:rFonts w:ascii="Arial" w:hAnsi="Arial" w:cs="Arial"/>
                <w:color w:val="000000"/>
                <w:sz w:val="20"/>
              </w:rPr>
            </w:pPr>
          </w:p>
        </w:tc>
      </w:tr>
      <w:tr w:rsidR="00562A25" w:rsidRPr="007F7DDC" w:rsidTr="007F74C5">
        <w:trPr>
          <w:jc w:val="center"/>
        </w:trPr>
        <w:tc>
          <w:tcPr>
            <w:tcW w:w="370" w:type="pct"/>
            <w:shd w:val="clear" w:color="auto" w:fill="auto"/>
            <w:vAlign w:val="center"/>
          </w:tcPr>
          <w:p w:rsidR="00562A25" w:rsidRPr="007F7DDC" w:rsidRDefault="00562A25" w:rsidP="007F74C5">
            <w:pPr>
              <w:pStyle w:val="Text3"/>
              <w:tabs>
                <w:tab w:val="left" w:pos="231"/>
                <w:tab w:val="left" w:pos="2302"/>
              </w:tabs>
              <w:spacing w:before="0" w:line="24" w:lineRule="atLeast"/>
              <w:ind w:left="0"/>
              <w:jc w:val="left"/>
              <w:rPr>
                <w:rFonts w:ascii="Arial" w:hAnsi="Arial" w:cs="Arial"/>
                <w:color w:val="000000"/>
                <w:sz w:val="20"/>
              </w:rPr>
            </w:pPr>
            <w:r w:rsidRPr="007F7DDC">
              <w:rPr>
                <w:rFonts w:ascii="Arial" w:hAnsi="Arial" w:cs="Arial"/>
                <w:color w:val="000000"/>
                <w:sz w:val="20"/>
              </w:rPr>
              <w:t>4.</w:t>
            </w:r>
          </w:p>
        </w:tc>
        <w:tc>
          <w:tcPr>
            <w:tcW w:w="3315" w:type="pct"/>
            <w:shd w:val="clear" w:color="auto" w:fill="auto"/>
            <w:vAlign w:val="center"/>
          </w:tcPr>
          <w:p w:rsidR="00562A25" w:rsidRPr="007F7DDC" w:rsidRDefault="00562A25" w:rsidP="007F74C5">
            <w:pPr>
              <w:autoSpaceDE w:val="0"/>
              <w:autoSpaceDN w:val="0"/>
              <w:adjustRightInd w:val="0"/>
              <w:spacing w:line="24" w:lineRule="atLeast"/>
              <w:rPr>
                <w:rFonts w:ascii="Arial" w:hAnsi="Arial" w:cs="Arial"/>
                <w:color w:val="000000"/>
                <w:sz w:val="20"/>
              </w:rPr>
            </w:pPr>
            <w:r w:rsidRPr="007F7DDC">
              <w:rPr>
                <w:rFonts w:ascii="Arial" w:hAnsi="Arial" w:cs="Arial"/>
                <w:color w:val="000000"/>
                <w:sz w:val="20"/>
                <w:lang w:eastAsia="pl-PL"/>
              </w:rPr>
              <w:t xml:space="preserve">Maksymalny udział dofinansowania na poziomie projektu w </w:t>
            </w:r>
            <w:r w:rsidRPr="007F7DDC">
              <w:rPr>
                <w:rFonts w:ascii="Arial" w:hAnsi="Arial" w:cs="Arial"/>
                <w:color w:val="000000"/>
                <w:sz w:val="20"/>
              </w:rPr>
              <w:t xml:space="preserve">całkowitym koszcie kwalifikowalnym po uwzględnieniu wymogów określonych w art. 61 rozporządzenia (UE) nr 1303/2013 (w PLN, niezdyskontowany) </w:t>
            </w:r>
            <w:r w:rsidRPr="007F7DDC">
              <w:rPr>
                <w:rFonts w:ascii="Arial" w:hAnsi="Arial" w:cs="Arial"/>
                <w:color w:val="000000"/>
                <w:sz w:val="20"/>
                <w:lang w:eastAsia="pl-PL"/>
              </w:rPr>
              <w:t>(%)</w:t>
            </w:r>
          </w:p>
        </w:tc>
        <w:tc>
          <w:tcPr>
            <w:tcW w:w="1315" w:type="pct"/>
            <w:shd w:val="clear" w:color="auto" w:fill="auto"/>
            <w:vAlign w:val="center"/>
          </w:tcPr>
          <w:p w:rsidR="00562A25" w:rsidRPr="007F7DDC" w:rsidRDefault="00562A25" w:rsidP="007F74C5">
            <w:pPr>
              <w:pStyle w:val="Text3"/>
              <w:spacing w:before="0" w:line="24" w:lineRule="atLeast"/>
              <w:ind w:left="0"/>
              <w:jc w:val="left"/>
              <w:rPr>
                <w:rFonts w:ascii="Arial" w:hAnsi="Arial" w:cs="Arial"/>
                <w:i/>
                <w:color w:val="000000"/>
                <w:sz w:val="20"/>
              </w:rPr>
            </w:pPr>
          </w:p>
        </w:tc>
      </w:tr>
      <w:tr w:rsidR="00562A25" w:rsidRPr="007F7DDC" w:rsidTr="007F74C5">
        <w:trPr>
          <w:jc w:val="center"/>
        </w:trPr>
        <w:tc>
          <w:tcPr>
            <w:tcW w:w="370" w:type="pct"/>
            <w:shd w:val="clear" w:color="auto" w:fill="auto"/>
            <w:vAlign w:val="center"/>
          </w:tcPr>
          <w:p w:rsidR="00562A25" w:rsidRPr="007F7DDC" w:rsidRDefault="00562A25" w:rsidP="007F74C5">
            <w:pPr>
              <w:pStyle w:val="Text3"/>
              <w:tabs>
                <w:tab w:val="left" w:pos="231"/>
                <w:tab w:val="left" w:pos="2302"/>
              </w:tabs>
              <w:spacing w:before="0" w:line="24" w:lineRule="atLeast"/>
              <w:ind w:left="0"/>
              <w:jc w:val="left"/>
              <w:rPr>
                <w:rFonts w:ascii="Arial" w:hAnsi="Arial" w:cs="Arial"/>
                <w:color w:val="000000"/>
                <w:sz w:val="20"/>
              </w:rPr>
            </w:pPr>
            <w:r w:rsidRPr="007F7DDC">
              <w:rPr>
                <w:rFonts w:ascii="Arial" w:hAnsi="Arial" w:cs="Arial"/>
                <w:color w:val="000000"/>
                <w:sz w:val="20"/>
              </w:rPr>
              <w:t>5.</w:t>
            </w:r>
          </w:p>
        </w:tc>
        <w:tc>
          <w:tcPr>
            <w:tcW w:w="3315" w:type="pct"/>
            <w:shd w:val="clear" w:color="auto" w:fill="auto"/>
            <w:vAlign w:val="center"/>
          </w:tcPr>
          <w:p w:rsidR="00562A25" w:rsidRPr="007F7DDC" w:rsidRDefault="00562A25" w:rsidP="007F74C5">
            <w:pPr>
              <w:pStyle w:val="Text3"/>
              <w:spacing w:before="0" w:line="24" w:lineRule="atLeast"/>
              <w:ind w:left="0"/>
              <w:jc w:val="left"/>
              <w:rPr>
                <w:rFonts w:ascii="Arial" w:hAnsi="Arial" w:cs="Arial"/>
                <w:color w:val="000000"/>
                <w:sz w:val="20"/>
                <w:lang w:eastAsia="pl-PL"/>
              </w:rPr>
            </w:pPr>
            <w:r w:rsidRPr="007F7DDC">
              <w:rPr>
                <w:rFonts w:ascii="Arial" w:hAnsi="Arial" w:cs="Arial"/>
                <w:color w:val="000000"/>
                <w:sz w:val="20"/>
                <w:lang w:eastAsia="pl-PL"/>
              </w:rPr>
              <w:t>a) Wnioskowana wysoko</w:t>
            </w:r>
            <w:r w:rsidRPr="007F7DDC">
              <w:rPr>
                <w:rFonts w:ascii="Arial" w:eastAsia="TimesNewRoman" w:hAnsi="Arial" w:cs="Arial"/>
                <w:color w:val="000000"/>
                <w:sz w:val="20"/>
                <w:lang w:eastAsia="pl-PL"/>
              </w:rPr>
              <w:t xml:space="preserve">ść </w:t>
            </w:r>
            <w:r w:rsidRPr="007F7DDC">
              <w:rPr>
                <w:rFonts w:ascii="Arial" w:hAnsi="Arial" w:cs="Arial"/>
                <w:color w:val="000000"/>
                <w:sz w:val="20"/>
                <w:lang w:eastAsia="pl-PL"/>
              </w:rPr>
              <w:t>dofinansowania (w PLN) = (3)*(4)</w:t>
            </w:r>
          </w:p>
          <w:p w:rsidR="00562A25" w:rsidRPr="007F7DDC" w:rsidRDefault="00562A25" w:rsidP="007F74C5">
            <w:pPr>
              <w:pStyle w:val="Text3"/>
              <w:spacing w:before="0" w:line="24" w:lineRule="atLeast"/>
              <w:ind w:left="0"/>
              <w:jc w:val="left"/>
              <w:rPr>
                <w:rFonts w:ascii="Arial" w:hAnsi="Arial" w:cs="Arial"/>
                <w:color w:val="000000"/>
                <w:sz w:val="20"/>
              </w:rPr>
            </w:pPr>
            <w:r w:rsidRPr="007F7DDC">
              <w:rPr>
                <w:rFonts w:ascii="Arial" w:hAnsi="Arial" w:cs="Arial"/>
                <w:color w:val="000000"/>
                <w:sz w:val="20"/>
                <w:lang w:eastAsia="pl-PL"/>
              </w:rPr>
              <w:t>b) z czego środki UE</w:t>
            </w:r>
          </w:p>
        </w:tc>
        <w:tc>
          <w:tcPr>
            <w:tcW w:w="1315" w:type="pct"/>
            <w:shd w:val="clear" w:color="auto" w:fill="auto"/>
            <w:vAlign w:val="center"/>
          </w:tcPr>
          <w:p w:rsidR="00562A25" w:rsidRPr="007F7DDC" w:rsidRDefault="00562A25" w:rsidP="007F74C5">
            <w:pPr>
              <w:pStyle w:val="Text3"/>
              <w:spacing w:before="0" w:line="24" w:lineRule="atLeast"/>
              <w:ind w:left="0"/>
              <w:jc w:val="left"/>
              <w:rPr>
                <w:rFonts w:ascii="Arial" w:hAnsi="Arial" w:cs="Arial"/>
                <w:i/>
                <w:color w:val="000000"/>
                <w:sz w:val="20"/>
              </w:rPr>
            </w:pPr>
            <w:r w:rsidRPr="007F7DDC">
              <w:rPr>
                <w:rFonts w:ascii="Arial" w:hAnsi="Arial" w:cs="Arial"/>
                <w:i/>
                <w:color w:val="000000"/>
                <w:sz w:val="20"/>
              </w:rPr>
              <w:t>(…)</w:t>
            </w:r>
          </w:p>
          <w:p w:rsidR="00562A25" w:rsidRPr="007F7DDC" w:rsidRDefault="00562A25" w:rsidP="007F74C5">
            <w:pPr>
              <w:pStyle w:val="Text3"/>
              <w:spacing w:before="0" w:line="24" w:lineRule="atLeast"/>
              <w:ind w:left="0"/>
              <w:jc w:val="left"/>
              <w:rPr>
                <w:rFonts w:ascii="Arial" w:hAnsi="Arial" w:cs="Arial"/>
                <w:i/>
                <w:color w:val="000000"/>
                <w:sz w:val="20"/>
              </w:rPr>
            </w:pPr>
            <w:r w:rsidRPr="007F7DDC">
              <w:rPr>
                <w:rFonts w:ascii="Arial" w:hAnsi="Arial" w:cs="Arial"/>
                <w:i/>
                <w:color w:val="000000"/>
                <w:sz w:val="20"/>
              </w:rPr>
              <w:t>(…)</w:t>
            </w:r>
          </w:p>
        </w:tc>
      </w:tr>
    </w:tbl>
    <w:p w:rsidR="00562A25" w:rsidRPr="007F7DDC" w:rsidRDefault="00562A25" w:rsidP="00562A25">
      <w:pPr>
        <w:pStyle w:val="ManualHeading1"/>
        <w:spacing w:before="0" w:line="24" w:lineRule="atLeast"/>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punkcie C.3 należy wypełnić tabelę, aby wyliczyć maksymalną kwotę dofinansowania w ramach POIiŚ.</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Aby poprawnie wypełnić tabelę w punkcie C.3 należy:</w:t>
            </w:r>
          </w:p>
          <w:p w:rsidR="00562A25" w:rsidRPr="007F7DDC" w:rsidRDefault="00562A25" w:rsidP="00562A25">
            <w:pPr>
              <w:numPr>
                <w:ilvl w:val="0"/>
                <w:numId w:val="41"/>
              </w:numPr>
              <w:spacing w:after="120" w:line="24" w:lineRule="atLeast"/>
              <w:jc w:val="both"/>
              <w:rPr>
                <w:rFonts w:ascii="Arial" w:hAnsi="Arial" w:cs="Arial"/>
                <w:color w:val="000000"/>
                <w:sz w:val="20"/>
              </w:rPr>
            </w:pPr>
            <w:r w:rsidRPr="007F7DDC">
              <w:rPr>
                <w:rFonts w:ascii="Arial" w:hAnsi="Arial" w:cs="Arial"/>
                <w:color w:val="000000"/>
                <w:sz w:val="20"/>
              </w:rPr>
              <w:t>w wierszu 1. – wstawić kwotę wskazaną w punkcie C.1, wierszu 12., literze C;</w:t>
            </w:r>
          </w:p>
          <w:p w:rsidR="00562A25" w:rsidRPr="007F7DDC" w:rsidRDefault="00562A25" w:rsidP="00562A25">
            <w:pPr>
              <w:numPr>
                <w:ilvl w:val="0"/>
                <w:numId w:val="41"/>
              </w:numPr>
              <w:spacing w:after="120" w:line="24" w:lineRule="atLeast"/>
              <w:jc w:val="both"/>
              <w:rPr>
                <w:rFonts w:ascii="Arial" w:hAnsi="Arial" w:cs="Arial"/>
                <w:color w:val="000000"/>
                <w:sz w:val="20"/>
              </w:rPr>
            </w:pPr>
            <w:r w:rsidRPr="007F7DDC">
              <w:rPr>
                <w:rFonts w:ascii="Arial" w:hAnsi="Arial" w:cs="Arial"/>
                <w:color w:val="000000"/>
                <w:sz w:val="20"/>
              </w:rPr>
              <w:t>w wierszu 2. – wstawić zryczałtowaną procentową stawkę dochodów określoną dla sektora lub podsektora</w:t>
            </w:r>
          </w:p>
          <w:p w:rsidR="00562A25" w:rsidRPr="007F7DDC" w:rsidRDefault="00562A25" w:rsidP="00562A25">
            <w:pPr>
              <w:numPr>
                <w:ilvl w:val="0"/>
                <w:numId w:val="41"/>
              </w:numPr>
              <w:spacing w:after="120" w:line="24" w:lineRule="atLeast"/>
              <w:jc w:val="both"/>
              <w:rPr>
                <w:rFonts w:ascii="Arial" w:hAnsi="Arial" w:cs="Arial"/>
                <w:color w:val="000000"/>
                <w:sz w:val="20"/>
              </w:rPr>
            </w:pPr>
            <w:r w:rsidRPr="007F7DDC">
              <w:rPr>
                <w:rFonts w:ascii="Arial" w:hAnsi="Arial" w:cs="Arial"/>
                <w:color w:val="000000"/>
                <w:sz w:val="20"/>
              </w:rPr>
              <w:t>w wierszu 3. – wstawić kwotę powstałą w wyniku zastosowania następującej formuły – kwota wskazana w wierszu 1. pomnożona przez różnice liczby jeden i zryczałtowanej stawki dochodu (tzw. flat rate).</w:t>
            </w:r>
          </w:p>
          <w:p w:rsidR="00562A25" w:rsidRPr="007F7DDC" w:rsidRDefault="00562A25" w:rsidP="00562A25">
            <w:pPr>
              <w:numPr>
                <w:ilvl w:val="0"/>
                <w:numId w:val="40"/>
              </w:numPr>
              <w:spacing w:after="120" w:line="24" w:lineRule="atLeast"/>
              <w:jc w:val="both"/>
              <w:rPr>
                <w:rFonts w:ascii="Arial" w:hAnsi="Arial" w:cs="Arial"/>
                <w:iCs/>
                <w:color w:val="000000"/>
                <w:sz w:val="20"/>
                <w:lang w:eastAsia="pl-PL"/>
              </w:rPr>
            </w:pPr>
            <w:r w:rsidRPr="007F7DDC">
              <w:rPr>
                <w:rFonts w:ascii="Arial" w:hAnsi="Arial" w:cs="Arial"/>
                <w:color w:val="000000"/>
                <w:sz w:val="20"/>
              </w:rPr>
              <w:t xml:space="preserve">w wierszu 4. – </w:t>
            </w:r>
            <w:r w:rsidRPr="007F7DDC">
              <w:rPr>
                <w:rFonts w:ascii="Arial" w:hAnsi="Arial" w:cs="Arial"/>
                <w:i/>
                <w:iCs/>
                <w:color w:val="000000"/>
                <w:sz w:val="20"/>
                <w:lang w:eastAsia="pl-PL"/>
              </w:rPr>
              <w:t>nale</w:t>
            </w:r>
            <w:r w:rsidRPr="007F7DDC">
              <w:rPr>
                <w:rFonts w:ascii="Arial" w:eastAsia="TimesNewRoman" w:hAnsi="Arial" w:cs="Arial"/>
                <w:color w:val="000000"/>
                <w:sz w:val="20"/>
                <w:lang w:eastAsia="pl-PL"/>
              </w:rPr>
              <w:t>ż</w:t>
            </w:r>
            <w:r w:rsidRPr="007F7DDC">
              <w:rPr>
                <w:rFonts w:ascii="Arial" w:hAnsi="Arial" w:cs="Arial"/>
                <w:i/>
                <w:iCs/>
                <w:color w:val="000000"/>
                <w:sz w:val="20"/>
                <w:lang w:eastAsia="pl-PL"/>
              </w:rPr>
              <w:t>y wstawi</w:t>
            </w:r>
            <w:r w:rsidRPr="007F7DDC">
              <w:rPr>
                <w:rFonts w:ascii="Arial" w:eastAsia="TimesNewRoman" w:hAnsi="Arial" w:cs="Arial"/>
                <w:color w:val="000000"/>
                <w:sz w:val="20"/>
                <w:lang w:eastAsia="pl-PL"/>
              </w:rPr>
              <w:t xml:space="preserve">ć </w:t>
            </w:r>
            <w:r w:rsidRPr="007F7DDC">
              <w:rPr>
                <w:rFonts w:ascii="Arial" w:hAnsi="Arial" w:cs="Arial"/>
                <w:i/>
                <w:iCs/>
                <w:color w:val="000000"/>
                <w:sz w:val="20"/>
                <w:lang w:eastAsia="pl-PL"/>
              </w:rPr>
              <w:t>wła</w:t>
            </w:r>
            <w:r w:rsidRPr="007F7DDC">
              <w:rPr>
                <w:rFonts w:ascii="Arial" w:eastAsia="TimesNewRoman" w:hAnsi="Arial" w:cs="Arial"/>
                <w:color w:val="000000"/>
                <w:sz w:val="20"/>
                <w:lang w:eastAsia="pl-PL"/>
              </w:rPr>
              <w:t>ś</w:t>
            </w:r>
            <w:r w:rsidRPr="007F7DDC">
              <w:rPr>
                <w:rFonts w:ascii="Arial" w:hAnsi="Arial" w:cs="Arial"/>
                <w:i/>
                <w:iCs/>
                <w:color w:val="000000"/>
                <w:sz w:val="20"/>
                <w:lang w:eastAsia="pl-PL"/>
              </w:rPr>
              <w:t>ciw</w:t>
            </w:r>
            <w:r w:rsidRPr="007F7DDC">
              <w:rPr>
                <w:rFonts w:ascii="Arial" w:eastAsia="TimesNewRoman" w:hAnsi="Arial" w:cs="Arial"/>
                <w:color w:val="000000"/>
                <w:sz w:val="20"/>
                <w:lang w:eastAsia="pl-PL"/>
              </w:rPr>
              <w:t xml:space="preserve">ą </w:t>
            </w:r>
            <w:r w:rsidRPr="007F7DDC">
              <w:rPr>
                <w:rFonts w:ascii="Arial" w:hAnsi="Arial" w:cs="Arial"/>
                <w:i/>
                <w:iCs/>
                <w:color w:val="000000"/>
                <w:sz w:val="20"/>
                <w:lang w:eastAsia="pl-PL"/>
              </w:rPr>
              <w:t>dla działania maksymaln</w:t>
            </w:r>
            <w:r w:rsidRPr="007F7DDC">
              <w:rPr>
                <w:rFonts w:ascii="Arial" w:eastAsia="TimesNewRoman" w:hAnsi="Arial" w:cs="Arial"/>
                <w:color w:val="000000"/>
                <w:sz w:val="20"/>
                <w:lang w:eastAsia="pl-PL"/>
              </w:rPr>
              <w:t xml:space="preserve">ą </w:t>
            </w:r>
            <w:r w:rsidRPr="007F7DDC">
              <w:rPr>
                <w:rFonts w:ascii="Arial" w:hAnsi="Arial" w:cs="Arial"/>
                <w:i/>
                <w:iCs/>
                <w:color w:val="000000"/>
                <w:sz w:val="20"/>
                <w:lang w:eastAsia="pl-PL"/>
              </w:rPr>
              <w:t>stop</w:t>
            </w:r>
            <w:r w:rsidRPr="007F7DDC">
              <w:rPr>
                <w:rFonts w:ascii="Arial" w:eastAsia="TimesNewRoman" w:hAnsi="Arial" w:cs="Arial"/>
                <w:color w:val="000000"/>
                <w:sz w:val="20"/>
                <w:lang w:eastAsia="pl-PL"/>
              </w:rPr>
              <w:t xml:space="preserve">ę </w:t>
            </w:r>
            <w:r w:rsidRPr="007F7DDC">
              <w:rPr>
                <w:rFonts w:ascii="Arial" w:hAnsi="Arial" w:cs="Arial"/>
                <w:i/>
                <w:iCs/>
                <w:color w:val="000000"/>
                <w:sz w:val="20"/>
                <w:lang w:eastAsia="pl-PL"/>
              </w:rPr>
              <w:t>dofinansowania</w:t>
            </w:r>
            <w:r w:rsidRPr="007F7DDC">
              <w:rPr>
                <w:rFonts w:ascii="Arial" w:hAnsi="Arial" w:cs="Arial"/>
                <w:color w:val="000000"/>
                <w:sz w:val="20"/>
              </w:rPr>
              <w:t xml:space="preserve"> </w:t>
            </w:r>
            <w:r w:rsidRPr="007F7DDC">
              <w:rPr>
                <w:rFonts w:ascii="Arial" w:hAnsi="Arial" w:cs="Arial"/>
                <w:i/>
                <w:iCs/>
                <w:color w:val="000000"/>
                <w:sz w:val="20"/>
                <w:lang w:eastAsia="pl-PL"/>
              </w:rPr>
              <w:t xml:space="preserve">w wydatkach kwalifikowalnych na poziomie projektu, o której mowa w Szczegółowym Opisie Osi Priorytetowych POIiŚ 2014-2020. </w:t>
            </w:r>
            <w:r w:rsidRPr="007F7DDC">
              <w:rPr>
                <w:rFonts w:ascii="Arial" w:hAnsi="Arial" w:cs="Arial"/>
                <w:color w:val="000000"/>
                <w:sz w:val="20"/>
              </w:rPr>
              <w:t xml:space="preserve">Możliwe jest zastosowanie niższej niż </w:t>
            </w:r>
            <w:r w:rsidRPr="007F7DDC">
              <w:rPr>
                <w:rFonts w:ascii="Arial" w:hAnsi="Arial" w:cs="Arial"/>
                <w:iCs/>
                <w:color w:val="000000"/>
                <w:sz w:val="20"/>
                <w:lang w:eastAsia="pl-PL"/>
              </w:rPr>
              <w:t>maksymaln</w:t>
            </w:r>
            <w:r w:rsidRPr="007F7DDC">
              <w:rPr>
                <w:rFonts w:ascii="Arial" w:eastAsia="TimesNewRoman" w:hAnsi="Arial" w:cs="Arial"/>
                <w:color w:val="000000"/>
                <w:sz w:val="20"/>
                <w:lang w:eastAsia="pl-PL"/>
              </w:rPr>
              <w:t xml:space="preserve">a </w:t>
            </w:r>
            <w:r w:rsidRPr="007F7DDC">
              <w:rPr>
                <w:rFonts w:ascii="Arial" w:hAnsi="Arial" w:cs="Arial"/>
                <w:iCs/>
                <w:color w:val="000000"/>
                <w:sz w:val="20"/>
                <w:lang w:eastAsia="pl-PL"/>
              </w:rPr>
              <w:t>stop</w:t>
            </w:r>
            <w:r w:rsidRPr="007F7DDC">
              <w:rPr>
                <w:rFonts w:ascii="Arial" w:eastAsia="TimesNewRoman" w:hAnsi="Arial" w:cs="Arial"/>
                <w:color w:val="000000"/>
                <w:sz w:val="20"/>
                <w:lang w:eastAsia="pl-PL"/>
              </w:rPr>
              <w:t xml:space="preserve">y </w:t>
            </w:r>
            <w:r w:rsidRPr="007F7DDC">
              <w:rPr>
                <w:rFonts w:ascii="Arial" w:hAnsi="Arial" w:cs="Arial"/>
                <w:iCs/>
                <w:color w:val="000000"/>
                <w:sz w:val="20"/>
                <w:lang w:eastAsia="pl-PL"/>
              </w:rPr>
              <w:t>dofinansowania na poziomie projektu. W przypadku podmiotów, dla których w dofinansowaniu partycypuje budżet państwa (tj. stopa dofinansowania wynosi 100%) udział środków UE w wydatkach kwalifikowalnych jest zawsze równy 85%.</w:t>
            </w:r>
          </w:p>
          <w:p w:rsidR="00562A25" w:rsidRPr="007F7DDC" w:rsidRDefault="00562A25" w:rsidP="000C1468">
            <w:pPr>
              <w:ind w:left="709"/>
              <w:jc w:val="both"/>
              <w:rPr>
                <w:rFonts w:ascii="Arial" w:hAnsi="Arial" w:cs="Arial"/>
                <w:i/>
                <w:color w:val="000000"/>
                <w:sz w:val="20"/>
              </w:rPr>
            </w:pPr>
            <w:r w:rsidRPr="007F7DDC">
              <w:rPr>
                <w:rFonts w:ascii="Arial" w:hAnsi="Arial" w:cs="Arial"/>
                <w:i/>
                <w:color w:val="000000"/>
                <w:sz w:val="20"/>
              </w:rPr>
              <w:t>W przypadku projektów finansowanych z EFRR i realizowanych na obszarze kilku województw, w tym województwa mazowieckiego należy obliczyć maksymalną stopę dofinansowania</w:t>
            </w:r>
            <w:r w:rsidRPr="007F7DDC">
              <w:rPr>
                <w:rFonts w:ascii="Arial" w:hAnsi="Arial" w:cs="Arial"/>
                <w:i/>
                <w:iCs/>
                <w:color w:val="000000"/>
                <w:sz w:val="20"/>
                <w:lang w:eastAsia="pl-PL"/>
              </w:rPr>
              <w:t xml:space="preserve"> na poziomie projektu w całkowitych kosztach kwalifikowalnych</w:t>
            </w:r>
            <w:r w:rsidRPr="007F7DDC">
              <w:rPr>
                <w:rFonts w:ascii="Arial" w:hAnsi="Arial" w:cs="Arial"/>
                <w:i/>
                <w:color w:val="000000"/>
                <w:sz w:val="20"/>
              </w:rPr>
              <w:t xml:space="preserve"> po uwzględnieniu wymogów określonych w art. 61 rozporządzenia (UE) nr 1303/2013 </w:t>
            </w:r>
            <w:r w:rsidRPr="007F7DDC">
              <w:rPr>
                <w:rFonts w:ascii="Arial" w:hAnsi="Arial" w:cs="Arial"/>
                <w:i/>
                <w:iCs/>
                <w:color w:val="000000"/>
                <w:sz w:val="20"/>
                <w:lang w:eastAsia="pl-PL"/>
              </w:rPr>
              <w:t xml:space="preserve">proporcjonalnie do liczby województw, których dotyczy projekt. </w:t>
            </w:r>
            <w:r w:rsidRPr="007F7DDC">
              <w:rPr>
                <w:rFonts w:ascii="Arial" w:eastAsia="Times New Roman" w:hAnsi="Arial" w:cs="Arial"/>
                <w:i/>
                <w:color w:val="000000"/>
                <w:sz w:val="20"/>
                <w:lang w:eastAsia="pl-PL"/>
              </w:rPr>
              <w:t xml:space="preserve">Przykładowo dla projektu realizowanego na obszarze 5 województw, w tym województwa mazowieckiego, 80% </w:t>
            </w:r>
            <w:r w:rsidRPr="007F7DDC">
              <w:rPr>
                <w:rFonts w:ascii="Arial" w:eastAsia="Times New Roman" w:hAnsi="Arial" w:cs="Arial"/>
                <w:i/>
                <w:color w:val="000000"/>
                <w:sz w:val="20"/>
                <w:lang w:eastAsia="pl-PL"/>
              </w:rPr>
              <w:lastRenderedPageBreak/>
              <w:t xml:space="preserve">całkowitych kosztów kwalifikowanych </w:t>
            </w:r>
            <w:r w:rsidRPr="007F7DDC">
              <w:rPr>
                <w:rFonts w:ascii="Arial" w:hAnsi="Arial" w:cs="Arial"/>
                <w:i/>
                <w:color w:val="000000"/>
                <w:sz w:val="20"/>
              </w:rPr>
              <w:t xml:space="preserve">po uwzględnieniu wymogów określonych w art. 61 rozporządzenia (UE) nr 1303/2013 </w:t>
            </w:r>
            <w:r w:rsidRPr="007F7DDC">
              <w:rPr>
                <w:rFonts w:ascii="Arial" w:eastAsia="Times New Roman" w:hAnsi="Arial" w:cs="Arial"/>
                <w:i/>
                <w:color w:val="000000"/>
                <w:sz w:val="20"/>
                <w:lang w:eastAsia="pl-PL"/>
              </w:rPr>
              <w:t xml:space="preserve">będzie miało liczone dofinansowanie po maksymalnej stopie dofinansowania dla regionów słabiej rozwiniętych, natomiast 20% całkowitych kosztów kwalifikowanych </w:t>
            </w:r>
            <w:r w:rsidRPr="007F7DDC">
              <w:rPr>
                <w:rFonts w:ascii="Arial" w:hAnsi="Arial" w:cs="Arial"/>
                <w:i/>
                <w:color w:val="000000"/>
                <w:sz w:val="20"/>
              </w:rPr>
              <w:t xml:space="preserve">po uwzględnieniu wymogów określonych w art. 61 rozporządzenia (UE) nr 1303/2013 </w:t>
            </w:r>
            <w:r w:rsidRPr="007F7DDC">
              <w:rPr>
                <w:rFonts w:ascii="Arial" w:eastAsia="Times New Roman" w:hAnsi="Arial" w:cs="Arial"/>
                <w:i/>
                <w:color w:val="000000"/>
                <w:sz w:val="20"/>
                <w:lang w:eastAsia="pl-PL"/>
              </w:rPr>
              <w:t xml:space="preserve">będzie miało liczone dofinansowanie po maksymalnej stopie dofinansowania dla regionu lepiej rozwiniętego (Mazowsza). W przypadku projektów realizowanych na obszarze całego kraju 93,75% całkowitych kosztów kwalifikowanych </w:t>
            </w:r>
            <w:r w:rsidRPr="007F7DDC">
              <w:rPr>
                <w:rFonts w:ascii="Arial" w:hAnsi="Arial" w:cs="Arial"/>
                <w:i/>
                <w:color w:val="000000"/>
                <w:sz w:val="20"/>
              </w:rPr>
              <w:t xml:space="preserve">po uwzględnieniu wymogów określonych w art. 61 rozporządzenia (UE) nr 1303/2013 </w:t>
            </w:r>
            <w:r w:rsidRPr="007F7DDC">
              <w:rPr>
                <w:rFonts w:ascii="Arial" w:eastAsia="Times New Roman" w:hAnsi="Arial" w:cs="Arial"/>
                <w:i/>
                <w:color w:val="000000"/>
                <w:sz w:val="20"/>
                <w:lang w:eastAsia="pl-PL"/>
              </w:rPr>
              <w:t xml:space="preserve">będzie miało liczone dofinansowanie po maksymalnej stopie dofinansowania dla regionów słabiej rozwiniętych, natomiast 6,25% całkowitych kosztów kwalifikowanych </w:t>
            </w:r>
            <w:r w:rsidRPr="007F7DDC">
              <w:rPr>
                <w:rFonts w:ascii="Arial" w:hAnsi="Arial" w:cs="Arial"/>
                <w:i/>
                <w:color w:val="000000"/>
                <w:sz w:val="20"/>
              </w:rPr>
              <w:t xml:space="preserve">po uwzględnieniu wymogów określonych w art. 61 rozporządzenia (UE) nr 1303/2013 </w:t>
            </w:r>
            <w:r w:rsidRPr="007F7DDC">
              <w:rPr>
                <w:rFonts w:ascii="Arial" w:eastAsia="Times New Roman" w:hAnsi="Arial" w:cs="Arial"/>
                <w:i/>
                <w:color w:val="000000"/>
                <w:sz w:val="20"/>
                <w:lang w:eastAsia="pl-PL"/>
              </w:rPr>
              <w:t>będzie miało liczone dofinansowanie po maksymalnej stopie dofinansowania dla regionu lepiej rozwiniętego (Mazowsza).</w:t>
            </w:r>
          </w:p>
          <w:p w:rsidR="00562A25" w:rsidRPr="007F7DDC" w:rsidRDefault="00562A25" w:rsidP="00562A25">
            <w:pPr>
              <w:numPr>
                <w:ilvl w:val="0"/>
                <w:numId w:val="41"/>
              </w:numPr>
              <w:spacing w:after="120" w:line="24" w:lineRule="atLeast"/>
              <w:jc w:val="both"/>
              <w:rPr>
                <w:rFonts w:ascii="Arial" w:hAnsi="Arial" w:cs="Arial"/>
                <w:color w:val="000000"/>
                <w:sz w:val="20"/>
              </w:rPr>
            </w:pPr>
            <w:r w:rsidRPr="007F7DDC">
              <w:rPr>
                <w:rFonts w:ascii="Arial" w:hAnsi="Arial" w:cs="Arial"/>
                <w:i/>
                <w:iCs/>
                <w:color w:val="000000"/>
                <w:sz w:val="20"/>
                <w:lang w:eastAsia="pl-PL"/>
              </w:rPr>
              <w:t>w wierszu 5.- nale</w:t>
            </w:r>
            <w:r w:rsidRPr="007F7DDC">
              <w:rPr>
                <w:rFonts w:ascii="Arial" w:eastAsia="TimesNewRoman" w:hAnsi="Arial" w:cs="Arial"/>
                <w:color w:val="000000"/>
                <w:sz w:val="20"/>
                <w:lang w:eastAsia="pl-PL"/>
              </w:rPr>
              <w:t>ż</w:t>
            </w:r>
            <w:r w:rsidRPr="007F7DDC">
              <w:rPr>
                <w:rFonts w:ascii="Arial" w:hAnsi="Arial" w:cs="Arial"/>
                <w:i/>
                <w:iCs/>
                <w:color w:val="000000"/>
                <w:sz w:val="20"/>
                <w:lang w:eastAsia="pl-PL"/>
              </w:rPr>
              <w:t>y wstawi</w:t>
            </w:r>
            <w:r w:rsidRPr="007F7DDC">
              <w:rPr>
                <w:rFonts w:ascii="Arial" w:eastAsia="TimesNewRoman" w:hAnsi="Arial" w:cs="Arial"/>
                <w:color w:val="000000"/>
                <w:sz w:val="20"/>
                <w:lang w:eastAsia="pl-PL"/>
              </w:rPr>
              <w:t xml:space="preserve">ć </w:t>
            </w:r>
            <w:r w:rsidRPr="007F7DDC">
              <w:rPr>
                <w:rFonts w:ascii="Arial" w:hAnsi="Arial" w:cs="Arial"/>
                <w:i/>
                <w:iCs/>
                <w:color w:val="000000"/>
                <w:sz w:val="20"/>
                <w:lang w:eastAsia="pl-PL"/>
              </w:rPr>
              <w:t>kwot</w:t>
            </w:r>
            <w:r w:rsidRPr="007F7DDC">
              <w:rPr>
                <w:rFonts w:ascii="Arial" w:eastAsia="TimesNewRoman" w:hAnsi="Arial" w:cs="Arial"/>
                <w:color w:val="000000"/>
                <w:sz w:val="20"/>
                <w:lang w:eastAsia="pl-PL"/>
              </w:rPr>
              <w:t xml:space="preserve">ę </w:t>
            </w:r>
            <w:r w:rsidRPr="007F7DDC">
              <w:rPr>
                <w:rFonts w:ascii="Arial" w:hAnsi="Arial" w:cs="Arial"/>
                <w:i/>
                <w:iCs/>
                <w:color w:val="000000"/>
                <w:sz w:val="20"/>
                <w:lang w:eastAsia="pl-PL"/>
              </w:rPr>
              <w:t>powstał</w:t>
            </w:r>
            <w:r w:rsidRPr="007F7DDC">
              <w:rPr>
                <w:rFonts w:ascii="Arial" w:eastAsia="TimesNewRoman" w:hAnsi="Arial" w:cs="Arial"/>
                <w:color w:val="000000"/>
                <w:sz w:val="20"/>
                <w:lang w:eastAsia="pl-PL"/>
              </w:rPr>
              <w:t xml:space="preserve">ą </w:t>
            </w:r>
            <w:r w:rsidRPr="007F7DDC">
              <w:rPr>
                <w:rFonts w:ascii="Arial" w:hAnsi="Arial" w:cs="Arial"/>
                <w:i/>
                <w:iCs/>
                <w:color w:val="000000"/>
                <w:sz w:val="20"/>
                <w:lang w:eastAsia="pl-PL"/>
              </w:rPr>
              <w:t>w wyniku zastosowania nast</w:t>
            </w:r>
            <w:r w:rsidRPr="007F7DDC">
              <w:rPr>
                <w:rFonts w:ascii="Arial" w:eastAsia="TimesNewRoman" w:hAnsi="Arial" w:cs="Arial"/>
                <w:color w:val="000000"/>
                <w:sz w:val="20"/>
                <w:lang w:eastAsia="pl-PL"/>
              </w:rPr>
              <w:t>ę</w:t>
            </w:r>
            <w:r w:rsidRPr="007F7DDC">
              <w:rPr>
                <w:rFonts w:ascii="Arial" w:hAnsi="Arial" w:cs="Arial"/>
                <w:i/>
                <w:iCs/>
                <w:color w:val="000000"/>
                <w:sz w:val="20"/>
                <w:lang w:eastAsia="pl-PL"/>
              </w:rPr>
              <w:t>puj</w:t>
            </w:r>
            <w:r w:rsidRPr="007F7DDC">
              <w:rPr>
                <w:rFonts w:ascii="Arial" w:eastAsia="TimesNewRoman" w:hAnsi="Arial" w:cs="Arial"/>
                <w:color w:val="000000"/>
                <w:sz w:val="20"/>
                <w:lang w:eastAsia="pl-PL"/>
              </w:rPr>
              <w:t>ą</w:t>
            </w:r>
            <w:r w:rsidRPr="007F7DDC">
              <w:rPr>
                <w:rFonts w:ascii="Arial" w:hAnsi="Arial" w:cs="Arial"/>
                <w:i/>
                <w:iCs/>
                <w:color w:val="000000"/>
                <w:sz w:val="20"/>
                <w:lang w:eastAsia="pl-PL"/>
              </w:rPr>
              <w:t>cej formuły –</w:t>
            </w:r>
            <w:r w:rsidRPr="007F7DDC">
              <w:rPr>
                <w:rFonts w:ascii="Arial" w:hAnsi="Arial" w:cs="Arial"/>
                <w:color w:val="000000"/>
                <w:sz w:val="20"/>
              </w:rPr>
              <w:t xml:space="preserve"> </w:t>
            </w:r>
            <w:r w:rsidRPr="007F7DDC">
              <w:rPr>
                <w:rFonts w:ascii="Arial" w:hAnsi="Arial" w:cs="Arial"/>
                <w:i/>
                <w:iCs/>
                <w:color w:val="000000"/>
                <w:sz w:val="20"/>
                <w:lang w:eastAsia="pl-PL"/>
              </w:rPr>
              <w:t>kwota wskazana w punkcie 3. pomno</w:t>
            </w:r>
            <w:r w:rsidRPr="007F7DDC">
              <w:rPr>
                <w:rFonts w:ascii="Arial" w:eastAsia="TimesNewRoman" w:hAnsi="Arial" w:cs="Arial"/>
                <w:color w:val="000000"/>
                <w:sz w:val="20"/>
                <w:lang w:eastAsia="pl-PL"/>
              </w:rPr>
              <w:t>ż</w:t>
            </w:r>
            <w:r w:rsidRPr="007F7DDC">
              <w:rPr>
                <w:rFonts w:ascii="Arial" w:hAnsi="Arial" w:cs="Arial"/>
                <w:i/>
                <w:iCs/>
                <w:color w:val="000000"/>
                <w:sz w:val="20"/>
                <w:lang w:eastAsia="pl-PL"/>
              </w:rPr>
              <w:t>ona przez odsetek wskazany w punkcie 4.</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Stosujemy zaokrąglenia matematyczne do wszystkich wierszy za wyjątkiem wiersza 5 (wnioskowana wysokość dofinansowania), w którym należy zaokrąglić w dół.</w:t>
            </w:r>
          </w:p>
        </w:tc>
      </w:tr>
    </w:tbl>
    <w:p w:rsidR="00562A25" w:rsidRPr="007F7DDC" w:rsidRDefault="00562A25" w:rsidP="00562A25">
      <w:pPr>
        <w:pStyle w:val="Text1"/>
        <w:rPr>
          <w:color w:val="000000"/>
          <w:lang w:eastAsia="en-GB"/>
        </w:rPr>
      </w:pPr>
      <w:bookmarkStart w:id="40" w:name="_Toc435104155"/>
    </w:p>
    <w:p w:rsidR="00562A25" w:rsidRPr="007F7DDC" w:rsidRDefault="00562A25" w:rsidP="00562A25">
      <w:pPr>
        <w:pStyle w:val="ManualHeading1"/>
        <w:spacing w:before="0" w:line="24" w:lineRule="atLeast"/>
        <w:rPr>
          <w:rFonts w:ascii="Arial" w:hAnsi="Arial" w:cs="Arial"/>
          <w:bCs/>
          <w:color w:val="000000"/>
          <w:sz w:val="20"/>
        </w:rPr>
      </w:pPr>
      <w:r w:rsidRPr="007F7DDC">
        <w:rPr>
          <w:rFonts w:ascii="Arial" w:hAnsi="Arial" w:cs="Arial"/>
          <w:color w:val="000000"/>
          <w:sz w:val="20"/>
        </w:rPr>
        <w:t>D.</w:t>
      </w:r>
      <w:r w:rsidRPr="007F7DDC">
        <w:rPr>
          <w:rFonts w:ascii="Arial" w:hAnsi="Arial" w:cs="Arial"/>
          <w:color w:val="000000"/>
          <w:sz w:val="20"/>
        </w:rPr>
        <w:tab/>
      </w:r>
      <w:bookmarkEnd w:id="27"/>
      <w:bookmarkEnd w:id="28"/>
      <w:bookmarkEnd w:id="29"/>
      <w:bookmarkEnd w:id="30"/>
      <w:bookmarkEnd w:id="39"/>
      <w:r w:rsidRPr="007F7DDC">
        <w:rPr>
          <w:rFonts w:ascii="Arial" w:hAnsi="Arial" w:cs="Arial"/>
          <w:bCs/>
          <w:color w:val="000000"/>
          <w:sz w:val="20"/>
        </w:rPr>
        <w:t>PRZEPROWADZONE STUDIA WYKONALNOŚCI, W TYM ANALIZY WARIANTÓW I ICH WYNIKI</w:t>
      </w:r>
      <w:bookmarkEnd w:id="40"/>
    </w:p>
    <w:p w:rsidR="00562A25" w:rsidRPr="007F7DDC" w:rsidRDefault="00562A25" w:rsidP="00562A25">
      <w:pPr>
        <w:pStyle w:val="Text1"/>
        <w:rPr>
          <w:color w:val="000000"/>
          <w:lang w:eastAsia="en-GB"/>
        </w:rPr>
      </w:pPr>
    </w:p>
    <w:tbl>
      <w:tblPr>
        <w:tblW w:w="93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306"/>
      </w:tblGrid>
      <w:tr w:rsidR="00562A25" w:rsidRPr="007F7DDC" w:rsidTr="007F74C5">
        <w:tblPrEx>
          <w:tblCellMar>
            <w:top w:w="0" w:type="dxa"/>
            <w:bottom w:w="0" w:type="dxa"/>
          </w:tblCellMar>
        </w:tblPrEx>
        <w:trPr>
          <w:trHeight w:val="2826"/>
        </w:trPr>
        <w:tc>
          <w:tcPr>
            <w:tcW w:w="9306" w:type="dxa"/>
            <w:shd w:val="clear" w:color="auto" w:fill="D9D9D9"/>
          </w:tcPr>
          <w:p w:rsidR="00562A25" w:rsidRPr="007F7DDC" w:rsidRDefault="00562A25" w:rsidP="007F74C5">
            <w:pPr>
              <w:spacing w:line="24" w:lineRule="atLeast"/>
              <w:rPr>
                <w:rFonts w:ascii="Arial" w:hAnsi="Arial" w:cs="Arial"/>
                <w:color w:val="000000"/>
                <w:sz w:val="20"/>
              </w:rPr>
            </w:pPr>
            <w:bookmarkStart w:id="41" w:name="_Toc142287268"/>
            <w:bookmarkStart w:id="42" w:name="_Toc142287269"/>
            <w:bookmarkStart w:id="43" w:name="_Toc402878008"/>
            <w:r w:rsidRPr="007F7DDC">
              <w:rPr>
                <w:rFonts w:ascii="Arial" w:hAnsi="Arial" w:cs="Arial"/>
                <w:b/>
                <w:color w:val="000000"/>
                <w:sz w:val="20"/>
              </w:rPr>
              <w:t>Instrukcja:</w:t>
            </w:r>
          </w:p>
          <w:p w:rsidR="00562A25" w:rsidRPr="007F7DDC" w:rsidRDefault="00562A25" w:rsidP="000C1468">
            <w:pPr>
              <w:spacing w:line="24" w:lineRule="atLeast"/>
              <w:jc w:val="both"/>
              <w:rPr>
                <w:rFonts w:ascii="Arial" w:hAnsi="Arial" w:cs="Arial"/>
                <w:color w:val="000000"/>
                <w:sz w:val="20"/>
              </w:rPr>
            </w:pPr>
            <w:r w:rsidRPr="007F7DDC">
              <w:rPr>
                <w:rFonts w:ascii="Arial" w:hAnsi="Arial" w:cs="Arial"/>
                <w:color w:val="000000"/>
                <w:sz w:val="20"/>
              </w:rPr>
              <w:t>Studium wykonalności, w tym analiza wariantów i ich wyniki dla projektów nie dużych w rozumieniu art. 100 rozporządzenia ogólnego może ulec ograniczeniu w sektorowym WoD po przeprowadzeniu szczegółowej oceny zgodności zastosowanego podejścia z Przewodnikiem do analizy kosztów i korzyści projektów inwestycyjnych (Guide to Cost-benefit Analysis of Investment Projects) oraz innymi regulacjami unijnymi i krajowymi.</w:t>
            </w:r>
          </w:p>
          <w:p w:rsidR="00562A25" w:rsidRPr="007F7DDC" w:rsidRDefault="00562A25" w:rsidP="000C1468">
            <w:pPr>
              <w:spacing w:line="24" w:lineRule="atLeast"/>
              <w:jc w:val="both"/>
              <w:rPr>
                <w:color w:val="000000"/>
              </w:rPr>
            </w:pPr>
            <w:r w:rsidRPr="007F7DDC">
              <w:rPr>
                <w:rFonts w:ascii="Arial" w:hAnsi="Arial" w:cs="Arial"/>
                <w:color w:val="000000"/>
                <w:sz w:val="20"/>
              </w:rPr>
              <w:t>W przypadku projektów z zakresu ochrony bioróżnorodności przyrodniczej (działanie 2.4 POIiŚ 2014-2020) nie generujących dochodu po ukończeniu w rozumieniu art. 61 Rozporządzenia Parlamentu Europejskiego i Rady (UE)nr 1303/2013 z dnia 17 grudnia 2013 r. istnieje możliwość zrezygnowania z przeprowadzania studia wykonalności, w tym analizy wariantów i ich wyników na rzecz przygotowywania planu realizacji projektu zgodnie z sektorowym wzorem Wniosku o dofinansowanie.</w:t>
            </w:r>
          </w:p>
        </w:tc>
      </w:tr>
    </w:tbl>
    <w:p w:rsidR="00562A25" w:rsidRPr="007F7DDC" w:rsidRDefault="00562A25" w:rsidP="00562A25">
      <w:pPr>
        <w:pStyle w:val="ManualHeading2"/>
        <w:spacing w:before="0" w:line="24" w:lineRule="atLeast"/>
        <w:ind w:left="0" w:firstLine="0"/>
        <w:rPr>
          <w:i/>
          <w:color w:val="000000"/>
        </w:rPr>
      </w:pPr>
    </w:p>
    <w:p w:rsidR="00562A25" w:rsidRPr="007F7DDC" w:rsidRDefault="00562A25" w:rsidP="00562A25">
      <w:pPr>
        <w:pStyle w:val="ManualHeading2"/>
        <w:spacing w:before="0" w:line="24" w:lineRule="atLeast"/>
        <w:ind w:left="0" w:firstLine="0"/>
        <w:rPr>
          <w:rFonts w:ascii="Arial" w:hAnsi="Arial" w:cs="Arial"/>
          <w:b w:val="0"/>
          <w:color w:val="000000"/>
          <w:sz w:val="20"/>
        </w:rPr>
      </w:pPr>
      <w:r w:rsidRPr="007F7DDC">
        <w:rPr>
          <w:rFonts w:ascii="Arial" w:hAnsi="Arial" w:cs="Arial"/>
          <w:b w:val="0"/>
          <w:color w:val="000000"/>
          <w:sz w:val="20"/>
        </w:rPr>
        <w:t>W przypadku projektów obejmujących jedynie prace przygotowawcze pkt D. nie jest wypełniany i należy zaznaczyć poniższe pole:</w:t>
      </w:r>
    </w:p>
    <w:tbl>
      <w:tblPr>
        <w:tblW w:w="0" w:type="auto"/>
        <w:tblInd w:w="1526" w:type="dxa"/>
        <w:tblLayout w:type="fixed"/>
        <w:tblLook w:val="0000" w:firstRow="0" w:lastRow="0" w:firstColumn="0" w:lastColumn="0" w:noHBand="0" w:noVBand="0"/>
      </w:tblPr>
      <w:tblGrid>
        <w:gridCol w:w="1709"/>
        <w:gridCol w:w="545"/>
        <w:gridCol w:w="434"/>
      </w:tblGrid>
      <w:tr w:rsidR="00562A25" w:rsidRPr="007F7DDC" w:rsidTr="007F74C5">
        <w:trPr>
          <w:cantSplit/>
          <w:trHeight w:val="409"/>
        </w:trPr>
        <w:tc>
          <w:tcPr>
            <w:tcW w:w="1709"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434"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pStyle w:val="ManualHeading2"/>
        <w:spacing w:before="0" w:line="24" w:lineRule="atLeast"/>
        <w:rPr>
          <w:rFonts w:ascii="Arial" w:hAnsi="Arial" w:cs="Arial"/>
          <w:color w:val="000000"/>
          <w:sz w:val="20"/>
        </w:rPr>
      </w:pPr>
    </w:p>
    <w:p w:rsidR="00562A25" w:rsidRPr="007F7DDC" w:rsidRDefault="00562A25" w:rsidP="00562A25">
      <w:pPr>
        <w:pStyle w:val="ManualHeading2"/>
        <w:spacing w:before="0" w:line="24" w:lineRule="atLeast"/>
        <w:rPr>
          <w:rFonts w:ascii="Arial" w:hAnsi="Arial" w:cs="Arial"/>
          <w:color w:val="000000"/>
          <w:sz w:val="20"/>
        </w:rPr>
      </w:pPr>
      <w:r w:rsidRPr="007F7DDC">
        <w:rPr>
          <w:rFonts w:ascii="Arial" w:hAnsi="Arial" w:cs="Arial"/>
          <w:color w:val="000000"/>
          <w:sz w:val="20"/>
        </w:rPr>
        <w:t>D.1</w:t>
      </w:r>
      <w:r w:rsidRPr="007F7DDC">
        <w:rPr>
          <w:rFonts w:ascii="Arial" w:hAnsi="Arial" w:cs="Arial"/>
          <w:color w:val="000000"/>
          <w:sz w:val="20"/>
        </w:rPr>
        <w:tab/>
        <w:t>Analiza popytu</w:t>
      </w:r>
      <w:bookmarkEnd w:id="43"/>
    </w:p>
    <w:p w:rsidR="00562A25" w:rsidRPr="007F7DDC" w:rsidRDefault="00562A25" w:rsidP="000C1468">
      <w:pPr>
        <w:spacing w:line="24" w:lineRule="atLeast"/>
        <w:jc w:val="both"/>
        <w:rPr>
          <w:rFonts w:ascii="Arial" w:hAnsi="Arial" w:cs="Arial"/>
          <w:color w:val="000000"/>
          <w:sz w:val="20"/>
        </w:rPr>
      </w:pPr>
      <w:r w:rsidRPr="007F7DDC">
        <w:rPr>
          <w:rFonts w:ascii="Arial" w:hAnsi="Arial" w:cs="Arial"/>
          <w:color w:val="000000"/>
          <w:sz w:val="20"/>
        </w:rPr>
        <w:t xml:space="preserve">Należy przedstawić podsumowanie analizy popytu, wraz z przewidywaną stopą zmiany popytu, aby wykazać zapotrzebowanie na dany projekt, zgodnie z podejściem określonym w załączniku III (Metodyka przeprowadzania analizy kosztów i korzyści) do </w:t>
      </w:r>
      <w:r w:rsidRPr="007F7DDC">
        <w:rPr>
          <w:rFonts w:ascii="Arial" w:hAnsi="Arial" w:cs="Arial"/>
          <w:i/>
          <w:color w:val="000000"/>
          <w:sz w:val="20"/>
        </w:rPr>
        <w:t>Rozporządzenia wykonawczego Komisji (UE) nr 2015/207 z dn. 20 stycznia 2015 r.</w:t>
      </w:r>
      <w:r w:rsidRPr="007F7DDC">
        <w:rPr>
          <w:rFonts w:ascii="Arial" w:hAnsi="Arial" w:cs="Arial"/>
          <w:color w:val="000000"/>
          <w:sz w:val="20"/>
        </w:rPr>
        <w:t xml:space="preserve"> Powinno ono zawierać co najmniej następujące informacje:</w:t>
      </w:r>
    </w:p>
    <w:p w:rsidR="00562A25" w:rsidRPr="007F7DDC" w:rsidRDefault="00562A25" w:rsidP="00562A25">
      <w:pPr>
        <w:pStyle w:val="Point0"/>
        <w:spacing w:before="0" w:line="24" w:lineRule="atLeast"/>
        <w:rPr>
          <w:rFonts w:ascii="Arial" w:hAnsi="Arial" w:cs="Arial"/>
          <w:color w:val="000000"/>
          <w:sz w:val="20"/>
        </w:rPr>
      </w:pPr>
      <w:bookmarkStart w:id="44" w:name="_Toc402878009"/>
      <w:r w:rsidRPr="007F7DDC">
        <w:rPr>
          <w:rFonts w:ascii="Arial" w:hAnsi="Arial" w:cs="Arial"/>
          <w:color w:val="000000"/>
          <w:sz w:val="20"/>
        </w:rPr>
        <w:t xml:space="preserve">(i) </w:t>
      </w:r>
      <w:r w:rsidRPr="007F7DDC">
        <w:rPr>
          <w:rFonts w:ascii="Arial" w:hAnsi="Arial" w:cs="Arial"/>
          <w:color w:val="000000"/>
          <w:sz w:val="20"/>
        </w:rPr>
        <w:tab/>
        <w:t>metodykę sporządzania prognoz;</w:t>
      </w:r>
    </w:p>
    <w:p w:rsidR="00562A25" w:rsidRPr="007F7DDC" w:rsidRDefault="00562A25" w:rsidP="00562A25">
      <w:pPr>
        <w:pStyle w:val="Point0"/>
        <w:spacing w:before="0" w:line="24" w:lineRule="atLeast"/>
        <w:rPr>
          <w:rFonts w:ascii="Arial" w:hAnsi="Arial" w:cs="Arial"/>
          <w:color w:val="000000"/>
          <w:sz w:val="20"/>
        </w:rPr>
      </w:pPr>
      <w:r w:rsidRPr="007F7DDC">
        <w:rPr>
          <w:rFonts w:ascii="Arial" w:hAnsi="Arial" w:cs="Arial"/>
          <w:color w:val="000000"/>
          <w:sz w:val="20"/>
        </w:rPr>
        <w:t>(ii)</w:t>
      </w:r>
      <w:r w:rsidRPr="007F7DDC">
        <w:rPr>
          <w:rFonts w:ascii="Arial" w:hAnsi="Arial" w:cs="Arial"/>
          <w:color w:val="000000"/>
          <w:sz w:val="20"/>
        </w:rPr>
        <w:tab/>
        <w:t>założenia i poziomy referencyjne (np. ruch w przeszłości, zakładany ruch w przyszłości w przypadku niezrealizowania projektu);</w:t>
      </w:r>
    </w:p>
    <w:p w:rsidR="00562A25" w:rsidRPr="007F7DDC" w:rsidRDefault="00562A25" w:rsidP="00562A25">
      <w:pPr>
        <w:pStyle w:val="Point0"/>
        <w:spacing w:before="0" w:line="24" w:lineRule="atLeast"/>
        <w:rPr>
          <w:rFonts w:ascii="Arial" w:hAnsi="Arial" w:cs="Arial"/>
          <w:color w:val="000000"/>
          <w:sz w:val="20"/>
        </w:rPr>
      </w:pPr>
      <w:r w:rsidRPr="007F7DDC">
        <w:rPr>
          <w:rFonts w:ascii="Arial" w:hAnsi="Arial" w:cs="Arial"/>
          <w:color w:val="000000"/>
          <w:sz w:val="20"/>
        </w:rPr>
        <w:lastRenderedPageBreak/>
        <w:t>(iii)</w:t>
      </w:r>
      <w:r w:rsidRPr="007F7DDC">
        <w:rPr>
          <w:rFonts w:ascii="Arial" w:hAnsi="Arial" w:cs="Arial"/>
          <w:color w:val="000000"/>
          <w:sz w:val="20"/>
        </w:rPr>
        <w:tab/>
        <w:t>w stosownych przypadkach prognozy dla wariantu wybranego i wariantu bezinwestycyjnego (o ile dotyczy również dla wariantów alternatywnych);</w:t>
      </w:r>
    </w:p>
    <w:p w:rsidR="00562A25" w:rsidRPr="007F7DDC" w:rsidRDefault="00562A25" w:rsidP="00562A25">
      <w:pPr>
        <w:pStyle w:val="Point0"/>
        <w:spacing w:before="0" w:line="24" w:lineRule="atLeast"/>
        <w:rPr>
          <w:rFonts w:ascii="Arial" w:hAnsi="Arial" w:cs="Arial"/>
          <w:color w:val="000000"/>
          <w:sz w:val="20"/>
        </w:rPr>
      </w:pPr>
      <w:r w:rsidRPr="007F7DDC">
        <w:rPr>
          <w:rFonts w:ascii="Arial" w:hAnsi="Arial" w:cs="Arial"/>
          <w:color w:val="000000"/>
          <w:sz w:val="20"/>
        </w:rPr>
        <w:t>(iv)</w:t>
      </w:r>
      <w:r w:rsidRPr="007F7DDC">
        <w:rPr>
          <w:rFonts w:ascii="Arial" w:hAnsi="Arial" w:cs="Arial"/>
          <w:color w:val="000000"/>
          <w:sz w:val="20"/>
        </w:rPr>
        <w:tab/>
        <w:t>aspekty dotyczące podaży, w tym analiza istniejącej podaży i przewidywanego rozwoju (infrastruktury);</w:t>
      </w:r>
    </w:p>
    <w:p w:rsidR="00562A25" w:rsidRPr="007F7DDC" w:rsidRDefault="00562A25" w:rsidP="00562A25">
      <w:pPr>
        <w:pStyle w:val="Point0"/>
        <w:spacing w:before="0" w:line="24" w:lineRule="atLeast"/>
        <w:rPr>
          <w:rFonts w:ascii="Arial" w:hAnsi="Arial" w:cs="Arial"/>
          <w:color w:val="000000"/>
          <w:sz w:val="20"/>
        </w:rPr>
      </w:pPr>
      <w:r w:rsidRPr="007F7DDC">
        <w:rPr>
          <w:rFonts w:ascii="Arial" w:hAnsi="Arial" w:cs="Arial"/>
          <w:color w:val="000000"/>
          <w:sz w:val="20"/>
        </w:rPr>
        <w:t>(v)</w:t>
      </w:r>
      <w:r w:rsidRPr="007F7DDC">
        <w:rPr>
          <w:rFonts w:ascii="Arial" w:hAnsi="Arial" w:cs="Arial"/>
          <w:color w:val="000000"/>
          <w:sz w:val="20"/>
        </w:rPr>
        <w:tab/>
        <w:t>efekt sieciowy (o ile występuje);</w:t>
      </w:r>
    </w:p>
    <w:bookmarkEnd w:id="44"/>
    <w:p w:rsidR="00562A25" w:rsidRPr="007F7DDC" w:rsidRDefault="00562A25" w:rsidP="00562A25">
      <w:pPr>
        <w:pStyle w:val="Text1"/>
        <w:spacing w:before="0" w:line="24" w:lineRule="atLeast"/>
        <w:rPr>
          <w:rFonts w:ascii="Arial" w:hAnsi="Arial" w:cs="Arial"/>
          <w:color w:val="000000"/>
          <w:sz w:val="20"/>
          <w:szCs w:val="20"/>
        </w:rPr>
      </w:pPr>
      <w:r w:rsidRPr="007F7DDC">
        <w:rPr>
          <w:rFonts w:ascii="Arial" w:hAnsi="Arial" w:cs="Arial"/>
          <w:color w:val="000000"/>
          <w:sz w:val="20"/>
          <w:szCs w:val="20"/>
        </w:rPr>
        <w:t>W przypadku inwestycji produkcyjnych należy opisać rynki docelowe oraz przedstawić podsumowanie analizy popytu, obejmujące stopę wzrostu popytu, dokonując w stosownych przypadkach podziału na państwa członkowskie i, osobno, na państwa trzecie rozpatrywane w ujęciu całościowym.</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bookmarkStart w:id="45" w:name="_Toc402878010"/>
      <w:r w:rsidRPr="007F7DDC">
        <w:rPr>
          <w:rFonts w:ascii="Arial" w:hAnsi="Arial" w:cs="Arial"/>
          <w:color w:val="000000"/>
          <w:sz w:val="20"/>
        </w:rPr>
        <w:t>Max. 10500</w:t>
      </w:r>
      <w:bookmarkEnd w:id="45"/>
      <w:r w:rsidRPr="007F7DDC">
        <w:rPr>
          <w:rFonts w:ascii="Arial" w:hAnsi="Arial" w:cs="Arial"/>
          <w:color w:val="000000"/>
          <w:sz w:val="20"/>
        </w:rPr>
        <w:t xml:space="preserve"> znaków</w:t>
      </w:r>
    </w:p>
    <w:p w:rsidR="00562A25" w:rsidRPr="007F7DDC" w:rsidRDefault="00562A25" w:rsidP="00562A25">
      <w:pPr>
        <w:spacing w:line="24" w:lineRule="atLeast"/>
        <w:rPr>
          <w:rFonts w:ascii="Arial" w:hAnsi="Arial" w:cs="Arial"/>
          <w:color w:val="000000"/>
          <w:sz w:val="20"/>
        </w:rPr>
      </w:pPr>
      <w:bookmarkStart w:id="46" w:name="_Toc402878011"/>
    </w:p>
    <w:p w:rsidR="00562A25" w:rsidRPr="007F7DDC" w:rsidRDefault="00562A25" w:rsidP="00562A25">
      <w:pPr>
        <w:pBdr>
          <w:top w:val="single" w:sz="4" w:space="1" w:color="auto"/>
          <w:left w:val="single" w:sz="4" w:space="1" w:color="auto"/>
          <w:bottom w:val="single" w:sz="4" w:space="1" w:color="auto"/>
          <w:right w:val="single" w:sz="4" w:space="4" w:color="auto"/>
        </w:pBdr>
        <w:shd w:val="clear" w:color="auto" w:fill="D9D9D9"/>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0C1468">
      <w:pPr>
        <w:pBdr>
          <w:top w:val="single" w:sz="4" w:space="1" w:color="auto"/>
          <w:left w:val="single" w:sz="4" w:space="1" w:color="auto"/>
          <w:bottom w:val="single" w:sz="4" w:space="1" w:color="auto"/>
          <w:right w:val="single" w:sz="4" w:space="4" w:color="auto"/>
        </w:pBdr>
        <w:shd w:val="clear" w:color="auto" w:fill="D9D9D9"/>
        <w:spacing w:line="24" w:lineRule="atLeast"/>
        <w:jc w:val="both"/>
        <w:rPr>
          <w:rFonts w:ascii="Arial" w:hAnsi="Arial" w:cs="Arial"/>
          <w:color w:val="000000"/>
          <w:sz w:val="20"/>
        </w:rPr>
      </w:pPr>
      <w:r w:rsidRPr="007F7DDC">
        <w:rPr>
          <w:rFonts w:ascii="Arial" w:hAnsi="Arial" w:cs="Arial"/>
          <w:color w:val="000000"/>
          <w:sz w:val="20"/>
        </w:rPr>
        <w:t>W punkcie D.1 należy przedstawić streszczenie przeprowadzonej analizy popytu projektu (tj. „zapotrzebowania” na projekt), w tym informacje na temat wielkości i struktury popytu (obecnie i w przyszłości), metody szacowania popytu, czynników bezpośrednio i pośrednio (np. popyt o charakterze komplementarnym i substytucyjnym) wpływających na jego wielkość i strukturę (wraz z określeniem, o ile to możliwe, elastyczności), etc.</w:t>
      </w:r>
    </w:p>
    <w:p w:rsidR="00562A25" w:rsidRPr="007F7DDC" w:rsidRDefault="00562A25" w:rsidP="000C1468">
      <w:pPr>
        <w:pBdr>
          <w:top w:val="single" w:sz="4" w:space="1" w:color="auto"/>
          <w:left w:val="single" w:sz="4" w:space="1" w:color="auto"/>
          <w:bottom w:val="single" w:sz="4" w:space="1" w:color="auto"/>
          <w:right w:val="single" w:sz="4" w:space="4" w:color="auto"/>
        </w:pBdr>
        <w:shd w:val="clear" w:color="auto" w:fill="D9D9D9"/>
        <w:spacing w:line="24" w:lineRule="atLeast"/>
        <w:jc w:val="both"/>
        <w:rPr>
          <w:rFonts w:ascii="Arial" w:hAnsi="Arial" w:cs="Arial"/>
          <w:color w:val="000000"/>
          <w:sz w:val="20"/>
        </w:rPr>
      </w:pPr>
      <w:r w:rsidRPr="007F7DDC">
        <w:rPr>
          <w:rFonts w:ascii="Arial" w:hAnsi="Arial" w:cs="Arial"/>
          <w:color w:val="000000"/>
          <w:sz w:val="20"/>
        </w:rPr>
        <w:t>Analiza popytu powinna mieć charakter dynamiczny (tj. przedstawiać rozwój popytu w dłuższym horyzoncie czasowym), ze wskazaniem (o ile to możliwe) przewidywanej stopy wykorzystania po ukończeniu projektu oraz jej wzrostu w dalszej perspektywie czasowej (należy podać okres analizy).</w:t>
      </w:r>
    </w:p>
    <w:p w:rsidR="00562A25" w:rsidRPr="007F7DDC" w:rsidRDefault="00562A25" w:rsidP="000C1468">
      <w:pPr>
        <w:pBdr>
          <w:top w:val="single" w:sz="4" w:space="1" w:color="auto"/>
          <w:left w:val="single" w:sz="4" w:space="1" w:color="auto"/>
          <w:bottom w:val="single" w:sz="4" w:space="1" w:color="auto"/>
          <w:right w:val="single" w:sz="4" w:space="4" w:color="auto"/>
        </w:pBdr>
        <w:shd w:val="clear" w:color="auto" w:fill="D9D9D9"/>
        <w:spacing w:line="24" w:lineRule="atLeast"/>
        <w:jc w:val="both"/>
        <w:rPr>
          <w:rFonts w:ascii="Arial" w:hAnsi="Arial" w:cs="Arial"/>
          <w:color w:val="000000"/>
          <w:sz w:val="20"/>
        </w:rPr>
      </w:pPr>
      <w:r w:rsidRPr="007F7DDC">
        <w:rPr>
          <w:rFonts w:ascii="Arial" w:hAnsi="Arial" w:cs="Arial"/>
          <w:color w:val="000000"/>
          <w:sz w:val="20"/>
        </w:rPr>
        <w:t>W przypadku, gdy oczekuje się, że projekt będzie generował przychody w postaci taryf lub opłat, wyniki przeprowadzonej analizy popytu powinny zostać uwzględnione w analizie finansowej projektu (w szczególności jego trwałości finansowej – vide punkt E.1.4).</w:t>
      </w:r>
    </w:p>
    <w:p w:rsidR="00562A25" w:rsidRPr="007F7DDC" w:rsidRDefault="00562A25" w:rsidP="00562A25">
      <w:pPr>
        <w:pStyle w:val="ManualHeading2"/>
        <w:spacing w:before="0" w:line="24" w:lineRule="atLeast"/>
        <w:rPr>
          <w:rFonts w:ascii="Arial" w:hAnsi="Arial" w:cs="Arial"/>
          <w:color w:val="000000"/>
          <w:sz w:val="20"/>
        </w:rPr>
      </w:pPr>
    </w:p>
    <w:p w:rsidR="00562A25" w:rsidRPr="007F7DDC" w:rsidRDefault="00562A25" w:rsidP="00562A25">
      <w:pPr>
        <w:pStyle w:val="ManualHeading2"/>
        <w:spacing w:before="0" w:line="24" w:lineRule="atLeast"/>
        <w:rPr>
          <w:rFonts w:ascii="Arial" w:hAnsi="Arial" w:cs="Arial"/>
          <w:color w:val="000000"/>
          <w:sz w:val="20"/>
        </w:rPr>
      </w:pPr>
      <w:r w:rsidRPr="007F7DDC">
        <w:rPr>
          <w:rFonts w:ascii="Arial" w:hAnsi="Arial" w:cs="Arial"/>
          <w:color w:val="000000"/>
          <w:sz w:val="20"/>
        </w:rPr>
        <w:t>D.2</w:t>
      </w:r>
      <w:r w:rsidRPr="007F7DDC">
        <w:rPr>
          <w:rFonts w:ascii="Arial" w:hAnsi="Arial" w:cs="Arial"/>
          <w:color w:val="000000"/>
          <w:sz w:val="20"/>
        </w:rPr>
        <w:tab/>
        <w:t>Analiza wariantów</w:t>
      </w:r>
      <w:bookmarkEnd w:id="46"/>
    </w:p>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t xml:space="preserve">D.2.1 </w:t>
      </w:r>
      <w:r w:rsidRPr="007F7DDC">
        <w:rPr>
          <w:rFonts w:ascii="Arial" w:hAnsi="Arial" w:cs="Arial"/>
          <w:i w:val="0"/>
          <w:color w:val="000000"/>
          <w:sz w:val="20"/>
        </w:rPr>
        <w:tab/>
      </w:r>
      <w:bookmarkStart w:id="47" w:name="_Toc402878012"/>
      <w:r w:rsidRPr="007F7DDC">
        <w:rPr>
          <w:rFonts w:ascii="Arial" w:hAnsi="Arial" w:cs="Arial"/>
          <w:i w:val="0"/>
          <w:iCs/>
          <w:color w:val="000000"/>
          <w:sz w:val="20"/>
        </w:rPr>
        <w:t>Należy wskazać alternatywne warianty rozpatrywane w ramach studiów wykonalności (maksymalnie 2–3 strony), zgodnie z podejściem określonym w załączniku III (</w:t>
      </w:r>
      <w:r w:rsidRPr="007F7DDC">
        <w:rPr>
          <w:rFonts w:ascii="Arial" w:hAnsi="Arial" w:cs="Arial"/>
          <w:iCs/>
          <w:color w:val="000000"/>
          <w:sz w:val="20"/>
        </w:rPr>
        <w:t>Metodyka przeprowadzania analizy kosztów i korzyści</w:t>
      </w:r>
      <w:r w:rsidRPr="007F7DDC">
        <w:rPr>
          <w:rFonts w:ascii="Arial" w:hAnsi="Arial" w:cs="Arial"/>
          <w:i w:val="0"/>
          <w:iCs/>
          <w:color w:val="000000"/>
          <w:sz w:val="20"/>
        </w:rPr>
        <w:t>) do</w:t>
      </w:r>
      <w:r w:rsidRPr="007F7DDC">
        <w:rPr>
          <w:rFonts w:ascii="Arial" w:hAnsi="Arial" w:cs="Arial"/>
          <w:color w:val="000000"/>
          <w:sz w:val="20"/>
        </w:rPr>
        <w:t xml:space="preserve"> Rozporządzenia wykonawczego Komisji (UE) nr 2015/207 z dn. 20 stycznia 2015 r</w:t>
      </w:r>
      <w:r w:rsidRPr="007F7DDC">
        <w:rPr>
          <w:rFonts w:ascii="Arial" w:hAnsi="Arial" w:cs="Arial"/>
          <w:i w:val="0"/>
          <w:color w:val="000000"/>
          <w:sz w:val="20"/>
        </w:rPr>
        <w:t>.</w:t>
      </w:r>
      <w:r w:rsidRPr="007F7DDC">
        <w:rPr>
          <w:rFonts w:ascii="Arial" w:hAnsi="Arial" w:cs="Arial"/>
          <w:color w:val="000000"/>
          <w:sz w:val="20"/>
        </w:rPr>
        <w:t xml:space="preserve"> </w:t>
      </w:r>
      <w:r w:rsidRPr="007F7DDC">
        <w:rPr>
          <w:rFonts w:ascii="Arial" w:hAnsi="Arial" w:cs="Arial"/>
          <w:i w:val="0"/>
          <w:iCs/>
          <w:color w:val="000000"/>
          <w:sz w:val="20"/>
        </w:rPr>
        <w:t>Należy uwzględnić co najmniej następujące informacje:</w:t>
      </w:r>
    </w:p>
    <w:p w:rsidR="00562A25" w:rsidRPr="007F7DDC" w:rsidRDefault="00562A25" w:rsidP="007F74C5">
      <w:pPr>
        <w:pStyle w:val="Point1"/>
        <w:numPr>
          <w:ilvl w:val="0"/>
          <w:numId w:val="55"/>
        </w:numPr>
        <w:spacing w:before="0" w:line="24" w:lineRule="atLeast"/>
        <w:ind w:left="1701"/>
        <w:rPr>
          <w:rFonts w:ascii="Arial" w:hAnsi="Arial" w:cs="Arial"/>
          <w:color w:val="000000"/>
          <w:sz w:val="20"/>
        </w:rPr>
      </w:pPr>
      <w:r w:rsidRPr="007F7DDC">
        <w:rPr>
          <w:rFonts w:ascii="Arial" w:hAnsi="Arial" w:cs="Arial"/>
          <w:color w:val="000000"/>
          <w:sz w:val="20"/>
        </w:rPr>
        <w:t>całkowite koszty inwestycji i koszty operacyjne dotyczące rozpatrywanych wariantów;</w:t>
      </w:r>
    </w:p>
    <w:p w:rsidR="00562A25" w:rsidRPr="007F7DDC" w:rsidRDefault="00562A25" w:rsidP="007F74C5">
      <w:pPr>
        <w:pStyle w:val="Point1"/>
        <w:numPr>
          <w:ilvl w:val="0"/>
          <w:numId w:val="55"/>
        </w:numPr>
        <w:spacing w:before="0" w:line="24" w:lineRule="atLeast"/>
        <w:ind w:left="1701"/>
        <w:rPr>
          <w:rFonts w:ascii="Arial" w:hAnsi="Arial" w:cs="Arial"/>
          <w:color w:val="000000"/>
          <w:sz w:val="20"/>
        </w:rPr>
      </w:pPr>
      <w:r w:rsidRPr="007F7DDC">
        <w:rPr>
          <w:rFonts w:ascii="Arial" w:hAnsi="Arial" w:cs="Arial"/>
          <w:color w:val="000000"/>
          <w:sz w:val="20"/>
        </w:rPr>
        <w:t>warianty w odniesieniu do skali przedsięwzięcia (według kryteriów technicznych, operacyjnych, ekonomicznych, środowiskowych i społecznych) oraz warianty w odniesieniu do lokalizacji proponowanej infrastruktury;</w:t>
      </w:r>
    </w:p>
    <w:p w:rsidR="00562A25" w:rsidRPr="007F7DDC" w:rsidRDefault="00562A25" w:rsidP="007F74C5">
      <w:pPr>
        <w:pStyle w:val="Point1"/>
        <w:numPr>
          <w:ilvl w:val="0"/>
          <w:numId w:val="55"/>
        </w:numPr>
        <w:spacing w:before="0" w:line="24" w:lineRule="atLeast"/>
        <w:ind w:left="1701"/>
        <w:rPr>
          <w:rFonts w:ascii="Arial" w:hAnsi="Arial" w:cs="Arial"/>
          <w:color w:val="000000"/>
          <w:sz w:val="20"/>
        </w:rPr>
      </w:pPr>
      <w:r w:rsidRPr="007F7DDC">
        <w:rPr>
          <w:rFonts w:ascii="Arial" w:hAnsi="Arial" w:cs="Arial"/>
          <w:color w:val="000000"/>
          <w:sz w:val="20"/>
        </w:rPr>
        <w:t>warianty technologiczne – dla danego elementu i dla danego systemu;</w:t>
      </w:r>
    </w:p>
    <w:p w:rsidR="00562A25" w:rsidRPr="007F7DDC" w:rsidRDefault="00562A25" w:rsidP="007F74C5">
      <w:pPr>
        <w:pStyle w:val="Point1"/>
        <w:numPr>
          <w:ilvl w:val="0"/>
          <w:numId w:val="55"/>
        </w:numPr>
        <w:spacing w:before="0" w:line="24" w:lineRule="atLeast"/>
        <w:ind w:left="1701"/>
        <w:rPr>
          <w:rFonts w:ascii="Arial" w:hAnsi="Arial" w:cs="Arial"/>
          <w:color w:val="000000"/>
          <w:sz w:val="20"/>
        </w:rPr>
      </w:pPr>
      <w:r w:rsidRPr="007F7DDC">
        <w:rPr>
          <w:rFonts w:ascii="Arial" w:hAnsi="Arial" w:cs="Arial"/>
          <w:color w:val="000000"/>
          <w:sz w:val="20"/>
        </w:rPr>
        <w:t>ryzyko związane z poszczególnymi wariantami alternatywnymi, w tym ryzyko związane ze skutkami zmiany klimatu i ekstremalnymi zdarzeniami pogodowymi;</w:t>
      </w:r>
    </w:p>
    <w:p w:rsidR="00562A25" w:rsidRPr="007F7DDC" w:rsidRDefault="00562A25" w:rsidP="007F74C5">
      <w:pPr>
        <w:pStyle w:val="Point1"/>
        <w:numPr>
          <w:ilvl w:val="0"/>
          <w:numId w:val="55"/>
        </w:numPr>
        <w:spacing w:before="0" w:line="24" w:lineRule="atLeast"/>
        <w:ind w:left="1701"/>
        <w:rPr>
          <w:rFonts w:ascii="Arial" w:hAnsi="Arial" w:cs="Arial"/>
          <w:color w:val="000000"/>
          <w:sz w:val="20"/>
        </w:rPr>
      </w:pPr>
      <w:r w:rsidRPr="007F7DDC">
        <w:rPr>
          <w:rFonts w:ascii="Arial" w:hAnsi="Arial" w:cs="Arial"/>
          <w:color w:val="000000"/>
          <w:sz w:val="20"/>
        </w:rPr>
        <w:t>w stosownych przypadkach</w:t>
      </w:r>
      <w:r w:rsidRPr="007F7DDC">
        <w:rPr>
          <w:rStyle w:val="Odwoanieprzypisudolnego"/>
          <w:rFonts w:ascii="Arial" w:hAnsi="Arial" w:cs="Arial"/>
          <w:color w:val="000000"/>
          <w:sz w:val="20"/>
        </w:rPr>
        <w:footnoteReference w:id="35"/>
      </w:r>
      <w:r w:rsidRPr="007F7DDC">
        <w:rPr>
          <w:rFonts w:ascii="Arial" w:hAnsi="Arial" w:cs="Arial"/>
          <w:color w:val="000000"/>
          <w:sz w:val="20"/>
        </w:rPr>
        <w:t xml:space="preserve"> wskaźniki ekonomiczne dotyczące rozpatrywanych wariantów,</w:t>
      </w:r>
    </w:p>
    <w:p w:rsidR="00562A25" w:rsidRPr="007F7DDC" w:rsidRDefault="00562A25" w:rsidP="007F74C5">
      <w:pPr>
        <w:pStyle w:val="Point1"/>
        <w:numPr>
          <w:ilvl w:val="0"/>
          <w:numId w:val="55"/>
        </w:numPr>
        <w:spacing w:before="0" w:line="24" w:lineRule="atLeast"/>
        <w:ind w:left="1701"/>
        <w:rPr>
          <w:rFonts w:ascii="Arial" w:hAnsi="Arial" w:cs="Arial"/>
          <w:color w:val="000000"/>
          <w:sz w:val="20"/>
        </w:rPr>
      </w:pPr>
      <w:r w:rsidRPr="007F7DDC">
        <w:rPr>
          <w:rFonts w:ascii="Arial" w:hAnsi="Arial" w:cs="Arial"/>
          <w:color w:val="000000"/>
          <w:sz w:val="20"/>
        </w:rPr>
        <w:lastRenderedPageBreak/>
        <w:t>tabelę zbiorczą, w której przedstawiono wszelkie zalety i wady wszystkich rozpatrywanych wariantów.</w:t>
      </w:r>
    </w:p>
    <w:p w:rsidR="00562A25" w:rsidRPr="007F7DDC" w:rsidRDefault="00562A25" w:rsidP="00562A25">
      <w:pPr>
        <w:pStyle w:val="Text1"/>
        <w:spacing w:before="0" w:line="24" w:lineRule="atLeast"/>
        <w:rPr>
          <w:rFonts w:ascii="Arial" w:hAnsi="Arial" w:cs="Arial"/>
          <w:color w:val="000000"/>
          <w:sz w:val="20"/>
          <w:szCs w:val="20"/>
        </w:rPr>
      </w:pPr>
      <w:r w:rsidRPr="007F7DDC">
        <w:rPr>
          <w:rFonts w:ascii="Arial" w:hAnsi="Arial" w:cs="Arial"/>
          <w:color w:val="000000"/>
          <w:sz w:val="20"/>
          <w:szCs w:val="20"/>
        </w:rPr>
        <w:t xml:space="preserve">Ponadto w przypadku </w:t>
      </w:r>
      <w:r w:rsidRPr="007F7DDC">
        <w:rPr>
          <w:rFonts w:ascii="Arial" w:hAnsi="Arial" w:cs="Arial"/>
          <w:i/>
          <w:iCs/>
          <w:color w:val="000000"/>
          <w:sz w:val="20"/>
          <w:szCs w:val="20"/>
        </w:rPr>
        <w:t xml:space="preserve">inwestycji produkcyjnych </w:t>
      </w:r>
      <w:r w:rsidRPr="007F7DDC">
        <w:rPr>
          <w:rFonts w:ascii="Arial" w:hAnsi="Arial" w:cs="Arial"/>
          <w:color w:val="000000"/>
          <w:sz w:val="20"/>
          <w:szCs w:val="20"/>
        </w:rPr>
        <w:t>należy szczegółowo przedstawić uwagi dotyczące mocy produkcyjnych (np. moce produkcyjne przedsiębiorstwa przed realizacją inwestycji (w jednostkach na rok), datę odniesienia, moce produkcyjne po realizacji inwestycji (w jednostkach na rok) oraz szacunkową stopę wykorzystania mocy produkcyjnych).</w:t>
      </w:r>
    </w:p>
    <w:p w:rsidR="00562A25" w:rsidRPr="007F7DDC" w:rsidRDefault="00562A25" w:rsidP="00562A25">
      <w:pPr>
        <w:pStyle w:val="Text1"/>
        <w:spacing w:before="0" w:line="24" w:lineRule="atLeast"/>
        <w:rPr>
          <w:rFonts w:ascii="Arial" w:hAnsi="Arial" w:cs="Arial"/>
          <w:color w:val="000000"/>
          <w:sz w:val="20"/>
          <w:szCs w:val="20"/>
        </w:rPr>
      </w:pPr>
    </w:p>
    <w:p w:rsidR="00562A25" w:rsidRPr="007F7DDC" w:rsidRDefault="00562A25" w:rsidP="00562A25">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color w:val="000000"/>
          <w:sz w:val="20"/>
        </w:rPr>
      </w:pPr>
      <w:r w:rsidRPr="007F7DDC">
        <w:rPr>
          <w:rFonts w:ascii="Arial" w:hAnsi="Arial" w:cs="Arial"/>
          <w:i w:val="0"/>
          <w:color w:val="000000"/>
          <w:sz w:val="20"/>
        </w:rPr>
        <w:t>Max. 10500</w:t>
      </w:r>
      <w:bookmarkEnd w:id="47"/>
      <w:r w:rsidRPr="007F7DDC">
        <w:rPr>
          <w:rFonts w:ascii="Arial" w:hAnsi="Arial" w:cs="Arial"/>
          <w:i w:val="0"/>
          <w:color w:val="000000"/>
          <w:sz w:val="20"/>
        </w:rPr>
        <w:t xml:space="preserve"> znaków</w:t>
      </w:r>
    </w:p>
    <w:p w:rsidR="00562A25" w:rsidRPr="007F7DDC" w:rsidRDefault="00562A25" w:rsidP="00562A25">
      <w:pPr>
        <w:pStyle w:val="ManualHeading3"/>
        <w:spacing w:before="0" w:line="24" w:lineRule="atLeast"/>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b/>
                <w:color w:val="000000"/>
                <w:sz w:val="20"/>
              </w:rPr>
            </w:pPr>
            <w:r w:rsidRPr="007F7DDC">
              <w:rPr>
                <w:rFonts w:ascii="Arial" w:hAnsi="Arial" w:cs="Arial"/>
                <w:b/>
                <w:color w:val="000000"/>
                <w:sz w:val="20"/>
              </w:rPr>
              <w:t>Instrukcja</w:t>
            </w:r>
            <w:r w:rsidRPr="007F7DDC">
              <w:rPr>
                <w:rStyle w:val="Odwoanieprzypisudolnego"/>
                <w:rFonts w:ascii="Arial" w:hAnsi="Arial" w:cs="Arial"/>
                <w:b/>
                <w:color w:val="000000"/>
                <w:sz w:val="20"/>
              </w:rPr>
              <w:footnoteReference w:id="36"/>
            </w:r>
            <w:r w:rsidRPr="007F7DDC">
              <w:rPr>
                <w:rFonts w:ascii="Arial" w:hAnsi="Arial" w:cs="Arial"/>
                <w:b/>
                <w:color w:val="000000"/>
                <w:sz w:val="20"/>
              </w:rPr>
              <w:t>:</w:t>
            </w:r>
          </w:p>
          <w:p w:rsidR="00562A25" w:rsidRPr="007F7DDC" w:rsidRDefault="00562A25" w:rsidP="000C1468">
            <w:pPr>
              <w:spacing w:line="24" w:lineRule="atLeast"/>
              <w:jc w:val="both"/>
              <w:rPr>
                <w:rFonts w:ascii="Arial" w:hAnsi="Arial" w:cs="Arial"/>
                <w:color w:val="000000"/>
                <w:sz w:val="20"/>
              </w:rPr>
            </w:pPr>
            <w:r w:rsidRPr="007F7DDC">
              <w:rPr>
                <w:rFonts w:ascii="Arial" w:hAnsi="Arial" w:cs="Arial"/>
                <w:color w:val="000000"/>
                <w:sz w:val="20"/>
              </w:rPr>
              <w:t>Poprawnie wypełniony punkt D.2 charakteryzuje się takim zakresem informacji, aby możliwa była ocena, czy dany projekt (tj. inwestycja będąca przedmiotem niniejszego wniosku) jest optymalny.</w:t>
            </w:r>
          </w:p>
          <w:p w:rsidR="00562A25" w:rsidRPr="007F7DDC" w:rsidRDefault="00562A25" w:rsidP="000C1468">
            <w:pPr>
              <w:spacing w:line="24" w:lineRule="atLeast"/>
              <w:jc w:val="both"/>
              <w:rPr>
                <w:rFonts w:ascii="Arial" w:hAnsi="Arial" w:cs="Arial"/>
                <w:color w:val="000000"/>
                <w:sz w:val="20"/>
              </w:rPr>
            </w:pPr>
            <w:r w:rsidRPr="007F7DDC">
              <w:rPr>
                <w:rFonts w:ascii="Arial" w:hAnsi="Arial" w:cs="Arial"/>
                <w:color w:val="000000"/>
                <w:sz w:val="20"/>
              </w:rPr>
              <w:t>W tym celu w punkcie D.2 należy umieścić syntetyczny opis przeprowadzonej analizy rozwiązań dla co najmniej dwóch alternatywnych (opcji), tj.:</w:t>
            </w:r>
          </w:p>
          <w:p w:rsidR="00562A25" w:rsidRPr="007F7DDC" w:rsidRDefault="00562A25" w:rsidP="000C1468">
            <w:pPr>
              <w:numPr>
                <w:ilvl w:val="0"/>
                <w:numId w:val="36"/>
              </w:numPr>
              <w:spacing w:after="120" w:line="24" w:lineRule="atLeast"/>
              <w:jc w:val="both"/>
              <w:rPr>
                <w:rFonts w:ascii="Arial" w:hAnsi="Arial" w:cs="Arial"/>
                <w:color w:val="000000"/>
                <w:sz w:val="20"/>
              </w:rPr>
            </w:pPr>
            <w:r w:rsidRPr="007F7DDC">
              <w:rPr>
                <w:rFonts w:ascii="Arial" w:hAnsi="Arial" w:cs="Arial"/>
                <w:color w:val="000000"/>
                <w:sz w:val="20"/>
              </w:rPr>
              <w:t>wskazać kryteria zastosowane w analizie opcji, w tym kryteria klimatyczne;</w:t>
            </w:r>
          </w:p>
          <w:p w:rsidR="00562A25" w:rsidRPr="007F7DDC" w:rsidRDefault="00562A25" w:rsidP="00E05F29">
            <w:pPr>
              <w:numPr>
                <w:ilvl w:val="0"/>
                <w:numId w:val="36"/>
              </w:numPr>
              <w:spacing w:after="120" w:line="24" w:lineRule="atLeast"/>
              <w:jc w:val="both"/>
              <w:rPr>
                <w:rFonts w:ascii="Arial" w:hAnsi="Arial" w:cs="Arial"/>
                <w:color w:val="000000"/>
                <w:sz w:val="20"/>
              </w:rPr>
            </w:pPr>
            <w:r w:rsidRPr="007F7DDC">
              <w:rPr>
                <w:rFonts w:ascii="Arial" w:hAnsi="Arial" w:cs="Arial"/>
                <w:color w:val="000000"/>
                <w:sz w:val="20"/>
              </w:rPr>
              <w:t>opisać rozważane alternatywne warianty inwestycyjne;</w:t>
            </w:r>
          </w:p>
          <w:p w:rsidR="00562A25" w:rsidRPr="007F7DDC" w:rsidRDefault="00562A25" w:rsidP="001C1488">
            <w:pPr>
              <w:numPr>
                <w:ilvl w:val="0"/>
                <w:numId w:val="36"/>
              </w:numPr>
              <w:spacing w:after="120" w:line="24" w:lineRule="atLeast"/>
              <w:jc w:val="both"/>
              <w:rPr>
                <w:rFonts w:ascii="Arial" w:hAnsi="Arial" w:cs="Arial"/>
                <w:color w:val="000000"/>
                <w:sz w:val="20"/>
              </w:rPr>
            </w:pPr>
            <w:r w:rsidRPr="007F7DDC">
              <w:rPr>
                <w:rFonts w:ascii="Arial" w:hAnsi="Arial" w:cs="Arial"/>
                <w:color w:val="000000"/>
                <w:sz w:val="20"/>
              </w:rPr>
              <w:t>uzasadnić wybór danego wariantu.</w:t>
            </w:r>
          </w:p>
          <w:p w:rsidR="00562A25" w:rsidRPr="007F7DDC" w:rsidRDefault="00562A25" w:rsidP="000C1468">
            <w:pPr>
              <w:spacing w:line="24" w:lineRule="atLeast"/>
              <w:jc w:val="both"/>
              <w:rPr>
                <w:rFonts w:ascii="Arial" w:hAnsi="Arial" w:cs="Arial"/>
                <w:color w:val="000000"/>
                <w:sz w:val="20"/>
              </w:rPr>
            </w:pPr>
            <w:r w:rsidRPr="007F7DDC">
              <w:rPr>
                <w:rFonts w:ascii="Arial" w:hAnsi="Arial" w:cs="Arial"/>
                <w:color w:val="000000"/>
                <w:sz w:val="20"/>
              </w:rPr>
              <w:t>W szczególności należy zwrócić uwagę, że alternatywny wariant inwestycyjny, to wariant, który:</w:t>
            </w:r>
          </w:p>
          <w:p w:rsidR="00562A25" w:rsidRPr="007F7DDC" w:rsidRDefault="00562A25" w:rsidP="000C1468">
            <w:pPr>
              <w:numPr>
                <w:ilvl w:val="0"/>
                <w:numId w:val="36"/>
              </w:numPr>
              <w:spacing w:after="120" w:line="24" w:lineRule="atLeast"/>
              <w:jc w:val="both"/>
              <w:rPr>
                <w:rFonts w:ascii="Arial" w:hAnsi="Arial" w:cs="Arial"/>
                <w:color w:val="000000"/>
                <w:sz w:val="20"/>
              </w:rPr>
            </w:pPr>
            <w:r w:rsidRPr="007F7DDC">
              <w:rPr>
                <w:rFonts w:ascii="Arial" w:hAnsi="Arial" w:cs="Arial"/>
                <w:color w:val="000000"/>
                <w:sz w:val="20"/>
              </w:rPr>
              <w:t>jest technicznie wykonalny;</w:t>
            </w:r>
          </w:p>
          <w:p w:rsidR="00562A25" w:rsidRPr="007F7DDC" w:rsidRDefault="00562A25" w:rsidP="000C1468">
            <w:pPr>
              <w:numPr>
                <w:ilvl w:val="0"/>
                <w:numId w:val="36"/>
              </w:numPr>
              <w:spacing w:after="120" w:line="24" w:lineRule="atLeast"/>
              <w:jc w:val="both"/>
              <w:rPr>
                <w:rFonts w:ascii="Arial" w:hAnsi="Arial" w:cs="Arial"/>
                <w:color w:val="000000"/>
                <w:sz w:val="20"/>
              </w:rPr>
            </w:pPr>
            <w:r w:rsidRPr="007F7DDC">
              <w:rPr>
                <w:rFonts w:ascii="Arial" w:hAnsi="Arial" w:cs="Arial"/>
                <w:color w:val="000000"/>
                <w:sz w:val="20"/>
              </w:rPr>
              <w:t>prowadzi do osiągnięcia zidentyfikowanego celu (vide punkt B.3).</w:t>
            </w:r>
          </w:p>
          <w:p w:rsidR="00562A25" w:rsidRPr="007F7DDC" w:rsidRDefault="00562A25" w:rsidP="000C1468">
            <w:pPr>
              <w:spacing w:line="24" w:lineRule="atLeast"/>
              <w:jc w:val="both"/>
              <w:rPr>
                <w:rFonts w:ascii="Arial" w:hAnsi="Arial" w:cs="Arial"/>
                <w:color w:val="000000"/>
                <w:sz w:val="20"/>
              </w:rPr>
            </w:pPr>
            <w:r w:rsidRPr="007F7DDC">
              <w:rPr>
                <w:rFonts w:ascii="Arial" w:hAnsi="Arial" w:cs="Arial"/>
                <w:color w:val="000000"/>
                <w:sz w:val="20"/>
              </w:rPr>
              <w:t xml:space="preserve">Oznacza to, że wariant „W0” (tzw. wariant bezinwestycyjny) nie jest alternatywnym wariantem inwestycyjnym i stanowi wyłącznie wariant odniesienia. </w:t>
            </w:r>
          </w:p>
          <w:p w:rsidR="00562A25" w:rsidRPr="007F7DDC" w:rsidRDefault="00562A25" w:rsidP="000C1468">
            <w:pPr>
              <w:spacing w:before="80" w:after="0" w:line="240" w:lineRule="exact"/>
              <w:jc w:val="both"/>
              <w:rPr>
                <w:rFonts w:ascii="Arial" w:hAnsi="Arial" w:cs="Arial"/>
                <w:color w:val="000000"/>
                <w:sz w:val="20"/>
                <w:szCs w:val="18"/>
              </w:rPr>
            </w:pPr>
            <w:r w:rsidRPr="007F7DDC">
              <w:rPr>
                <w:rFonts w:ascii="Arial" w:hAnsi="Arial" w:cs="Arial"/>
                <w:color w:val="000000"/>
                <w:sz w:val="20"/>
                <w:szCs w:val="18"/>
              </w:rPr>
              <w:t>W odniesieniu do pkt f)</w:t>
            </w:r>
            <w:r w:rsidRPr="007F7DDC">
              <w:rPr>
                <w:rFonts w:ascii="Arial" w:hAnsi="Arial" w:cs="Arial"/>
                <w:i/>
                <w:color w:val="000000"/>
                <w:sz w:val="20"/>
                <w:szCs w:val="18"/>
              </w:rPr>
              <w:t xml:space="preserve"> tabela zbiorcza, w której przedstawiono wszelkie zalety i wady wszystkich rozpatrywanych wariantów</w:t>
            </w:r>
            <w:r w:rsidRPr="007F7DDC">
              <w:rPr>
                <w:rFonts w:ascii="Arial" w:hAnsi="Arial" w:cs="Arial"/>
                <w:color w:val="000000"/>
                <w:sz w:val="20"/>
                <w:szCs w:val="18"/>
              </w:rPr>
              <w:t xml:space="preserve">: we wniosku należy co najmniej zamieścić odniesienie do tabeli znajdującej się w studium wykonalności, w części dotyczącej analizy wariantów. </w:t>
            </w:r>
          </w:p>
          <w:p w:rsidR="00562A25" w:rsidRPr="007F7DDC" w:rsidRDefault="00562A25" w:rsidP="000C1468">
            <w:pPr>
              <w:spacing w:before="80" w:after="0" w:line="240" w:lineRule="exact"/>
              <w:jc w:val="both"/>
              <w:rPr>
                <w:rFonts w:ascii="Arial" w:hAnsi="Arial" w:cs="Arial"/>
                <w:color w:val="000000"/>
                <w:sz w:val="20"/>
                <w:szCs w:val="18"/>
              </w:rPr>
            </w:pPr>
            <w:r w:rsidRPr="007F7DDC">
              <w:rPr>
                <w:rFonts w:ascii="Arial" w:hAnsi="Arial" w:cs="Arial"/>
                <w:color w:val="000000"/>
                <w:sz w:val="20"/>
                <w:szCs w:val="18"/>
              </w:rPr>
              <w:t xml:space="preserve">Stosownie do rodzaju projektu i stopnia jego przygotowania, w analizie wariantów powinno się uwzględnić także minimalizowanie emisji gazów cieplarnianych na etapie planowania strategicznego (jeżeli stosowne dokumenty zostały opracowane), projektowania oraz budowy i eksploatacji projektu oraz etapu jego zamknięcia. </w:t>
            </w:r>
          </w:p>
          <w:p w:rsidR="00562A25" w:rsidRPr="007F7DDC" w:rsidRDefault="00562A25" w:rsidP="000C1468">
            <w:pPr>
              <w:spacing w:before="80" w:after="0" w:line="240" w:lineRule="exact"/>
              <w:jc w:val="both"/>
              <w:rPr>
                <w:rFonts w:ascii="Arial" w:hAnsi="Arial" w:cs="Arial"/>
                <w:color w:val="000000"/>
                <w:sz w:val="20"/>
                <w:szCs w:val="18"/>
              </w:rPr>
            </w:pPr>
            <w:r w:rsidRPr="007F7DDC">
              <w:rPr>
                <w:rFonts w:ascii="Arial" w:hAnsi="Arial" w:cs="Arial"/>
                <w:color w:val="000000"/>
                <w:sz w:val="20"/>
                <w:szCs w:val="18"/>
              </w:rPr>
              <w:t xml:space="preserve">Analogicznie, należy przeprowadzić analizę i ocenę opcji adaptacyjnych z uwzględnieniem podatności - w pierwszej kolejności na poziomie masterplanu, strategii lub koncepcji), następnie należy przedstawić opis wariantów z poziomu projektu. </w:t>
            </w:r>
          </w:p>
          <w:p w:rsidR="00562A25" w:rsidRPr="007F7DDC" w:rsidRDefault="00562A25" w:rsidP="007F74C5">
            <w:pPr>
              <w:spacing w:before="80" w:after="0" w:line="240" w:lineRule="exact"/>
              <w:rPr>
                <w:rFonts w:ascii="Arial" w:hAnsi="Arial" w:cs="Arial"/>
                <w:color w:val="000000"/>
                <w:sz w:val="20"/>
                <w:szCs w:val="18"/>
              </w:rPr>
            </w:pPr>
            <w:r w:rsidRPr="007F7DDC">
              <w:rPr>
                <w:rFonts w:ascii="Arial" w:hAnsi="Arial" w:cs="Arial"/>
                <w:color w:val="000000"/>
                <w:sz w:val="20"/>
                <w:szCs w:val="18"/>
              </w:rPr>
              <w:t>Należy opisać, w jaki sposób kwestie łagodzenia i adaptacji do zmian klimatu (ze wskazaniem scenariusza zmian</w:t>
            </w:r>
            <w:r w:rsidRPr="007F7DDC">
              <w:rPr>
                <w:rStyle w:val="Odwoanieprzypisudolnego"/>
                <w:rFonts w:ascii="Arial" w:hAnsi="Arial" w:cs="Arial"/>
                <w:color w:val="000000"/>
                <w:sz w:val="20"/>
                <w:szCs w:val="18"/>
              </w:rPr>
              <w:footnoteReference w:id="37"/>
            </w:r>
            <w:r w:rsidRPr="007F7DDC">
              <w:rPr>
                <w:rFonts w:ascii="Arial" w:hAnsi="Arial" w:cs="Arial"/>
                <w:color w:val="000000"/>
                <w:sz w:val="20"/>
                <w:szCs w:val="18"/>
              </w:rPr>
              <w:t xml:space="preserve"> i rodzaju analizowanych zdarzeń) były uwzględniane przy analizie wariantów.</w:t>
            </w:r>
          </w:p>
          <w:p w:rsidR="00562A25" w:rsidRPr="00D41518" w:rsidRDefault="00562A25" w:rsidP="00521F29">
            <w:pPr>
              <w:spacing w:before="80" w:after="0" w:line="240" w:lineRule="exact"/>
              <w:jc w:val="both"/>
              <w:rPr>
                <w:rFonts w:ascii="Arial" w:hAnsi="Arial" w:cs="Arial"/>
                <w:color w:val="000000"/>
                <w:sz w:val="20"/>
                <w:szCs w:val="18"/>
              </w:rPr>
            </w:pPr>
            <w:r w:rsidRPr="007F7DDC">
              <w:rPr>
                <w:rFonts w:ascii="Arial" w:hAnsi="Arial" w:cs="Arial"/>
                <w:color w:val="000000"/>
                <w:sz w:val="20"/>
                <w:szCs w:val="18"/>
              </w:rPr>
              <w:lastRenderedPageBreak/>
              <w:t xml:space="preserve">Przy wyborze wariantów należy kierować się w kwestiach dotyczących emisji gazów cieplarnianych metodyką zgodną z Przewodnikiem AKK KE, zaś w kwestiach odporności i adaptacji do zmian klimatu metodyką z </w:t>
            </w:r>
            <w:r w:rsidRPr="007F7DDC">
              <w:rPr>
                <w:rFonts w:ascii="Arial" w:hAnsi="Arial" w:cs="Arial"/>
                <w:i/>
                <w:color w:val="000000"/>
                <w:sz w:val="20"/>
                <w:szCs w:val="18"/>
              </w:rPr>
              <w:t>Non-paper Guidelines for Project Managers: Making vulnerable investments climate resilient</w:t>
            </w:r>
            <w:r w:rsidRPr="007F7DDC">
              <w:rPr>
                <w:rFonts w:ascii="Arial" w:hAnsi="Arial" w:cs="Arial"/>
                <w:color w:val="000000"/>
                <w:sz w:val="20"/>
                <w:szCs w:val="18"/>
              </w:rPr>
              <w:t xml:space="preserve">, przy czym na każdym etapie analizy istnieje możliwość zaniechania dalszych analiz, jeżeli okaże się, że oszacowane na danym etapie ryzyka dotyczące klimatu są nieznaczące lub akceptowalne. </w:t>
            </w:r>
          </w:p>
          <w:p w:rsidR="00562A25" w:rsidRPr="007F7DDC" w:rsidRDefault="00562A25" w:rsidP="00521F29">
            <w:pPr>
              <w:spacing w:before="80" w:after="0" w:line="240" w:lineRule="exact"/>
              <w:jc w:val="both"/>
              <w:rPr>
                <w:rFonts w:ascii="Arial" w:hAnsi="Arial" w:cs="Arial"/>
                <w:color w:val="000000"/>
                <w:sz w:val="20"/>
                <w:szCs w:val="18"/>
              </w:rPr>
            </w:pPr>
            <w:r w:rsidRPr="007F7DDC">
              <w:rPr>
                <w:rFonts w:ascii="Arial" w:hAnsi="Arial" w:cs="Arial"/>
                <w:color w:val="000000"/>
                <w:sz w:val="20"/>
                <w:szCs w:val="18"/>
              </w:rPr>
              <w:t>Szersze wskazówki, w tym dotyczące zagadnień związanych z uodpornianiem inwestycji na zmiany klimatu zgodnie z ww. metodyką, zostały zaprezentowane w „</w:t>
            </w:r>
            <w:r w:rsidRPr="007F7DDC">
              <w:rPr>
                <w:rFonts w:ascii="Arial" w:hAnsi="Arial" w:cs="Arial"/>
                <w:i/>
                <w:color w:val="000000"/>
                <w:sz w:val="20"/>
                <w:szCs w:val="18"/>
              </w:rPr>
              <w:t xml:space="preserve">Poradniku przygotowania inwestycji z uwzględnieniem zmian klimatu, ich łagodzenia i przystosowania do tych zmian oraz odporności na klęski żywiołowe” </w:t>
            </w:r>
            <w:r w:rsidRPr="007F7DDC">
              <w:rPr>
                <w:rFonts w:ascii="Arial" w:hAnsi="Arial" w:cs="Arial"/>
                <w:color w:val="000000"/>
                <w:sz w:val="20"/>
                <w:szCs w:val="18"/>
              </w:rPr>
              <w:t>dostępnym na stronie portalu KLIMADA.</w:t>
            </w:r>
            <w:r w:rsidR="00795920">
              <w:rPr>
                <w:rFonts w:ascii="Arial" w:hAnsi="Arial" w:cs="Arial"/>
                <w:color w:val="000000"/>
                <w:sz w:val="20"/>
                <w:szCs w:val="18"/>
              </w:rPr>
              <w:t xml:space="preserve"> Pomocnymi są też </w:t>
            </w:r>
            <w:r w:rsidR="00795920" w:rsidRPr="00D41518">
              <w:rPr>
                <w:rFonts w:ascii="Arial" w:hAnsi="Arial" w:cs="Arial"/>
                <w:i/>
                <w:color w:val="000000"/>
                <w:sz w:val="20"/>
                <w:szCs w:val="18"/>
              </w:rPr>
              <w:t>Wytyczne JASPERS, Podstawy adaptacji do zmian klimatu, ocena podatności i ryzyka</w:t>
            </w:r>
            <w:r w:rsidR="00795920">
              <w:rPr>
                <w:rStyle w:val="Odwoanieprzypisudolnego"/>
                <w:rFonts w:ascii="Arial" w:hAnsi="Arial" w:cs="Arial"/>
                <w:i/>
                <w:color w:val="000000"/>
                <w:sz w:val="20"/>
                <w:szCs w:val="18"/>
              </w:rPr>
              <w:footnoteReference w:id="38"/>
            </w:r>
            <w:r w:rsidR="00795920" w:rsidRPr="00D41518">
              <w:rPr>
                <w:rFonts w:ascii="Arial" w:hAnsi="Arial" w:cs="Arial"/>
                <w:color w:val="000000"/>
                <w:sz w:val="20"/>
                <w:szCs w:val="18"/>
              </w:rPr>
              <w:t>.</w:t>
            </w:r>
          </w:p>
          <w:p w:rsidR="00562A25" w:rsidRPr="007F7DDC" w:rsidRDefault="00562A25" w:rsidP="00521F29">
            <w:pPr>
              <w:spacing w:before="80" w:after="0" w:line="240" w:lineRule="exact"/>
              <w:jc w:val="both"/>
              <w:rPr>
                <w:rFonts w:ascii="Arial" w:hAnsi="Arial" w:cs="Arial"/>
                <w:color w:val="000000"/>
                <w:sz w:val="20"/>
                <w:szCs w:val="18"/>
              </w:rPr>
            </w:pPr>
            <w:r w:rsidRPr="007F7DDC">
              <w:rPr>
                <w:rFonts w:ascii="Arial" w:hAnsi="Arial" w:cs="Arial"/>
                <w:color w:val="000000"/>
                <w:sz w:val="20"/>
                <w:szCs w:val="18"/>
              </w:rPr>
              <w:t>Przy zachowaniu wagi innych kryteriów niż klimatyczne, powinien zostać wybrany wariant, który nie niesie za sobą znaczącego ryzyka klimatycznego i jest wystarczająco odporny na obecną zmienność</w:t>
            </w:r>
            <w:r w:rsidRPr="007F7DDC">
              <w:rPr>
                <w:rStyle w:val="Odwoanieprzypisudolnego"/>
                <w:rFonts w:ascii="Arial" w:hAnsi="Arial" w:cs="Arial"/>
                <w:color w:val="000000"/>
                <w:sz w:val="20"/>
                <w:szCs w:val="18"/>
              </w:rPr>
              <w:footnoteReference w:id="39"/>
            </w:r>
            <w:r w:rsidRPr="007F7DDC">
              <w:rPr>
                <w:rFonts w:ascii="Arial" w:hAnsi="Arial" w:cs="Arial"/>
                <w:color w:val="000000"/>
                <w:sz w:val="20"/>
                <w:szCs w:val="18"/>
              </w:rPr>
              <w:t xml:space="preserve"> i prognozowane zmiany klimatu. Ryzyka klimatyczne powinny zostać zredukowane do akceptowalnego dla Beneficjenta poziomu, poprzez wdrożenie odpowiedniej i proporcjonalnej odpowiedzi na ryzyko (odpowiedniego rozwiązania zmniejszającego ryzyko).</w:t>
            </w:r>
          </w:p>
          <w:p w:rsidR="00562A25" w:rsidRPr="007F7DDC" w:rsidRDefault="00562A25" w:rsidP="00521F29">
            <w:pPr>
              <w:spacing w:before="80" w:after="0" w:line="240" w:lineRule="exact"/>
              <w:jc w:val="both"/>
              <w:rPr>
                <w:rFonts w:ascii="Arial" w:hAnsi="Arial" w:cs="Arial"/>
                <w:color w:val="000000"/>
                <w:sz w:val="20"/>
                <w:szCs w:val="18"/>
              </w:rPr>
            </w:pPr>
            <w:r w:rsidRPr="007F7DDC">
              <w:rPr>
                <w:rFonts w:ascii="Arial" w:hAnsi="Arial" w:cs="Arial"/>
                <w:color w:val="000000"/>
                <w:sz w:val="20"/>
                <w:szCs w:val="18"/>
              </w:rPr>
              <w:t xml:space="preserve">Ryzyko klimatyczne rozumiane jest w dwóch podstawowych wymiarach: </w:t>
            </w:r>
          </w:p>
          <w:p w:rsidR="00562A25" w:rsidRPr="007F7DDC" w:rsidRDefault="00562A25" w:rsidP="00EE3090">
            <w:pPr>
              <w:pStyle w:val="Akapitzlist"/>
              <w:numPr>
                <w:ilvl w:val="0"/>
                <w:numId w:val="61"/>
              </w:numPr>
              <w:spacing w:before="80" w:after="0" w:line="240" w:lineRule="exact"/>
              <w:contextualSpacing/>
              <w:rPr>
                <w:rFonts w:ascii="Arial" w:hAnsi="Arial" w:cs="Arial"/>
                <w:color w:val="000000"/>
                <w:sz w:val="20"/>
                <w:szCs w:val="18"/>
              </w:rPr>
            </w:pPr>
            <w:r w:rsidRPr="007F7DDC">
              <w:rPr>
                <w:rFonts w:ascii="Arial" w:hAnsi="Arial" w:cs="Arial"/>
                <w:color w:val="000000"/>
                <w:sz w:val="20"/>
                <w:szCs w:val="18"/>
              </w:rPr>
              <w:t>jako ryzyko braku (lub nie</w:t>
            </w:r>
            <w:r w:rsidR="008A0BDF" w:rsidRPr="007F7DDC">
              <w:rPr>
                <w:rFonts w:ascii="Arial" w:hAnsi="Arial" w:cs="Arial"/>
                <w:color w:val="000000"/>
                <w:sz w:val="20"/>
                <w:szCs w:val="18"/>
              </w:rPr>
              <w:t>d</w:t>
            </w:r>
            <w:r w:rsidRPr="007F7DDC">
              <w:rPr>
                <w:rFonts w:ascii="Arial" w:hAnsi="Arial" w:cs="Arial"/>
                <w:color w:val="000000"/>
                <w:sz w:val="20"/>
                <w:szCs w:val="18"/>
              </w:rPr>
              <w:t>ostatecznego poziomu) odporności projektu na zmiany klimatu,</w:t>
            </w:r>
          </w:p>
          <w:p w:rsidR="00562A25" w:rsidRPr="007F7DDC" w:rsidRDefault="00562A25" w:rsidP="00EE3090">
            <w:pPr>
              <w:pStyle w:val="Akapitzlist"/>
              <w:numPr>
                <w:ilvl w:val="0"/>
                <w:numId w:val="61"/>
              </w:numPr>
              <w:spacing w:before="80" w:after="0" w:line="240" w:lineRule="exact"/>
              <w:contextualSpacing/>
              <w:rPr>
                <w:rFonts w:ascii="Arial" w:hAnsi="Arial" w:cs="Arial"/>
                <w:color w:val="000000"/>
                <w:sz w:val="20"/>
                <w:szCs w:val="18"/>
              </w:rPr>
            </w:pPr>
            <w:r w:rsidRPr="007F7DDC">
              <w:rPr>
                <w:rFonts w:ascii="Arial" w:hAnsi="Arial" w:cs="Arial"/>
                <w:color w:val="000000"/>
                <w:sz w:val="20"/>
                <w:szCs w:val="18"/>
              </w:rPr>
              <w:t>jako ryzyko (znaczącego) wpływu na klimat.</w:t>
            </w:r>
          </w:p>
          <w:p w:rsidR="00562A25" w:rsidRPr="007F7DDC" w:rsidRDefault="00562A25" w:rsidP="00EE3090">
            <w:pPr>
              <w:spacing w:before="80" w:after="0" w:line="240" w:lineRule="exact"/>
              <w:jc w:val="both"/>
              <w:rPr>
                <w:rFonts w:ascii="Arial" w:hAnsi="Arial" w:cs="Arial"/>
                <w:color w:val="000000"/>
                <w:sz w:val="20"/>
                <w:szCs w:val="18"/>
              </w:rPr>
            </w:pPr>
            <w:r w:rsidRPr="007F7DDC">
              <w:rPr>
                <w:rFonts w:ascii="Arial" w:hAnsi="Arial" w:cs="Arial"/>
                <w:color w:val="000000"/>
                <w:sz w:val="20"/>
                <w:szCs w:val="18"/>
              </w:rPr>
              <w:t>Ryzyko klimatyczne oznacza iloczyn prawdopodobieństwa zajścia zdarzenia (klimatycznego) oraz jego skutków (dotkliwości). W rozumieniu Dyrektywy powodziowej</w:t>
            </w:r>
            <w:r w:rsidRPr="007F7DDC">
              <w:rPr>
                <w:rStyle w:val="Odwoanieprzypisudolnego"/>
                <w:rFonts w:ascii="Arial" w:hAnsi="Arial" w:cs="Arial"/>
                <w:color w:val="000000"/>
                <w:sz w:val="20"/>
                <w:szCs w:val="18"/>
              </w:rPr>
              <w:footnoteReference w:id="40"/>
            </w:r>
            <w:r w:rsidRPr="007F7DDC">
              <w:rPr>
                <w:rFonts w:ascii="Arial" w:hAnsi="Arial" w:cs="Arial"/>
                <w:color w:val="000000"/>
                <w:sz w:val="20"/>
                <w:szCs w:val="18"/>
              </w:rPr>
              <w:t xml:space="preserve"> ryzyko jest z kolei definiowane jako potencjalne straty w przypadku wystąpienia określonego zjawiska przyrody.</w:t>
            </w:r>
          </w:p>
          <w:p w:rsidR="00562A25" w:rsidRPr="007F7DDC" w:rsidRDefault="00562A25" w:rsidP="00EE3090">
            <w:pPr>
              <w:spacing w:before="80" w:after="0" w:line="240" w:lineRule="exact"/>
              <w:jc w:val="both"/>
              <w:rPr>
                <w:rFonts w:ascii="Arial" w:hAnsi="Arial" w:cs="Arial"/>
                <w:color w:val="000000"/>
                <w:sz w:val="20"/>
                <w:szCs w:val="18"/>
              </w:rPr>
            </w:pPr>
            <w:r w:rsidRPr="007F7DDC">
              <w:rPr>
                <w:rFonts w:ascii="Arial" w:hAnsi="Arial" w:cs="Arial"/>
                <w:color w:val="000000"/>
                <w:sz w:val="20"/>
                <w:szCs w:val="18"/>
              </w:rPr>
              <w:t>Analiza ryzyka klimatycznego powinna być prowadzona na wszystkich etapach przygotowania projektu.</w:t>
            </w:r>
          </w:p>
          <w:p w:rsidR="00562A25" w:rsidRPr="007F7DDC" w:rsidRDefault="00562A25" w:rsidP="00EE3090">
            <w:pPr>
              <w:spacing w:before="80" w:after="0" w:line="240" w:lineRule="exact"/>
              <w:jc w:val="both"/>
              <w:rPr>
                <w:rFonts w:ascii="Arial" w:hAnsi="Arial" w:cs="Arial"/>
                <w:color w:val="000000"/>
                <w:sz w:val="20"/>
                <w:szCs w:val="18"/>
              </w:rPr>
            </w:pPr>
            <w:r w:rsidRPr="007F7DDC">
              <w:rPr>
                <w:rFonts w:ascii="Arial" w:hAnsi="Arial" w:cs="Arial"/>
                <w:color w:val="000000"/>
                <w:sz w:val="20"/>
                <w:szCs w:val="18"/>
              </w:rPr>
              <w:t>Analiza ryzyka klimatycznego powinna zostać przeprowadzona i opisana również dla projektów nieinfrastrukturalnych (np. zakup sprzętu, urządzeń itp.).</w:t>
            </w:r>
          </w:p>
          <w:p w:rsidR="00562A25" w:rsidRPr="007F7DDC" w:rsidRDefault="00562A25" w:rsidP="00EE3090">
            <w:pPr>
              <w:spacing w:line="24" w:lineRule="atLeast"/>
              <w:jc w:val="both"/>
              <w:rPr>
                <w:rFonts w:ascii="Arial" w:hAnsi="Arial" w:cs="Arial"/>
                <w:color w:val="000000"/>
              </w:rPr>
            </w:pPr>
            <w:r w:rsidRPr="007F7DDC">
              <w:rPr>
                <w:rFonts w:ascii="Arial" w:hAnsi="Arial" w:cs="Arial"/>
                <w:color w:val="000000"/>
                <w:sz w:val="20"/>
                <w:szCs w:val="18"/>
              </w:rPr>
              <w:t>Opis wariantów powinien zawierać informację na temat: opcji lokalizacyjnych (sugerowane jest załączenie mapy), rozważanych opcji technicznych i technologicznych lub/oraz materiałowych. Rozważane opcje muszą prowadzić do osiągnięcia tego samego celu.</w:t>
            </w:r>
          </w:p>
          <w:p w:rsidR="00562A25" w:rsidRPr="007F7DDC" w:rsidRDefault="00562A25" w:rsidP="00EE3090">
            <w:pPr>
              <w:spacing w:line="24" w:lineRule="atLeast"/>
              <w:jc w:val="both"/>
              <w:rPr>
                <w:rFonts w:ascii="Arial" w:hAnsi="Arial" w:cs="Arial"/>
                <w:color w:val="000000"/>
                <w:sz w:val="20"/>
              </w:rPr>
            </w:pPr>
            <w:r w:rsidRPr="007F7DDC">
              <w:rPr>
                <w:rFonts w:ascii="Arial" w:hAnsi="Arial" w:cs="Arial"/>
                <w:color w:val="000000"/>
                <w:sz w:val="20"/>
              </w:rPr>
              <w:t>Zalecane jest również, aby rozważane w analizie opcji warianty były kompatybilne z wariantami analizowanymi w ocenie oddziaływania na środowisko (OOŚ), a wariant wybrany uwzględniał również skutki środowiskowe (należy pamiętać, że opis wariantów z punktu widzenia wpływu na środowisko jest obligatoryjnym elementem każdego raportu OOŚ – vide punkt F).</w:t>
            </w:r>
          </w:p>
          <w:p w:rsidR="00562A25" w:rsidRPr="007F7DDC" w:rsidRDefault="00562A25" w:rsidP="00EE3090">
            <w:pPr>
              <w:spacing w:before="80" w:after="0" w:line="240" w:lineRule="exact"/>
              <w:jc w:val="both"/>
              <w:rPr>
                <w:rFonts w:ascii="Arial" w:hAnsi="Arial" w:cs="Arial"/>
                <w:color w:val="000000"/>
                <w:sz w:val="20"/>
              </w:rPr>
            </w:pPr>
            <w:r w:rsidRPr="007F7DDC">
              <w:rPr>
                <w:rFonts w:ascii="Arial" w:hAnsi="Arial" w:cs="Arial"/>
                <w:b/>
                <w:color w:val="000000"/>
                <w:sz w:val="20"/>
              </w:rPr>
              <w:t>W przypadku projektów już przygotowanych</w:t>
            </w:r>
            <w:r w:rsidRPr="007F7DDC">
              <w:rPr>
                <w:rFonts w:ascii="Arial" w:hAnsi="Arial" w:cs="Arial"/>
                <w:color w:val="000000"/>
                <w:sz w:val="20"/>
              </w:rPr>
              <w:t xml:space="preserve"> (dla których wnioski o decyzje środowiskowe zostały złożone </w:t>
            </w:r>
            <w:r w:rsidRPr="007F7DDC">
              <w:rPr>
                <w:rFonts w:ascii="Arial" w:hAnsi="Arial" w:cs="Arial"/>
                <w:color w:val="000000"/>
                <w:sz w:val="20"/>
                <w:lang w:val="pl"/>
              </w:rPr>
              <w:t>przed publikacją pierwszej wersji instrukcji ogólnej</w:t>
            </w:r>
            <w:r w:rsidR="00947140">
              <w:rPr>
                <w:rFonts w:ascii="Arial" w:hAnsi="Arial" w:cs="Arial"/>
                <w:color w:val="000000"/>
                <w:sz w:val="20"/>
                <w:lang w:val="pl"/>
              </w:rPr>
              <w:t>,</w:t>
            </w:r>
            <w:r w:rsidRPr="007F7DDC">
              <w:rPr>
                <w:rFonts w:ascii="Arial" w:hAnsi="Arial" w:cs="Arial"/>
                <w:color w:val="000000"/>
                <w:sz w:val="20"/>
                <w:lang w:val="pl"/>
              </w:rPr>
              <w:t xml:space="preserve"> tj. przed 10 września 2015 r.</w:t>
            </w:r>
            <w:r w:rsidR="00947140">
              <w:rPr>
                <w:rFonts w:ascii="Arial" w:hAnsi="Arial" w:cs="Arial"/>
                <w:color w:val="000000"/>
                <w:sz w:val="20"/>
                <w:lang w:val="pl"/>
              </w:rPr>
              <w:t>,</w:t>
            </w:r>
            <w:r w:rsidRPr="007F7DDC">
              <w:rPr>
                <w:rFonts w:ascii="Arial" w:hAnsi="Arial" w:cs="Arial"/>
                <w:color w:val="000000"/>
                <w:sz w:val="18"/>
                <w:szCs w:val="18"/>
                <w:lang w:val="pl"/>
              </w:rPr>
              <w:t xml:space="preserve"> </w:t>
            </w:r>
            <w:r w:rsidRPr="007F7DDC">
              <w:rPr>
                <w:rFonts w:ascii="Arial" w:hAnsi="Arial" w:cs="Arial"/>
                <w:color w:val="000000"/>
                <w:sz w:val="20"/>
              </w:rPr>
              <w:t xml:space="preserve">konieczne jest przeanalizowanie np. dokumentacji projektowej, OOŚ oraz pozostałej dokumentacji dotyczącej projektu pod kątem określenia, w jaki sposób ryzyka klimatyczne (zarówno w wymiarze adaptacji do zmian klimatu jak i emisji gazów cieplarnianych - wpływu na klimat) zostały wzięte w tej dokumentacji pod uwagę, nawet jeżeli nie zawiera ona jednoznacznych i wskazanych odniesień do tych zagadnień. Szczegółowy opis przedstawiający taką analizę może znaleźć się w studium wykonalności lub innych właściwych załączanych do wniosku o dofinansowanie dokumentach. </w:t>
            </w:r>
          </w:p>
          <w:p w:rsidR="00562A25" w:rsidRPr="007F7DDC" w:rsidRDefault="00562A25" w:rsidP="00EE3090">
            <w:pPr>
              <w:spacing w:before="80" w:after="0" w:line="240" w:lineRule="exact"/>
              <w:jc w:val="both"/>
              <w:rPr>
                <w:rFonts w:ascii="Arial" w:hAnsi="Arial" w:cs="Arial"/>
                <w:color w:val="000000"/>
                <w:sz w:val="20"/>
              </w:rPr>
            </w:pPr>
            <w:r w:rsidRPr="007F7DDC">
              <w:rPr>
                <w:rFonts w:ascii="Arial" w:hAnsi="Arial" w:cs="Arial"/>
                <w:color w:val="000000"/>
                <w:sz w:val="20"/>
                <w:lang w:eastAsia="pl-PL"/>
              </w:rPr>
              <w:t xml:space="preserve">W przedmiotowym przypadku zasadne jest wyjaśnienie przyczyn, dla których realizacja projektu nie </w:t>
            </w:r>
            <w:r w:rsidRPr="007F7DDC">
              <w:rPr>
                <w:rFonts w:ascii="Arial" w:hAnsi="Arial" w:cs="Arial"/>
                <w:color w:val="000000"/>
                <w:sz w:val="20"/>
                <w:lang w:eastAsia="pl-PL"/>
              </w:rPr>
              <w:lastRenderedPageBreak/>
              <w:t>niesie za sobą nieakceptowalnego ryzyka klimatycznego, również przy założeniu, że w przyszłości warunki klimatyczne będą inne (w szczególności dotyczy to zachowania odporności przez projekt).</w:t>
            </w:r>
          </w:p>
          <w:p w:rsidR="00562A25" w:rsidRPr="007F7DDC" w:rsidRDefault="00562A25" w:rsidP="00EE3090">
            <w:pPr>
              <w:spacing w:before="80" w:after="0" w:line="240" w:lineRule="exact"/>
              <w:jc w:val="both"/>
              <w:rPr>
                <w:rFonts w:ascii="Arial" w:hAnsi="Arial" w:cs="Arial"/>
                <w:color w:val="000000"/>
                <w:sz w:val="20"/>
              </w:rPr>
            </w:pPr>
            <w:r w:rsidRPr="007F7DDC">
              <w:rPr>
                <w:rFonts w:ascii="Arial" w:hAnsi="Arial" w:cs="Arial"/>
                <w:color w:val="000000"/>
                <w:sz w:val="20"/>
              </w:rPr>
              <w:t xml:space="preserve">W miarę potrzeby może być konieczne wykonanie dodatkowych analiz w przedmiotowym zakresie i załączenie ich do wniosku o dofinansowanie, z zamieszczeniem we wniosku krótkiego podsumowania. Analizy dotyczące ryzyka klimatycznego dla poszczególnych wariantów mogą zostać opracowane przez beneficjenta w oparciu o już posiadane dane i informacje. W szczególności, tam gdzie będzie to zasadne, we wniosku powinno znaleźć się: </w:t>
            </w:r>
          </w:p>
          <w:p w:rsidR="00562A25" w:rsidRPr="007F7DDC" w:rsidRDefault="00562A25" w:rsidP="00EE3090">
            <w:pPr>
              <w:spacing w:before="80" w:after="0" w:line="240" w:lineRule="exact"/>
              <w:jc w:val="both"/>
              <w:rPr>
                <w:rFonts w:ascii="Arial" w:hAnsi="Arial" w:cs="Arial"/>
                <w:color w:val="000000"/>
                <w:sz w:val="20"/>
              </w:rPr>
            </w:pPr>
            <w:r w:rsidRPr="007F7DDC">
              <w:rPr>
                <w:rFonts w:ascii="Arial" w:hAnsi="Arial" w:cs="Arial"/>
                <w:color w:val="000000"/>
                <w:sz w:val="20"/>
              </w:rPr>
              <w:t>Obliczenie emisji gazów cieplarnianych: należy wskazać założenia i wyniki (tj. względną ilość emisji każdego roku eksploatacji w tonach CO2 i nominalną całkowitą ilość emisji projektu w tonach CO2 każdego roku eksploatacji, jak również obliczone stosowne koszty ekonomiczne);</w:t>
            </w:r>
          </w:p>
          <w:p w:rsidR="00562A25" w:rsidRPr="007F7DDC" w:rsidRDefault="00562A25" w:rsidP="00EE3090">
            <w:pPr>
              <w:spacing w:before="80" w:after="0" w:line="240" w:lineRule="exact"/>
              <w:jc w:val="both"/>
              <w:rPr>
                <w:rFonts w:ascii="Arial" w:hAnsi="Arial" w:cs="Arial"/>
                <w:color w:val="000000"/>
                <w:sz w:val="20"/>
              </w:rPr>
            </w:pPr>
            <w:r w:rsidRPr="007F7DDC">
              <w:rPr>
                <w:rFonts w:ascii="Arial" w:hAnsi="Arial" w:cs="Arial"/>
                <w:color w:val="000000"/>
                <w:sz w:val="20"/>
              </w:rPr>
              <w:t xml:space="preserve">Ocena podatności i ocena ryzyka: należy przedstawić właściwą dla projektu analizę ryzyka i wszelkie potencjalne dodatkowe działania adaptacyjne (uwzględniające np. wiatr, temperatury poniżej 0 st. C itp.). Jeśli natomiast analizę wykonano z wykorzystaniem portalu KLIMADA, to dla każdego analizowanego zdarzenia pogodowego należy wskazać, na ile jest ono istotne dla danego projektu (dotkliwość*prawdopodobieństwo = poziom ryzyka) oraz wskazać działania adaptacyjne (mogły one być już uwzględnione na etapie przygotowania/projektowania przedsięwzięcia, niemniej trzeba wskazać, czy są one wystarczające), a następnie zidentyfikować i ocenić ryzyka rezydualne, w szczególności w fazie operacyjnej. W przypadku projektu objętego zasadami pomocy publicznej rozważane w analizie opcji warianty powinny również uwzględniać wymogi wynikające z aktów prawnych i dokumentów regulujących jej udzielanie. </w:t>
            </w:r>
          </w:p>
        </w:tc>
      </w:tr>
    </w:tbl>
    <w:p w:rsidR="00562A25" w:rsidRPr="007F7DDC" w:rsidRDefault="00562A25" w:rsidP="00562A25">
      <w:pPr>
        <w:pStyle w:val="ManualHeading3"/>
        <w:spacing w:before="0" w:line="24" w:lineRule="atLeast"/>
        <w:rPr>
          <w:rFonts w:ascii="Arial" w:hAnsi="Arial" w:cs="Arial"/>
          <w:i w:val="0"/>
          <w:color w:val="000000"/>
          <w:sz w:val="20"/>
        </w:rPr>
      </w:pPr>
    </w:p>
    <w:p w:rsidR="00562A25" w:rsidRPr="007F7DDC" w:rsidRDefault="00562A25" w:rsidP="00562A25">
      <w:pPr>
        <w:pStyle w:val="ManualHeading3"/>
        <w:spacing w:before="0" w:line="24" w:lineRule="atLeast"/>
        <w:rPr>
          <w:rFonts w:ascii="Arial" w:hAnsi="Arial" w:cs="Arial"/>
          <w:i w:val="0"/>
          <w:iCs/>
          <w:color w:val="000000"/>
          <w:sz w:val="20"/>
        </w:rPr>
      </w:pPr>
      <w:r w:rsidRPr="007F7DDC">
        <w:rPr>
          <w:rFonts w:ascii="Arial" w:hAnsi="Arial" w:cs="Arial"/>
          <w:i w:val="0"/>
          <w:color w:val="000000"/>
          <w:sz w:val="20"/>
        </w:rPr>
        <w:t xml:space="preserve">D.2.2 </w:t>
      </w:r>
      <w:r w:rsidRPr="007F7DDC">
        <w:rPr>
          <w:rFonts w:ascii="Arial" w:hAnsi="Arial" w:cs="Arial"/>
          <w:i w:val="0"/>
          <w:color w:val="000000"/>
          <w:sz w:val="20"/>
        </w:rPr>
        <w:tab/>
      </w:r>
      <w:bookmarkStart w:id="48" w:name="_Toc402878013"/>
      <w:r w:rsidRPr="007F7DDC">
        <w:rPr>
          <w:rFonts w:ascii="Arial" w:hAnsi="Arial" w:cs="Arial"/>
          <w:i w:val="0"/>
          <w:iCs/>
          <w:color w:val="000000"/>
          <w:sz w:val="20"/>
        </w:rPr>
        <w:t>Należy określić kryteria rozpatrywane przy wyborze najlepszego rozwiązania (w kolejności według ich znaczenia i metody ich oceny, odzwierciedlając wyniki oceny narażenia na zmianę klimatu i oceny ryzyka zmiany klimatu, a także w stosownych przypadkach procedur OOŚ/SEA (zob. sekcja F poniżej)) oraz przedstawić krótkie uzasadnienie wybranego wariantu zgodnie z załącznikiem III (</w:t>
      </w:r>
      <w:r w:rsidRPr="007F7DDC">
        <w:rPr>
          <w:rFonts w:ascii="Arial" w:hAnsi="Arial" w:cs="Arial"/>
          <w:iCs/>
          <w:color w:val="000000"/>
          <w:sz w:val="20"/>
        </w:rPr>
        <w:t>Metodyka przeprowadzania analizy kosztów i korzyści</w:t>
      </w:r>
      <w:r w:rsidRPr="007F7DDC">
        <w:rPr>
          <w:rFonts w:ascii="Arial" w:hAnsi="Arial" w:cs="Arial"/>
          <w:i w:val="0"/>
          <w:iCs/>
          <w:color w:val="000000"/>
          <w:sz w:val="20"/>
        </w:rPr>
        <w:t xml:space="preserve">) do </w:t>
      </w:r>
      <w:r w:rsidRPr="007F7DDC">
        <w:rPr>
          <w:rFonts w:ascii="Arial" w:hAnsi="Arial" w:cs="Arial"/>
          <w:color w:val="000000"/>
          <w:sz w:val="20"/>
        </w:rPr>
        <w:t>Rozporządzenia wykonawczego Komisji (UE) nr 2015/207 z dn. 20 stycznia 2015 r</w:t>
      </w:r>
      <w:r w:rsidRPr="007F7DDC">
        <w:rPr>
          <w:rFonts w:ascii="Arial" w:hAnsi="Arial" w:cs="Arial"/>
          <w:i w:val="0"/>
          <w:iCs/>
          <w:color w:val="000000"/>
          <w:sz w:val="20"/>
        </w:rPr>
        <w:t xml:space="preserve">. </w:t>
      </w:r>
      <w:r w:rsidRPr="007F7DDC">
        <w:rPr>
          <w:rStyle w:val="Odwoanieprzypisudolnego"/>
          <w:rFonts w:ascii="Arial" w:hAnsi="Arial" w:cs="Arial"/>
          <w:i w:val="0"/>
          <w:color w:val="000000"/>
          <w:sz w:val="20"/>
        </w:rPr>
        <w:footnoteReference w:id="41"/>
      </w:r>
      <w:r w:rsidRPr="007F7DDC">
        <w:rPr>
          <w:rFonts w:ascii="Arial" w:hAnsi="Arial" w:cs="Arial"/>
          <w:i w:val="0"/>
          <w:iCs/>
          <w:color w:val="000000"/>
          <w:sz w:val="20"/>
        </w:rPr>
        <w:t>.</w:t>
      </w:r>
    </w:p>
    <w:p w:rsidR="00562A25" w:rsidRPr="007F7DDC" w:rsidRDefault="00562A25" w:rsidP="00562A25">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color w:val="000000"/>
          <w:sz w:val="20"/>
        </w:rPr>
      </w:pPr>
      <w:r w:rsidRPr="007F7DDC">
        <w:rPr>
          <w:rFonts w:ascii="Arial" w:hAnsi="Arial" w:cs="Arial"/>
          <w:i w:val="0"/>
          <w:color w:val="000000"/>
          <w:sz w:val="20"/>
        </w:rPr>
        <w:t>Max. 7000</w:t>
      </w:r>
      <w:bookmarkEnd w:id="48"/>
      <w:r w:rsidRPr="007F7DDC">
        <w:rPr>
          <w:rFonts w:ascii="Arial" w:hAnsi="Arial" w:cs="Arial"/>
          <w:i w:val="0"/>
          <w:color w:val="000000"/>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b/>
                <w:color w:val="000000"/>
                <w:sz w:val="20"/>
              </w:rPr>
            </w:pPr>
            <w:bookmarkStart w:id="49" w:name="_Toc402878014"/>
            <w:r w:rsidRPr="007F7DDC">
              <w:rPr>
                <w:rFonts w:ascii="Arial" w:hAnsi="Arial" w:cs="Arial"/>
                <w:b/>
                <w:color w:val="000000"/>
                <w:sz w:val="20"/>
              </w:rPr>
              <w:t>Instrukcja:</w:t>
            </w:r>
          </w:p>
          <w:p w:rsidR="00562A25" w:rsidRPr="007F7DDC" w:rsidRDefault="00562A25" w:rsidP="00EE3090">
            <w:pPr>
              <w:spacing w:line="24" w:lineRule="atLeast"/>
              <w:jc w:val="both"/>
              <w:rPr>
                <w:rFonts w:ascii="Arial" w:hAnsi="Arial" w:cs="Arial"/>
                <w:color w:val="000000"/>
                <w:sz w:val="20"/>
              </w:rPr>
            </w:pPr>
            <w:r w:rsidRPr="007F7DDC">
              <w:rPr>
                <w:rFonts w:ascii="Arial" w:hAnsi="Arial" w:cs="Arial"/>
                <w:color w:val="000000"/>
                <w:sz w:val="20"/>
              </w:rPr>
              <w:t xml:space="preserve">Proszę wypełnić zgodnie z ogólnymi zapisami Instrukcji podanymi do punktu D.2. Konieczne jest również uwzględnienie kryteriów klimatycznych z oceny podatności na zmiany klimatu oraz oceny ryzyka zmian klimatu, przyjętych z </w:t>
            </w:r>
            <w:r w:rsidRPr="007F7DDC">
              <w:rPr>
                <w:rFonts w:ascii="Arial" w:hAnsi="Arial" w:cs="Arial"/>
                <w:i/>
                <w:color w:val="000000"/>
                <w:sz w:val="20"/>
              </w:rPr>
              <w:t>Non-paper Guidelines for Project Managers: Making vulnerable investments climate resilient</w:t>
            </w:r>
            <w:r w:rsidRPr="007F7DDC">
              <w:rPr>
                <w:rFonts w:ascii="Arial" w:hAnsi="Arial" w:cs="Arial"/>
                <w:color w:val="000000"/>
                <w:sz w:val="20"/>
              </w:rPr>
              <w:t xml:space="preserve">. </w:t>
            </w:r>
          </w:p>
          <w:p w:rsidR="00562A25" w:rsidRPr="007F7DDC" w:rsidRDefault="00562A25" w:rsidP="00EE3090">
            <w:pPr>
              <w:spacing w:line="24" w:lineRule="atLeast"/>
              <w:jc w:val="both"/>
              <w:rPr>
                <w:rFonts w:ascii="Arial" w:hAnsi="Arial" w:cs="Arial"/>
                <w:color w:val="000000"/>
                <w:sz w:val="20"/>
              </w:rPr>
            </w:pPr>
            <w:r w:rsidRPr="007F7DDC">
              <w:rPr>
                <w:rFonts w:ascii="Arial" w:hAnsi="Arial" w:cs="Arial"/>
                <w:color w:val="000000"/>
                <w:sz w:val="20"/>
                <w:szCs w:val="18"/>
              </w:rPr>
              <w:t xml:space="preserve">Szersze wskazówki </w:t>
            </w:r>
            <w:r w:rsidRPr="007F7DDC">
              <w:rPr>
                <w:rFonts w:ascii="Arial" w:hAnsi="Arial" w:cs="Arial"/>
                <w:color w:val="000000"/>
                <w:sz w:val="20"/>
              </w:rPr>
              <w:t xml:space="preserve">dotyczące zagadnień klimatycznych, w </w:t>
            </w:r>
            <w:r w:rsidRPr="007F7DDC">
              <w:rPr>
                <w:rFonts w:ascii="Arial" w:hAnsi="Arial" w:cs="Arial"/>
                <w:color w:val="000000"/>
                <w:sz w:val="20"/>
                <w:szCs w:val="18"/>
              </w:rPr>
              <w:t>tym zagadnień związanych z uodpornianiem inwestycji na zmiany klimatu zgodnie z ww. metodyką,</w:t>
            </w:r>
            <w:r w:rsidRPr="007F7DDC">
              <w:rPr>
                <w:rFonts w:ascii="Arial" w:hAnsi="Arial" w:cs="Arial"/>
                <w:color w:val="000000"/>
                <w:sz w:val="20"/>
              </w:rPr>
              <w:t xml:space="preserve"> zostały zaprezentowane</w:t>
            </w:r>
            <w:r w:rsidRPr="007F7DDC">
              <w:rPr>
                <w:rFonts w:ascii="Arial" w:hAnsi="Arial" w:cs="Arial"/>
                <w:color w:val="000000"/>
                <w:sz w:val="20"/>
                <w:szCs w:val="18"/>
              </w:rPr>
              <w:t xml:space="preserve"> w „</w:t>
            </w:r>
            <w:r w:rsidRPr="007F7DDC">
              <w:rPr>
                <w:rFonts w:ascii="Arial" w:hAnsi="Arial" w:cs="Arial"/>
                <w:i/>
                <w:color w:val="000000"/>
                <w:sz w:val="20"/>
                <w:szCs w:val="18"/>
              </w:rPr>
              <w:t xml:space="preserve">Poradniku przygotowania inwestycji z uwzględnieniem zmian klimatu, ich łagodzenia i przystosowania do tych zmian oraz odporności na klęski żywiołowe” </w:t>
            </w:r>
            <w:r w:rsidRPr="007F7DDC">
              <w:rPr>
                <w:rFonts w:ascii="Arial" w:hAnsi="Arial" w:cs="Arial"/>
                <w:color w:val="000000"/>
                <w:sz w:val="20"/>
                <w:szCs w:val="18"/>
              </w:rPr>
              <w:t>dostępnym na stronie portalu KLIMADA.</w:t>
            </w:r>
            <w:r w:rsidR="00795920">
              <w:rPr>
                <w:rFonts w:ascii="Arial" w:hAnsi="Arial" w:cs="Arial"/>
                <w:color w:val="000000"/>
                <w:sz w:val="20"/>
                <w:szCs w:val="18"/>
              </w:rPr>
              <w:t xml:space="preserve"> Pomocnymi są też </w:t>
            </w:r>
            <w:r w:rsidR="00795920" w:rsidRPr="00D41518">
              <w:rPr>
                <w:rFonts w:ascii="Arial" w:hAnsi="Arial" w:cs="Arial"/>
                <w:i/>
                <w:color w:val="000000"/>
                <w:sz w:val="20"/>
                <w:szCs w:val="18"/>
              </w:rPr>
              <w:t>Wytyczne JASPERS, Podstawy adaptacji do zmian klimatu, ocena podatności i ryzyka</w:t>
            </w:r>
            <w:r w:rsidR="00795920">
              <w:rPr>
                <w:rStyle w:val="Odwoanieprzypisudolnego"/>
                <w:rFonts w:ascii="Arial" w:hAnsi="Arial" w:cs="Arial"/>
                <w:i/>
                <w:color w:val="000000"/>
                <w:sz w:val="20"/>
                <w:szCs w:val="18"/>
              </w:rPr>
              <w:footnoteReference w:id="42"/>
            </w:r>
            <w:r w:rsidR="00795920" w:rsidRPr="00D41518">
              <w:rPr>
                <w:rFonts w:ascii="Arial" w:hAnsi="Arial" w:cs="Arial"/>
                <w:color w:val="000000"/>
                <w:sz w:val="20"/>
                <w:szCs w:val="18"/>
              </w:rPr>
              <w:t>.</w:t>
            </w:r>
          </w:p>
          <w:p w:rsidR="00562A25" w:rsidRPr="007F7DDC" w:rsidRDefault="00562A25" w:rsidP="00EE3090">
            <w:pPr>
              <w:spacing w:line="24" w:lineRule="atLeast"/>
              <w:jc w:val="both"/>
              <w:rPr>
                <w:rFonts w:ascii="Arial" w:hAnsi="Arial" w:cs="Arial"/>
                <w:color w:val="000000"/>
                <w:sz w:val="20"/>
              </w:rPr>
            </w:pPr>
            <w:r w:rsidRPr="007F7DDC">
              <w:rPr>
                <w:rFonts w:ascii="Arial" w:hAnsi="Arial" w:cs="Arial"/>
                <w:color w:val="000000"/>
                <w:sz w:val="20"/>
              </w:rPr>
              <w:t>Krótkie uzasadnienie wybranego wariantu powinno odnosić się również do aspektów klimatycznych, jak i w stosownych przypadkach aspektów OOŚ/SEA.</w:t>
            </w:r>
          </w:p>
        </w:tc>
      </w:tr>
    </w:tbl>
    <w:p w:rsidR="000C1468" w:rsidRPr="007F7DDC" w:rsidRDefault="000C1468" w:rsidP="00562A25">
      <w:pPr>
        <w:pStyle w:val="ManualHeading2"/>
        <w:spacing w:before="0" w:line="24" w:lineRule="atLeast"/>
        <w:rPr>
          <w:rFonts w:ascii="Arial" w:hAnsi="Arial" w:cs="Arial"/>
          <w:color w:val="000000"/>
          <w:sz w:val="20"/>
        </w:rPr>
      </w:pPr>
    </w:p>
    <w:p w:rsidR="00562A25" w:rsidRPr="007F7DDC" w:rsidRDefault="00562A25" w:rsidP="00562A25">
      <w:pPr>
        <w:pStyle w:val="ManualHeading2"/>
        <w:spacing w:before="0" w:line="24" w:lineRule="atLeast"/>
        <w:rPr>
          <w:rFonts w:ascii="Arial" w:hAnsi="Arial" w:cs="Arial"/>
          <w:color w:val="000000"/>
          <w:sz w:val="20"/>
        </w:rPr>
      </w:pPr>
      <w:r w:rsidRPr="007F7DDC">
        <w:rPr>
          <w:rFonts w:ascii="Arial" w:hAnsi="Arial" w:cs="Arial"/>
          <w:color w:val="000000"/>
          <w:sz w:val="20"/>
        </w:rPr>
        <w:t>D.3</w:t>
      </w:r>
      <w:r w:rsidRPr="007F7DDC">
        <w:rPr>
          <w:rFonts w:ascii="Arial" w:hAnsi="Arial" w:cs="Arial"/>
          <w:color w:val="000000"/>
          <w:sz w:val="20"/>
        </w:rPr>
        <w:tab/>
      </w:r>
      <w:bookmarkEnd w:id="49"/>
      <w:r w:rsidRPr="007F7DDC">
        <w:rPr>
          <w:rFonts w:ascii="Arial" w:hAnsi="Arial" w:cs="Arial"/>
          <w:color w:val="000000"/>
          <w:sz w:val="20"/>
        </w:rPr>
        <w:t xml:space="preserve">Wykonalność wybranego wariantu </w:t>
      </w:r>
    </w:p>
    <w:p w:rsidR="00562A25" w:rsidRPr="007F7DDC" w:rsidRDefault="00562A25" w:rsidP="00562A25">
      <w:pPr>
        <w:pStyle w:val="ManualHeading3"/>
        <w:tabs>
          <w:tab w:val="clear" w:pos="850"/>
          <w:tab w:val="left" w:pos="0"/>
        </w:tabs>
        <w:spacing w:before="0" w:line="24" w:lineRule="atLeast"/>
        <w:ind w:left="0" w:firstLine="0"/>
        <w:rPr>
          <w:rFonts w:ascii="Arial" w:hAnsi="Arial" w:cs="Arial"/>
          <w:i w:val="0"/>
          <w:color w:val="000000"/>
          <w:sz w:val="20"/>
        </w:rPr>
      </w:pPr>
      <w:r w:rsidRPr="007F7DDC">
        <w:rPr>
          <w:rFonts w:ascii="Arial" w:hAnsi="Arial" w:cs="Arial"/>
          <w:i w:val="0"/>
          <w:color w:val="000000"/>
          <w:sz w:val="20"/>
        </w:rPr>
        <w:t xml:space="preserve">Należy przedstawić krótkie podsumowanie wykonalności wybranego wariantu obejmujące następujące kluczowe wymiary: instytucjonalny, techniczny, środowiskowy, dotyczący emisji gazów cieplarnianych, skutków zmiany klimatu oraz ryzyka związanego z projektem (w stosownych </w:t>
      </w:r>
      <w:r w:rsidRPr="007F7DDC">
        <w:rPr>
          <w:rFonts w:ascii="Arial" w:hAnsi="Arial" w:cs="Arial"/>
          <w:i w:val="0"/>
          <w:color w:val="000000"/>
          <w:sz w:val="20"/>
        </w:rPr>
        <w:lastRenderedPageBreak/>
        <w:t>przypadkach), a także innych aspektów, biorąc pod uwagę stwierdzone rodzaje ryzyka, aby udowodnić wykonalność danego projektu. Informacje</w:t>
      </w:r>
      <w:r w:rsidRPr="007F7DDC">
        <w:rPr>
          <w:rFonts w:ascii="Arial" w:hAnsi="Arial" w:cs="Arial"/>
          <w:color w:val="000000"/>
          <w:sz w:val="20"/>
        </w:rPr>
        <w:t xml:space="preserve"> </w:t>
      </w:r>
      <w:r w:rsidRPr="007F7DDC">
        <w:rPr>
          <w:rFonts w:ascii="Arial" w:hAnsi="Arial" w:cs="Arial"/>
          <w:i w:val="0"/>
          <w:iCs/>
          <w:color w:val="000000"/>
          <w:sz w:val="20"/>
        </w:rPr>
        <w:t>dotyczące adaptacji do zmian klimatu i wpływu na zmiany klimatu powinny być spójne z dokumentacją dotyczącą oceny oddziaływania na środowisko lub innym opracowaniem analitycznym dotyczącym tych zagadnień a odnoszącym się do tego projektu. Informacje powinny być spójne z opisem w części F.</w:t>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Należy uzupełnić tabelę, podając odniesienia do odpowiednich dokumentów.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punkcie D.3 należy podać informacje (główne wnioski w zakresie określonym poniżej) zawarte w studium (studiach) wykonalności bądź innym dokumencie pełniącym analogiczną funkcję co studium wykonalności. W tabeli należy podać odniesienia do konkretnego dokumentu, z którego zaczerpnięto informacje ze wskazaniem rozdziału, sekcji i strony.</w:t>
            </w:r>
          </w:p>
          <w:p w:rsidR="00562A25" w:rsidRPr="007F7DDC" w:rsidRDefault="00562A25" w:rsidP="007F74C5">
            <w:pPr>
              <w:pStyle w:val="Tekstkomentarza"/>
              <w:rPr>
                <w:rFonts w:ascii="Arial" w:hAnsi="Arial" w:cs="Arial"/>
                <w:color w:val="000000"/>
                <w:lang w:val="pl-PL"/>
              </w:rPr>
            </w:pPr>
            <w:r w:rsidRPr="007F7DDC">
              <w:rPr>
                <w:rFonts w:ascii="Arial" w:hAnsi="Arial" w:cs="Arial"/>
                <w:color w:val="000000"/>
                <w:lang w:val="pl-PL"/>
              </w:rPr>
              <w:t>W punktach D.3.1 – D.3.4 należy podać główne wnioski z analizy wykonalności przyjętego wariantu inwestycyjnego pod względem instytucjonalnym, technicznym, ochrony środowiska i łagodzenia zmian klimatu oraz innymi istotnymi aspektami zawartymi w studium (studiach) wykonalności bądź innym dokumencie pełniącym analogiczną funkcję co studium wykonalności. Przykładowo w punkcie D.3.1 dot. aspektu instytucjonalnego należy podać informacje dot. struktury instytucjonalnej organizacji realizującej wybrany wariant (np. opracowanie procedur dot. zamówień publicznych (w przypadku, gdy nie stosuje się PZP), porozumienie zawarte pomiędzy beneficjentem a podmiotem, który jest upoważniony do ponoszenia wydatków kwalifikowanych w ramach danego projektu, statut, akt powołujący spółkę/ jednostkę realizującą projekt, powołanie pełnomocnika ds. realizacji projektu oraz jednostki realizującej projekt,</w:t>
            </w:r>
            <w:r w:rsidRPr="007F7DDC">
              <w:rPr>
                <w:color w:val="000000"/>
                <w:lang w:val="pl-PL"/>
              </w:rPr>
              <w:t xml:space="preserve"> </w:t>
            </w:r>
            <w:r w:rsidRPr="007F7DDC">
              <w:rPr>
                <w:rFonts w:ascii="Arial" w:hAnsi="Arial" w:cs="Arial"/>
                <w:color w:val="000000"/>
                <w:lang w:val="pl-PL"/>
              </w:rPr>
              <w:t>prawo do terenu - w tym informacje o planowanych zakupach gruntu, montaż finansowy projektu (wskazanie źródeł finansowania).</w:t>
            </w:r>
          </w:p>
          <w:p w:rsidR="00562A25" w:rsidRPr="007F7DDC" w:rsidRDefault="00562A25" w:rsidP="007F74C5">
            <w:pPr>
              <w:pStyle w:val="Tekstkomentarza"/>
              <w:rPr>
                <w:rFonts w:ascii="Arial" w:hAnsi="Arial" w:cs="Arial"/>
                <w:color w:val="000000"/>
                <w:lang w:val="pl-PL"/>
              </w:rPr>
            </w:pPr>
            <w:r w:rsidRPr="007F7DDC">
              <w:rPr>
                <w:rFonts w:ascii="Arial" w:hAnsi="Arial" w:cs="Arial"/>
                <w:color w:val="000000"/>
                <w:lang w:val="pl-PL"/>
              </w:rPr>
              <w:t>W niniejszym punkcie należy odpowiednio uzasadnić wybór wybranego wariantu wykorzystując do analiz konkluzje z poprzedniego etapu (należy wykorzystać zapisy z punktu D.2.).</w:t>
            </w:r>
          </w:p>
          <w:p w:rsidR="00562A25" w:rsidRPr="007F7DDC" w:rsidRDefault="00562A25" w:rsidP="007F74C5">
            <w:pPr>
              <w:pStyle w:val="Tekstkomentarza"/>
              <w:rPr>
                <w:rFonts w:ascii="Arial" w:hAnsi="Arial" w:cs="Arial"/>
                <w:color w:val="000000"/>
                <w:lang w:val="pl-PL"/>
              </w:rPr>
            </w:pPr>
            <w:r w:rsidRPr="007F7DDC">
              <w:rPr>
                <w:rFonts w:ascii="Arial" w:hAnsi="Arial" w:cs="Arial"/>
                <w:color w:val="000000"/>
                <w:lang w:val="pl-PL"/>
              </w:rPr>
              <w:t>W ramach analizy wykonalności określa się ewentualne ograniczenia i odnoszące się do nich rozwiązania w stosunku do aspektów technicznych, ekonomicznych, środowiskowych, związanych z łagodzeniem zmian klimatu i przystosowaniem do zmian klimatu oraz w stosunku do aspektów regulacyjnych i instytucjonalnych.</w:t>
            </w:r>
          </w:p>
          <w:p w:rsidR="00562A25" w:rsidRPr="007F7DDC" w:rsidRDefault="00562A25" w:rsidP="007F74C5">
            <w:pPr>
              <w:pStyle w:val="Tekstkomentarza"/>
              <w:rPr>
                <w:rFonts w:ascii="Arial" w:hAnsi="Arial" w:cs="Arial"/>
                <w:color w:val="000000"/>
                <w:lang w:val="pl-PL"/>
              </w:rPr>
            </w:pPr>
            <w:r w:rsidRPr="007F7DDC">
              <w:rPr>
                <w:rFonts w:ascii="Arial" w:hAnsi="Arial" w:cs="Arial"/>
                <w:color w:val="000000"/>
                <w:lang w:val="pl-PL"/>
              </w:rPr>
              <w:t>W zakresie dotyczącym zagadnień klimatycznych wybrany wariant przedsięwzięcia powinien być odporny i przystosowany zarówno do obserwowanej zmienności jak i prognozowanych zmian klimatu, na poziomie, dla którego znaczące ryzyka klimatyczne zostały obniżone do akceptowalnych wartości. W odniesieniu do emisji gazów cieplarnianych wariant powinien również charakteryzować się ograniczeniem ryzyka klimatycznego do akceptowalnej wartości. Należy opisać, w jaki sposób i przy wyborze jakich rozwiązań, a w tym infrastrukturalnych (rzeczowych) i „miękkich”, wymienione ryzyka zostały ograniczone zarówno w kontekście emisji gazów cieplarnianych jaki i zapewnienia odpowiedniego poziomu adaptacji do zmian klimatu.</w:t>
            </w:r>
          </w:p>
          <w:p w:rsidR="00562A25" w:rsidRPr="00795920" w:rsidRDefault="00562A25" w:rsidP="007F74C5">
            <w:pPr>
              <w:pStyle w:val="Tekstkomentarza"/>
              <w:rPr>
                <w:rFonts w:ascii="Arial" w:hAnsi="Arial" w:cs="Arial"/>
                <w:color w:val="000000"/>
                <w:lang w:val="pl-PL"/>
              </w:rPr>
            </w:pPr>
            <w:r w:rsidRPr="007F7DDC">
              <w:rPr>
                <w:rFonts w:ascii="Arial" w:hAnsi="Arial" w:cs="Arial"/>
                <w:color w:val="000000"/>
                <w:szCs w:val="18"/>
                <w:lang w:val="pl-PL"/>
              </w:rPr>
              <w:t>Szersze wskazówki dotyczące zagadnień klimatycznych zostały zaprezentowane w „</w:t>
            </w:r>
            <w:r w:rsidRPr="007F7DDC">
              <w:rPr>
                <w:rFonts w:ascii="Arial" w:hAnsi="Arial" w:cs="Arial"/>
                <w:i/>
                <w:color w:val="000000"/>
                <w:szCs w:val="18"/>
                <w:lang w:val="pl-PL"/>
              </w:rPr>
              <w:t xml:space="preserve">Poradniku przygotowania inwestycji z uwzględnieniem zmian klimatu, ich łagodzenia i przystosowania do tych zmian oraz odporności na klęski żywiołowe” </w:t>
            </w:r>
            <w:r w:rsidRPr="007F7DDC">
              <w:rPr>
                <w:rFonts w:ascii="Arial" w:hAnsi="Arial" w:cs="Arial"/>
                <w:color w:val="000000"/>
                <w:szCs w:val="18"/>
                <w:lang w:val="pl-PL"/>
              </w:rPr>
              <w:t>dostępnym na stronie portalu KLIMADA.</w:t>
            </w:r>
            <w:r w:rsidR="00795920">
              <w:rPr>
                <w:rFonts w:ascii="Arial" w:hAnsi="Arial" w:cs="Arial"/>
                <w:color w:val="000000"/>
                <w:szCs w:val="18"/>
                <w:lang w:val="pl-PL"/>
              </w:rPr>
              <w:t xml:space="preserve"> </w:t>
            </w:r>
            <w:r w:rsidR="00795920" w:rsidRPr="00795920">
              <w:rPr>
                <w:rFonts w:ascii="Arial" w:hAnsi="Arial" w:cs="Arial"/>
                <w:color w:val="000000"/>
                <w:szCs w:val="18"/>
                <w:lang w:val="pl-PL"/>
              </w:rPr>
              <w:t xml:space="preserve">Pomocnymi są też </w:t>
            </w:r>
            <w:r w:rsidR="00795920" w:rsidRPr="00795920">
              <w:rPr>
                <w:rFonts w:ascii="Arial" w:hAnsi="Arial" w:cs="Arial"/>
                <w:i/>
                <w:color w:val="000000"/>
                <w:szCs w:val="18"/>
                <w:lang w:val="pl-PL"/>
              </w:rPr>
              <w:t>Wytyczne JASPERS, Podstawy adaptacji do zmian klimatu, ocena podatności i ryzyka</w:t>
            </w:r>
            <w:r w:rsidR="00795920">
              <w:rPr>
                <w:rStyle w:val="Odwoanieprzypisudolnego"/>
                <w:rFonts w:ascii="Arial" w:hAnsi="Arial" w:cs="Arial"/>
                <w:i/>
                <w:color w:val="000000"/>
                <w:szCs w:val="18"/>
              </w:rPr>
              <w:footnoteReference w:id="43"/>
            </w:r>
            <w:r w:rsidR="00795920" w:rsidRPr="00795920">
              <w:rPr>
                <w:rFonts w:ascii="Arial" w:hAnsi="Arial" w:cs="Arial"/>
                <w:color w:val="000000"/>
                <w:szCs w:val="18"/>
                <w:lang w:val="pl-PL"/>
              </w:rPr>
              <w:t>.</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Dla projektów obejmujących jedynie prace przygotowawcze w punkcie D.3 wniosku należy zaznaczyć pole NIE DOTYCZY.</w:t>
            </w:r>
          </w:p>
        </w:tc>
      </w:tr>
    </w:tbl>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t xml:space="preserve">D.3.1 </w:t>
      </w:r>
      <w:r w:rsidRPr="007F7DDC">
        <w:rPr>
          <w:rFonts w:ascii="Arial" w:hAnsi="Arial" w:cs="Arial"/>
          <w:i w:val="0"/>
          <w:color w:val="000000"/>
          <w:sz w:val="20"/>
        </w:rPr>
        <w:tab/>
        <w:t>Aspekt instytucjonalny</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bookmarkStart w:id="50" w:name="_Toc402878015"/>
      <w:r w:rsidRPr="007F7DDC">
        <w:rPr>
          <w:rFonts w:ascii="Arial" w:hAnsi="Arial" w:cs="Arial"/>
          <w:color w:val="000000"/>
          <w:sz w:val="20"/>
        </w:rPr>
        <w:t>Max. 1750</w:t>
      </w:r>
      <w:bookmarkEnd w:id="50"/>
      <w:r w:rsidRPr="007F7DDC">
        <w:rPr>
          <w:rFonts w:ascii="Arial" w:hAnsi="Arial" w:cs="Arial"/>
          <w:color w:val="000000"/>
          <w:sz w:val="20"/>
        </w:rPr>
        <w:t xml:space="preserve"> znaków</w:t>
      </w:r>
    </w:p>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lastRenderedPageBreak/>
        <w:t>D.3.2</w:t>
      </w:r>
      <w:r w:rsidRPr="007F7DDC">
        <w:rPr>
          <w:rFonts w:ascii="Arial" w:hAnsi="Arial" w:cs="Arial"/>
          <w:i w:val="0"/>
          <w:color w:val="000000"/>
          <w:sz w:val="20"/>
        </w:rPr>
        <w:tab/>
      </w:r>
      <w:r w:rsidRPr="007F7DDC">
        <w:rPr>
          <w:rFonts w:ascii="Arial" w:hAnsi="Arial" w:cs="Arial"/>
          <w:i w:val="0"/>
          <w:iCs/>
          <w:color w:val="000000"/>
          <w:sz w:val="20"/>
        </w:rPr>
        <w:t xml:space="preserve">Aspekty techniczne obejmujące lokalizację, zaplanowane moce produkcyjne głównej infrastruktury, uzasadnienie zakresu i wielkości projektu w kontekście prognozowanego zapotrzebowania, uzasadnienie wyborów dokonanych w zakresie oceny ryzyka zmiany klimatu i zagrożeń związanych z klęskami żywiołowymi (w stosownych przypadkach), szacunkowe koszty inwestycji i koszty operacyjne. </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t xml:space="preserve">D.3.3 </w:t>
      </w:r>
      <w:r w:rsidRPr="007F7DDC">
        <w:rPr>
          <w:rFonts w:ascii="Arial" w:hAnsi="Arial" w:cs="Arial"/>
          <w:i w:val="0"/>
          <w:color w:val="000000"/>
          <w:sz w:val="20"/>
        </w:rPr>
        <w:tab/>
      </w:r>
      <w:r w:rsidRPr="007F7DDC">
        <w:rPr>
          <w:rFonts w:ascii="Arial" w:hAnsi="Arial" w:cs="Arial"/>
          <w:i w:val="0"/>
          <w:iCs/>
          <w:color w:val="000000"/>
          <w:sz w:val="20"/>
        </w:rPr>
        <w:t xml:space="preserve">Aspekty związane z ochroną środowiska i łagodzeniem zmiany klimatu (emisje gazów cieplarnianych) oraz przystosowaniem się (w stosownych przypadkach). </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t xml:space="preserve">D.3.4 </w:t>
      </w:r>
      <w:r w:rsidRPr="007F7DDC">
        <w:rPr>
          <w:rFonts w:ascii="Arial" w:hAnsi="Arial" w:cs="Arial"/>
          <w:i w:val="0"/>
          <w:color w:val="000000"/>
          <w:sz w:val="20"/>
        </w:rPr>
        <w:tab/>
        <w:t>Inne aspekty</w:t>
      </w:r>
    </w:p>
    <w:bookmarkEnd w:id="41"/>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Należy wypełnić poniższą tabelę referencyjną:</w:t>
      </w: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4252"/>
        <w:gridCol w:w="3654"/>
      </w:tblGrid>
      <w:tr w:rsidR="00562A25" w:rsidRPr="007F7DDC" w:rsidTr="007F74C5">
        <w:trPr>
          <w:trHeight w:val="1362"/>
          <w:jc w:val="center"/>
        </w:trPr>
        <w:tc>
          <w:tcPr>
            <w:tcW w:w="867" w:type="dxa"/>
            <w:shd w:val="clear" w:color="auto" w:fill="EAF1DD"/>
            <w:vAlign w:val="center"/>
          </w:tcPr>
          <w:p w:rsidR="00562A25" w:rsidRPr="007F7DDC" w:rsidRDefault="00562A25" w:rsidP="007F74C5">
            <w:pPr>
              <w:pStyle w:val="Text1"/>
              <w:spacing w:before="0" w:line="24" w:lineRule="atLeast"/>
              <w:ind w:left="0"/>
              <w:jc w:val="center"/>
              <w:rPr>
                <w:rFonts w:ascii="Arial" w:hAnsi="Arial" w:cs="Arial"/>
                <w:b/>
                <w:smallCaps/>
                <w:color w:val="000000"/>
                <w:sz w:val="20"/>
                <w:szCs w:val="20"/>
              </w:rPr>
            </w:pPr>
            <w:r w:rsidRPr="007F7DDC">
              <w:rPr>
                <w:rFonts w:ascii="Arial" w:hAnsi="Arial" w:cs="Arial"/>
                <w:b/>
                <w:smallCaps/>
                <w:color w:val="000000"/>
                <w:sz w:val="20"/>
                <w:szCs w:val="20"/>
              </w:rPr>
              <w:t>L.p.</w:t>
            </w:r>
          </w:p>
        </w:tc>
        <w:tc>
          <w:tcPr>
            <w:tcW w:w="4252" w:type="dxa"/>
            <w:shd w:val="clear" w:color="auto" w:fill="EAF1DD"/>
            <w:vAlign w:val="center"/>
          </w:tcPr>
          <w:p w:rsidR="00562A25" w:rsidRPr="007F7DDC" w:rsidRDefault="00562A25" w:rsidP="007F74C5">
            <w:pPr>
              <w:pStyle w:val="Text1"/>
              <w:spacing w:before="0" w:line="24" w:lineRule="atLeast"/>
              <w:ind w:left="0"/>
              <w:jc w:val="center"/>
              <w:rPr>
                <w:rFonts w:ascii="Arial" w:hAnsi="Arial" w:cs="Arial"/>
                <w:b/>
                <w:smallCaps/>
                <w:color w:val="000000"/>
                <w:sz w:val="20"/>
                <w:szCs w:val="20"/>
              </w:rPr>
            </w:pPr>
            <w:r w:rsidRPr="007F7DDC">
              <w:rPr>
                <w:rFonts w:ascii="Arial" w:hAnsi="Arial" w:cs="Arial"/>
                <w:b/>
                <w:smallCaps/>
                <w:color w:val="000000"/>
                <w:sz w:val="20"/>
                <w:szCs w:val="20"/>
              </w:rPr>
              <w:t>Kluczowy wymiar studium wykonalności (lub biznes planu w przypadku inwestycji produkcyjnej)</w:t>
            </w:r>
          </w:p>
        </w:tc>
        <w:tc>
          <w:tcPr>
            <w:tcW w:w="3654" w:type="dxa"/>
            <w:shd w:val="clear" w:color="auto" w:fill="EAF1DD"/>
            <w:vAlign w:val="center"/>
          </w:tcPr>
          <w:p w:rsidR="00562A25" w:rsidRPr="007F7DDC" w:rsidRDefault="00562A25" w:rsidP="007F74C5">
            <w:pPr>
              <w:pStyle w:val="Text1"/>
              <w:spacing w:before="0" w:line="24" w:lineRule="atLeast"/>
              <w:ind w:left="0"/>
              <w:jc w:val="center"/>
              <w:rPr>
                <w:rFonts w:ascii="Arial" w:hAnsi="Arial" w:cs="Arial"/>
                <w:b/>
                <w:smallCaps/>
                <w:color w:val="000000"/>
                <w:sz w:val="20"/>
                <w:szCs w:val="20"/>
              </w:rPr>
            </w:pPr>
            <w:r w:rsidRPr="007F7DDC">
              <w:rPr>
                <w:rFonts w:ascii="Arial" w:hAnsi="Arial" w:cs="Arial"/>
                <w:b/>
                <w:smallCaps/>
                <w:color w:val="000000"/>
                <w:sz w:val="20"/>
                <w:szCs w:val="20"/>
              </w:rPr>
              <w:t>Odniesienie</w:t>
            </w:r>
          </w:p>
          <w:p w:rsidR="00562A25" w:rsidRPr="007F7DDC" w:rsidRDefault="00562A25" w:rsidP="007F74C5">
            <w:pPr>
              <w:pStyle w:val="Text1"/>
              <w:spacing w:before="0" w:line="24" w:lineRule="atLeast"/>
              <w:ind w:left="0"/>
              <w:jc w:val="center"/>
              <w:rPr>
                <w:rFonts w:ascii="Arial" w:hAnsi="Arial" w:cs="Arial"/>
                <w:smallCaps/>
                <w:color w:val="000000"/>
                <w:sz w:val="20"/>
                <w:szCs w:val="20"/>
              </w:rPr>
            </w:pPr>
            <w:r w:rsidRPr="007F7DDC">
              <w:rPr>
                <w:rFonts w:ascii="Arial" w:hAnsi="Arial" w:cs="Arial"/>
                <w:smallCaps/>
                <w:color w:val="000000"/>
                <w:sz w:val="20"/>
                <w:szCs w:val="20"/>
              </w:rPr>
              <w:t>(dokumenty potwierdzające oraz rozdział/ /sekcja/strona zawierające istotne i szczegółowe informacje)</w:t>
            </w:r>
          </w:p>
          <w:p w:rsidR="00562A25" w:rsidRPr="007F7DDC" w:rsidRDefault="00562A25" w:rsidP="007F74C5">
            <w:pPr>
              <w:pStyle w:val="Text1"/>
              <w:spacing w:before="0" w:line="24" w:lineRule="atLeast"/>
              <w:ind w:left="0"/>
              <w:jc w:val="center"/>
              <w:rPr>
                <w:rFonts w:ascii="Arial" w:hAnsi="Arial" w:cs="Arial"/>
                <w:smallCaps/>
                <w:color w:val="000000"/>
                <w:sz w:val="20"/>
                <w:szCs w:val="20"/>
              </w:rPr>
            </w:pPr>
          </w:p>
        </w:tc>
      </w:tr>
      <w:tr w:rsidR="00562A25" w:rsidRPr="007F7DDC" w:rsidTr="007F74C5">
        <w:trPr>
          <w:trHeight w:val="418"/>
          <w:jc w:val="center"/>
        </w:trPr>
        <w:tc>
          <w:tcPr>
            <w:tcW w:w="867" w:type="dxa"/>
            <w:vAlign w:val="center"/>
          </w:tcPr>
          <w:p w:rsidR="00562A25" w:rsidRPr="007F7DDC" w:rsidRDefault="00562A25" w:rsidP="007F74C5">
            <w:pPr>
              <w:pStyle w:val="Text1"/>
              <w:spacing w:before="0" w:line="24" w:lineRule="atLeast"/>
              <w:ind w:left="0"/>
              <w:jc w:val="left"/>
              <w:rPr>
                <w:rFonts w:ascii="Arial" w:hAnsi="Arial" w:cs="Arial"/>
                <w:color w:val="000000"/>
                <w:sz w:val="18"/>
                <w:szCs w:val="18"/>
              </w:rPr>
            </w:pPr>
            <w:r w:rsidRPr="007F7DDC">
              <w:rPr>
                <w:rFonts w:ascii="Arial" w:hAnsi="Arial" w:cs="Arial"/>
                <w:color w:val="000000"/>
                <w:sz w:val="18"/>
                <w:szCs w:val="18"/>
              </w:rPr>
              <w:t>1</w:t>
            </w:r>
          </w:p>
        </w:tc>
        <w:tc>
          <w:tcPr>
            <w:tcW w:w="4252" w:type="dxa"/>
            <w:shd w:val="clear" w:color="auto" w:fill="auto"/>
            <w:vAlign w:val="center"/>
          </w:tcPr>
          <w:p w:rsidR="00562A25" w:rsidRPr="007F7DDC" w:rsidRDefault="00562A25" w:rsidP="007F74C5">
            <w:pPr>
              <w:pStyle w:val="Text1"/>
              <w:spacing w:before="0" w:line="24" w:lineRule="atLeast"/>
              <w:ind w:left="0"/>
              <w:jc w:val="left"/>
              <w:rPr>
                <w:rFonts w:ascii="Arial" w:hAnsi="Arial" w:cs="Arial"/>
                <w:b/>
                <w:color w:val="000000"/>
                <w:sz w:val="18"/>
                <w:szCs w:val="18"/>
              </w:rPr>
            </w:pPr>
            <w:r w:rsidRPr="007F7DDC">
              <w:rPr>
                <w:rFonts w:ascii="Arial" w:hAnsi="Arial" w:cs="Arial"/>
                <w:color w:val="000000"/>
                <w:sz w:val="18"/>
                <w:szCs w:val="18"/>
              </w:rPr>
              <w:t>Analiza popytu</w:t>
            </w:r>
          </w:p>
        </w:tc>
        <w:tc>
          <w:tcPr>
            <w:tcW w:w="3654" w:type="dxa"/>
            <w:shd w:val="clear" w:color="auto" w:fill="auto"/>
            <w:vAlign w:val="center"/>
          </w:tcPr>
          <w:p w:rsidR="00562A25" w:rsidRPr="007F7DDC" w:rsidRDefault="00562A25" w:rsidP="007F74C5">
            <w:pPr>
              <w:rPr>
                <w:rFonts w:ascii="Arial" w:hAnsi="Arial" w:cs="Arial"/>
                <w:color w:val="000000"/>
                <w:sz w:val="18"/>
                <w:szCs w:val="18"/>
              </w:rPr>
            </w:pPr>
            <w:r w:rsidRPr="007F7DDC">
              <w:rPr>
                <w:rFonts w:ascii="Arial" w:hAnsi="Arial" w:cs="Arial"/>
                <w:color w:val="000000"/>
                <w:sz w:val="18"/>
                <w:szCs w:val="18"/>
              </w:rPr>
              <w:t>Max. 1750 znaków</w:t>
            </w:r>
          </w:p>
        </w:tc>
      </w:tr>
      <w:tr w:rsidR="00562A25" w:rsidRPr="007F7DDC" w:rsidTr="007F74C5">
        <w:trPr>
          <w:trHeight w:val="377"/>
          <w:jc w:val="center"/>
        </w:trPr>
        <w:tc>
          <w:tcPr>
            <w:tcW w:w="867" w:type="dxa"/>
            <w:vAlign w:val="center"/>
          </w:tcPr>
          <w:p w:rsidR="00562A25" w:rsidRPr="007F7DDC" w:rsidRDefault="00562A25" w:rsidP="007F74C5">
            <w:pPr>
              <w:pStyle w:val="Text1"/>
              <w:spacing w:before="0" w:line="24" w:lineRule="atLeast"/>
              <w:ind w:left="0"/>
              <w:jc w:val="left"/>
              <w:rPr>
                <w:rFonts w:ascii="Arial" w:hAnsi="Arial" w:cs="Arial"/>
                <w:color w:val="000000"/>
                <w:sz w:val="18"/>
                <w:szCs w:val="18"/>
              </w:rPr>
            </w:pPr>
            <w:r w:rsidRPr="007F7DDC">
              <w:rPr>
                <w:rFonts w:ascii="Arial" w:hAnsi="Arial" w:cs="Arial"/>
                <w:color w:val="000000"/>
                <w:sz w:val="18"/>
                <w:szCs w:val="18"/>
              </w:rPr>
              <w:t>2</w:t>
            </w:r>
          </w:p>
        </w:tc>
        <w:tc>
          <w:tcPr>
            <w:tcW w:w="4252" w:type="dxa"/>
            <w:shd w:val="clear" w:color="auto" w:fill="auto"/>
            <w:vAlign w:val="center"/>
          </w:tcPr>
          <w:p w:rsidR="00562A25" w:rsidRPr="007F7DDC" w:rsidRDefault="00562A25" w:rsidP="007F74C5">
            <w:pPr>
              <w:pStyle w:val="Text1"/>
              <w:spacing w:before="0" w:line="24" w:lineRule="atLeast"/>
              <w:ind w:left="0"/>
              <w:jc w:val="left"/>
              <w:rPr>
                <w:rFonts w:ascii="Arial" w:hAnsi="Arial" w:cs="Arial"/>
                <w:b/>
                <w:color w:val="000000"/>
                <w:sz w:val="18"/>
                <w:szCs w:val="18"/>
              </w:rPr>
            </w:pPr>
            <w:r w:rsidRPr="007F7DDC">
              <w:rPr>
                <w:rFonts w:ascii="Arial" w:hAnsi="Arial" w:cs="Arial"/>
                <w:color w:val="000000"/>
                <w:sz w:val="18"/>
                <w:szCs w:val="18"/>
              </w:rPr>
              <w:t>Analiza wariantów</w:t>
            </w:r>
          </w:p>
        </w:tc>
        <w:tc>
          <w:tcPr>
            <w:tcW w:w="3654" w:type="dxa"/>
            <w:shd w:val="clear" w:color="auto" w:fill="auto"/>
            <w:vAlign w:val="center"/>
          </w:tcPr>
          <w:p w:rsidR="00562A25" w:rsidRPr="007F7DDC" w:rsidRDefault="00562A25" w:rsidP="007F74C5">
            <w:pPr>
              <w:rPr>
                <w:rFonts w:ascii="Arial" w:hAnsi="Arial" w:cs="Arial"/>
                <w:color w:val="000000"/>
                <w:sz w:val="18"/>
                <w:szCs w:val="18"/>
              </w:rPr>
            </w:pPr>
            <w:r w:rsidRPr="007F7DDC">
              <w:rPr>
                <w:rFonts w:ascii="Arial" w:hAnsi="Arial" w:cs="Arial"/>
                <w:color w:val="000000"/>
                <w:sz w:val="18"/>
                <w:szCs w:val="18"/>
              </w:rPr>
              <w:t>Max. 1750 znaków</w:t>
            </w:r>
          </w:p>
        </w:tc>
      </w:tr>
      <w:tr w:rsidR="00562A25" w:rsidRPr="007F7DDC" w:rsidTr="007F74C5">
        <w:trPr>
          <w:trHeight w:val="418"/>
          <w:jc w:val="center"/>
        </w:trPr>
        <w:tc>
          <w:tcPr>
            <w:tcW w:w="867" w:type="dxa"/>
            <w:vAlign w:val="center"/>
          </w:tcPr>
          <w:p w:rsidR="00562A25" w:rsidRPr="007F7DDC" w:rsidRDefault="00562A25" w:rsidP="007F74C5">
            <w:pPr>
              <w:pStyle w:val="Text1"/>
              <w:spacing w:before="0" w:line="24" w:lineRule="atLeast"/>
              <w:ind w:left="0"/>
              <w:jc w:val="left"/>
              <w:rPr>
                <w:rFonts w:ascii="Arial" w:hAnsi="Arial" w:cs="Arial"/>
                <w:color w:val="000000"/>
                <w:sz w:val="18"/>
                <w:szCs w:val="18"/>
              </w:rPr>
            </w:pPr>
            <w:r w:rsidRPr="007F7DDC">
              <w:rPr>
                <w:rFonts w:ascii="Arial" w:hAnsi="Arial" w:cs="Arial"/>
                <w:color w:val="000000"/>
                <w:sz w:val="18"/>
                <w:szCs w:val="18"/>
              </w:rPr>
              <w:t>3</w:t>
            </w:r>
          </w:p>
        </w:tc>
        <w:tc>
          <w:tcPr>
            <w:tcW w:w="4252" w:type="dxa"/>
            <w:shd w:val="clear" w:color="auto" w:fill="auto"/>
            <w:vAlign w:val="center"/>
          </w:tcPr>
          <w:p w:rsidR="00562A25" w:rsidRPr="007F7DDC" w:rsidRDefault="00562A25" w:rsidP="007F74C5">
            <w:pPr>
              <w:pStyle w:val="Text1"/>
              <w:spacing w:before="0" w:line="24" w:lineRule="atLeast"/>
              <w:ind w:left="0"/>
              <w:jc w:val="left"/>
              <w:rPr>
                <w:rFonts w:ascii="Arial" w:hAnsi="Arial" w:cs="Arial"/>
                <w:color w:val="000000"/>
                <w:sz w:val="18"/>
                <w:szCs w:val="18"/>
              </w:rPr>
            </w:pPr>
            <w:r w:rsidRPr="007F7DDC">
              <w:rPr>
                <w:rFonts w:ascii="Arial" w:hAnsi="Arial" w:cs="Arial"/>
                <w:color w:val="000000"/>
                <w:sz w:val="18"/>
                <w:szCs w:val="18"/>
              </w:rPr>
              <w:t>Aspekt instytucjonalny</w:t>
            </w:r>
          </w:p>
        </w:tc>
        <w:tc>
          <w:tcPr>
            <w:tcW w:w="3654" w:type="dxa"/>
            <w:shd w:val="clear" w:color="auto" w:fill="auto"/>
            <w:vAlign w:val="center"/>
          </w:tcPr>
          <w:p w:rsidR="00562A25" w:rsidRPr="007F7DDC" w:rsidRDefault="00562A25" w:rsidP="007F74C5">
            <w:pPr>
              <w:rPr>
                <w:rFonts w:ascii="Arial" w:hAnsi="Arial" w:cs="Arial"/>
                <w:color w:val="000000"/>
                <w:sz w:val="18"/>
                <w:szCs w:val="18"/>
              </w:rPr>
            </w:pPr>
            <w:r w:rsidRPr="007F7DDC">
              <w:rPr>
                <w:rFonts w:ascii="Arial" w:hAnsi="Arial" w:cs="Arial"/>
                <w:color w:val="000000"/>
                <w:sz w:val="18"/>
                <w:szCs w:val="18"/>
              </w:rPr>
              <w:t>Max. 1750 znaków</w:t>
            </w:r>
          </w:p>
        </w:tc>
      </w:tr>
      <w:tr w:rsidR="00562A25" w:rsidRPr="007F7DDC" w:rsidTr="007F74C5">
        <w:trPr>
          <w:trHeight w:val="305"/>
          <w:jc w:val="center"/>
        </w:trPr>
        <w:tc>
          <w:tcPr>
            <w:tcW w:w="867" w:type="dxa"/>
            <w:vAlign w:val="center"/>
          </w:tcPr>
          <w:p w:rsidR="00562A25" w:rsidRPr="007F7DDC" w:rsidRDefault="00562A25" w:rsidP="007F74C5">
            <w:pPr>
              <w:pStyle w:val="Text1"/>
              <w:spacing w:before="0" w:line="24" w:lineRule="atLeast"/>
              <w:ind w:left="0"/>
              <w:jc w:val="left"/>
              <w:rPr>
                <w:rFonts w:ascii="Arial" w:hAnsi="Arial" w:cs="Arial"/>
                <w:color w:val="000000"/>
                <w:sz w:val="18"/>
                <w:szCs w:val="18"/>
              </w:rPr>
            </w:pPr>
            <w:r w:rsidRPr="007F7DDC">
              <w:rPr>
                <w:rFonts w:ascii="Arial" w:hAnsi="Arial" w:cs="Arial"/>
                <w:color w:val="000000"/>
                <w:sz w:val="18"/>
                <w:szCs w:val="18"/>
              </w:rPr>
              <w:t>4</w:t>
            </w:r>
          </w:p>
        </w:tc>
        <w:tc>
          <w:tcPr>
            <w:tcW w:w="4252" w:type="dxa"/>
            <w:shd w:val="clear" w:color="auto" w:fill="auto"/>
            <w:vAlign w:val="center"/>
          </w:tcPr>
          <w:p w:rsidR="00562A25" w:rsidRPr="007F7DDC" w:rsidRDefault="00562A25" w:rsidP="007F74C5">
            <w:pPr>
              <w:pStyle w:val="Text1"/>
              <w:spacing w:before="0" w:line="24" w:lineRule="atLeast"/>
              <w:ind w:left="0"/>
              <w:jc w:val="left"/>
              <w:rPr>
                <w:rFonts w:ascii="Arial" w:hAnsi="Arial" w:cs="Arial"/>
                <w:color w:val="000000"/>
                <w:sz w:val="18"/>
                <w:szCs w:val="18"/>
              </w:rPr>
            </w:pPr>
            <w:r w:rsidRPr="007F7DDC">
              <w:rPr>
                <w:rFonts w:ascii="Arial" w:hAnsi="Arial" w:cs="Arial"/>
                <w:color w:val="000000"/>
                <w:sz w:val="18"/>
                <w:szCs w:val="18"/>
              </w:rPr>
              <w:t>Aspekt techniczny</w:t>
            </w:r>
          </w:p>
        </w:tc>
        <w:tc>
          <w:tcPr>
            <w:tcW w:w="3654" w:type="dxa"/>
            <w:shd w:val="clear" w:color="auto" w:fill="auto"/>
            <w:vAlign w:val="center"/>
          </w:tcPr>
          <w:p w:rsidR="00562A25" w:rsidRPr="007F7DDC" w:rsidRDefault="00562A25" w:rsidP="007F74C5">
            <w:pPr>
              <w:rPr>
                <w:rFonts w:ascii="Arial" w:hAnsi="Arial" w:cs="Arial"/>
                <w:color w:val="000000"/>
                <w:sz w:val="18"/>
                <w:szCs w:val="18"/>
              </w:rPr>
            </w:pPr>
            <w:r w:rsidRPr="007F7DDC">
              <w:rPr>
                <w:rFonts w:ascii="Arial" w:hAnsi="Arial" w:cs="Arial"/>
                <w:color w:val="000000"/>
                <w:sz w:val="18"/>
                <w:szCs w:val="18"/>
              </w:rPr>
              <w:t>Max. 1750 znaków</w:t>
            </w:r>
          </w:p>
        </w:tc>
      </w:tr>
      <w:tr w:rsidR="00562A25" w:rsidRPr="007F7DDC" w:rsidTr="007F74C5">
        <w:trPr>
          <w:trHeight w:val="1024"/>
          <w:jc w:val="center"/>
        </w:trPr>
        <w:tc>
          <w:tcPr>
            <w:tcW w:w="867" w:type="dxa"/>
            <w:vAlign w:val="center"/>
          </w:tcPr>
          <w:p w:rsidR="00562A25" w:rsidRPr="007F7DDC" w:rsidRDefault="00562A25" w:rsidP="007F74C5">
            <w:pPr>
              <w:pStyle w:val="Text1"/>
              <w:spacing w:before="0" w:line="24" w:lineRule="atLeast"/>
              <w:ind w:left="0"/>
              <w:jc w:val="left"/>
              <w:rPr>
                <w:rFonts w:ascii="Arial" w:hAnsi="Arial" w:cs="Arial"/>
                <w:color w:val="000000"/>
                <w:sz w:val="18"/>
                <w:szCs w:val="18"/>
              </w:rPr>
            </w:pPr>
            <w:r w:rsidRPr="007F7DDC">
              <w:rPr>
                <w:rFonts w:ascii="Arial" w:hAnsi="Arial" w:cs="Arial"/>
                <w:color w:val="000000"/>
                <w:sz w:val="18"/>
                <w:szCs w:val="18"/>
              </w:rPr>
              <w:t>5</w:t>
            </w:r>
          </w:p>
        </w:tc>
        <w:tc>
          <w:tcPr>
            <w:tcW w:w="4252" w:type="dxa"/>
            <w:shd w:val="clear" w:color="auto" w:fill="auto"/>
            <w:vAlign w:val="center"/>
          </w:tcPr>
          <w:p w:rsidR="00562A25" w:rsidRPr="007F7DDC" w:rsidRDefault="00562A25" w:rsidP="007F74C5">
            <w:pPr>
              <w:pStyle w:val="Text1"/>
              <w:spacing w:before="0" w:line="24" w:lineRule="atLeast"/>
              <w:ind w:left="0"/>
              <w:jc w:val="left"/>
              <w:rPr>
                <w:rFonts w:ascii="Arial" w:hAnsi="Arial" w:cs="Arial"/>
                <w:color w:val="000000"/>
                <w:sz w:val="18"/>
                <w:szCs w:val="18"/>
              </w:rPr>
            </w:pPr>
            <w:r w:rsidRPr="007F7DDC">
              <w:rPr>
                <w:rFonts w:ascii="Arial" w:hAnsi="Arial" w:cs="Arial"/>
                <w:color w:val="000000"/>
                <w:sz w:val="18"/>
                <w:szCs w:val="18"/>
              </w:rPr>
              <w:t>Aspekt środowiskowy, aspekt dotyczący przystosowania się do zmiany klimatu i łagodzenia zmiany klimatu oraz odporności na klęski żywiołowe (w stosownych przypadkach)</w:t>
            </w:r>
          </w:p>
        </w:tc>
        <w:tc>
          <w:tcPr>
            <w:tcW w:w="3654" w:type="dxa"/>
            <w:shd w:val="clear" w:color="auto" w:fill="auto"/>
            <w:vAlign w:val="center"/>
          </w:tcPr>
          <w:p w:rsidR="00562A25" w:rsidRPr="007F7DDC" w:rsidRDefault="00562A25" w:rsidP="007F74C5">
            <w:pPr>
              <w:rPr>
                <w:rFonts w:ascii="Arial" w:hAnsi="Arial" w:cs="Arial"/>
                <w:color w:val="000000"/>
                <w:sz w:val="18"/>
                <w:szCs w:val="18"/>
              </w:rPr>
            </w:pPr>
            <w:r w:rsidRPr="007F7DDC">
              <w:rPr>
                <w:rFonts w:ascii="Arial" w:hAnsi="Arial" w:cs="Arial"/>
                <w:color w:val="000000"/>
                <w:sz w:val="18"/>
                <w:szCs w:val="18"/>
              </w:rPr>
              <w:t>Max. 1750 znaków</w:t>
            </w:r>
          </w:p>
        </w:tc>
      </w:tr>
      <w:tr w:rsidR="00562A25" w:rsidRPr="007F7DDC" w:rsidTr="007F74C5">
        <w:trPr>
          <w:trHeight w:val="418"/>
          <w:jc w:val="center"/>
        </w:trPr>
        <w:tc>
          <w:tcPr>
            <w:tcW w:w="867" w:type="dxa"/>
            <w:vAlign w:val="center"/>
          </w:tcPr>
          <w:p w:rsidR="00562A25" w:rsidRPr="007F7DDC" w:rsidRDefault="00562A25" w:rsidP="007F74C5">
            <w:pPr>
              <w:pStyle w:val="Text1"/>
              <w:spacing w:before="0" w:line="24" w:lineRule="atLeast"/>
              <w:ind w:left="0"/>
              <w:jc w:val="left"/>
              <w:rPr>
                <w:rFonts w:ascii="Arial" w:hAnsi="Arial" w:cs="Arial"/>
                <w:color w:val="000000"/>
                <w:sz w:val="18"/>
                <w:szCs w:val="18"/>
              </w:rPr>
            </w:pPr>
            <w:r w:rsidRPr="007F7DDC">
              <w:rPr>
                <w:rFonts w:ascii="Arial" w:hAnsi="Arial" w:cs="Arial"/>
                <w:color w:val="000000"/>
                <w:sz w:val="18"/>
                <w:szCs w:val="18"/>
              </w:rPr>
              <w:t>6</w:t>
            </w:r>
          </w:p>
        </w:tc>
        <w:tc>
          <w:tcPr>
            <w:tcW w:w="4252" w:type="dxa"/>
            <w:shd w:val="clear" w:color="auto" w:fill="auto"/>
            <w:vAlign w:val="center"/>
          </w:tcPr>
          <w:p w:rsidR="00562A25" w:rsidRPr="007F7DDC" w:rsidRDefault="00562A25" w:rsidP="007F74C5">
            <w:pPr>
              <w:pStyle w:val="Text1"/>
              <w:spacing w:before="0" w:line="24" w:lineRule="atLeast"/>
              <w:ind w:left="0"/>
              <w:jc w:val="left"/>
              <w:rPr>
                <w:rFonts w:ascii="Arial" w:hAnsi="Arial" w:cs="Arial"/>
                <w:color w:val="000000"/>
                <w:sz w:val="18"/>
                <w:szCs w:val="18"/>
              </w:rPr>
            </w:pPr>
            <w:r w:rsidRPr="007F7DDC">
              <w:rPr>
                <w:rFonts w:ascii="Arial" w:hAnsi="Arial" w:cs="Arial"/>
                <w:color w:val="000000"/>
                <w:sz w:val="18"/>
                <w:szCs w:val="18"/>
              </w:rPr>
              <w:t>Inne aspekty</w:t>
            </w:r>
          </w:p>
        </w:tc>
        <w:tc>
          <w:tcPr>
            <w:tcW w:w="3654" w:type="dxa"/>
            <w:shd w:val="clear" w:color="auto" w:fill="auto"/>
            <w:vAlign w:val="center"/>
          </w:tcPr>
          <w:p w:rsidR="00562A25" w:rsidRPr="007F7DDC" w:rsidRDefault="00562A25" w:rsidP="007F74C5">
            <w:pPr>
              <w:rPr>
                <w:rFonts w:ascii="Arial" w:hAnsi="Arial" w:cs="Arial"/>
                <w:color w:val="000000"/>
                <w:sz w:val="18"/>
                <w:szCs w:val="18"/>
              </w:rPr>
            </w:pPr>
            <w:r w:rsidRPr="007F7DDC">
              <w:rPr>
                <w:rFonts w:ascii="Arial" w:hAnsi="Arial" w:cs="Arial"/>
                <w:color w:val="000000"/>
                <w:sz w:val="18"/>
                <w:szCs w:val="18"/>
              </w:rPr>
              <w:t>Max. 1750 znaków</w:t>
            </w:r>
          </w:p>
        </w:tc>
      </w:tr>
    </w:tbl>
    <w:p w:rsidR="00562A25" w:rsidRPr="007F7DDC" w:rsidRDefault="00562A25" w:rsidP="00562A25">
      <w:pPr>
        <w:keepNext/>
        <w:spacing w:line="24" w:lineRule="atLeast"/>
        <w:rPr>
          <w:rFonts w:ascii="Arial" w:hAnsi="Arial" w:cs="Arial"/>
          <w:i/>
          <w:color w:val="000000"/>
          <w:sz w:val="20"/>
        </w:rPr>
      </w:pPr>
      <w:bookmarkStart w:id="51" w:name="_Toc142286819"/>
      <w:bookmarkStart w:id="52" w:name="_Toc142287107"/>
      <w:bookmarkStart w:id="53" w:name="_Toc142287278"/>
      <w:bookmarkStart w:id="54" w:name="_Toc142287441"/>
      <w:bookmarkStart w:id="55" w:name="_Toc402878019"/>
      <w:bookmarkEnd w:id="42"/>
      <w:r w:rsidRPr="007F7DDC">
        <w:rPr>
          <w:rFonts w:ascii="Arial" w:hAnsi="Arial" w:cs="Arial"/>
          <w:i/>
          <w:iCs/>
          <w:color w:val="000000"/>
          <w:sz w:val="20"/>
        </w:rPr>
        <w:t>Oprócz krótkiego opisu elementów należy przedstawić dokument dotyczący studiów wykonalności stanowiący uzupełnienie niniejszego wniosku jako załącznik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rPr>
                <w:rFonts w:ascii="Arial" w:hAnsi="Arial" w:cs="Arial"/>
                <w:color w:val="000000"/>
                <w:sz w:val="20"/>
              </w:rPr>
            </w:pPr>
            <w:r w:rsidRPr="007F7DDC">
              <w:rPr>
                <w:rFonts w:ascii="Arial" w:hAnsi="Arial" w:cs="Arial"/>
                <w:b/>
                <w:color w:val="000000"/>
                <w:sz w:val="20"/>
              </w:rPr>
              <w:t>Instrukcja:</w:t>
            </w:r>
          </w:p>
          <w:p w:rsidR="00562A25" w:rsidRPr="007F7DDC" w:rsidRDefault="00562A25" w:rsidP="00EE3090">
            <w:pPr>
              <w:spacing w:line="24" w:lineRule="atLeast"/>
              <w:jc w:val="both"/>
              <w:rPr>
                <w:rFonts w:ascii="Arial" w:hAnsi="Arial" w:cs="Arial"/>
                <w:color w:val="000000"/>
                <w:sz w:val="20"/>
              </w:rPr>
            </w:pPr>
            <w:r w:rsidRPr="007F7DDC">
              <w:rPr>
                <w:rFonts w:ascii="Arial" w:hAnsi="Arial" w:cs="Arial"/>
                <w:color w:val="000000"/>
                <w:sz w:val="20"/>
              </w:rPr>
              <w:t>W tabeli referencyjnej należy podsumować cały punkt D, stosownie do jej wierszy 1-6.</w:t>
            </w:r>
          </w:p>
          <w:p w:rsidR="00562A25" w:rsidRPr="007F7DDC" w:rsidRDefault="00562A25" w:rsidP="00EE3090">
            <w:pPr>
              <w:spacing w:line="24" w:lineRule="atLeast"/>
              <w:jc w:val="both"/>
              <w:rPr>
                <w:rFonts w:ascii="Arial" w:hAnsi="Arial" w:cs="Arial"/>
                <w:color w:val="000000"/>
                <w:sz w:val="20"/>
              </w:rPr>
            </w:pPr>
            <w:r w:rsidRPr="007F7DDC">
              <w:rPr>
                <w:rFonts w:ascii="Arial" w:hAnsi="Arial" w:cs="Arial"/>
                <w:color w:val="000000"/>
                <w:sz w:val="20"/>
              </w:rPr>
              <w:t>W poszczególnych wierszach tabeli poświęconych poszczególnym aspektom wykonalności projektu należy wymienić najważniejsze dokumenty – studia wykonalności i dokumenty im towarzyszące (jeśli dotyczy, np. prognozy transportowe/modele ruchu dla projektów transportowych, dokumenty dotyczące oceny oddziaływania na środowisko, dodatkowe analizy dotyczące zagadnień klimatycznych opracowywane w miarę potrzeby, dokumenty związane z zarządzaniem kryzysowym w sytuacji klęsk żywiołowych), w których zostały one szczegółowo opisane. Powinno być to przede wszystkim studium wykonalności, lub dokument pełniący analogiczną funkcję stanowiący załącznik do wniosku o dofinansowanie, ale mogą to też być inne analizy wykonane w przeszłości, które nie stanowią formalnie załącznika do wniosku o dofinansowanie. W przypadku aspektów instytucjonalnych należy również wskazać najważniejsze dokumenty potwierdzające wykonalność instytucjonalną projektu.</w:t>
            </w:r>
          </w:p>
          <w:p w:rsidR="00562A25" w:rsidRPr="007F7DDC" w:rsidRDefault="00562A25" w:rsidP="00EE3090">
            <w:pPr>
              <w:jc w:val="both"/>
              <w:rPr>
                <w:rFonts w:ascii="Arial" w:hAnsi="Arial" w:cs="Arial"/>
                <w:color w:val="000000"/>
                <w:sz w:val="20"/>
              </w:rPr>
            </w:pPr>
            <w:r w:rsidRPr="007F7DDC">
              <w:rPr>
                <w:rFonts w:ascii="Arial" w:hAnsi="Arial" w:cs="Arial"/>
                <w:color w:val="000000"/>
                <w:sz w:val="20"/>
              </w:rPr>
              <w:t xml:space="preserve">W przypadku każdego dokumentu należy podać jego pełną nazwę, autora wiodącego lub nazwę </w:t>
            </w:r>
            <w:r w:rsidRPr="007F7DDC">
              <w:rPr>
                <w:rFonts w:ascii="Arial" w:hAnsi="Arial" w:cs="Arial"/>
                <w:color w:val="000000"/>
                <w:sz w:val="20"/>
              </w:rPr>
              <w:lastRenderedPageBreak/>
              <w:t>wykonawcy oraz datę sporządzenia. Aby szczegółowo wskazać, w którym miejscu w dokumencie poruszono dany aspekt wykonalności inwestycji, należy podać numer i tytuł rozdziału/sekcji/załącznika, w którym opis ten się znajduje.</w:t>
            </w:r>
          </w:p>
        </w:tc>
      </w:tr>
    </w:tbl>
    <w:p w:rsidR="00562A25" w:rsidRPr="007F7DDC" w:rsidRDefault="00562A25" w:rsidP="00562A25">
      <w:pPr>
        <w:pStyle w:val="Text1"/>
        <w:rPr>
          <w:rFonts w:ascii="Arial" w:hAnsi="Arial" w:cs="Arial"/>
          <w:color w:val="000000"/>
          <w:lang w:eastAsia="en-GB"/>
        </w:rPr>
      </w:pPr>
    </w:p>
    <w:p w:rsidR="00562A25" w:rsidRPr="007F7DDC" w:rsidRDefault="00562A25" w:rsidP="00562A25">
      <w:pPr>
        <w:pStyle w:val="ManualHeading1"/>
        <w:spacing w:before="0" w:line="24" w:lineRule="atLeast"/>
        <w:rPr>
          <w:rFonts w:ascii="Arial" w:hAnsi="Arial" w:cs="Arial"/>
          <w:color w:val="000000"/>
          <w:sz w:val="20"/>
        </w:rPr>
      </w:pPr>
      <w:bookmarkStart w:id="56" w:name="_Toc435104156"/>
      <w:r w:rsidRPr="007F7DDC">
        <w:rPr>
          <w:rFonts w:ascii="Arial" w:hAnsi="Arial" w:cs="Arial"/>
          <w:color w:val="000000"/>
          <w:sz w:val="20"/>
        </w:rPr>
        <w:t>E.</w:t>
      </w:r>
      <w:r w:rsidRPr="007F7DDC">
        <w:rPr>
          <w:rFonts w:ascii="Arial" w:hAnsi="Arial" w:cs="Arial"/>
          <w:color w:val="000000"/>
          <w:sz w:val="20"/>
        </w:rPr>
        <w:tab/>
      </w:r>
      <w:bookmarkEnd w:id="51"/>
      <w:bookmarkEnd w:id="52"/>
      <w:bookmarkEnd w:id="53"/>
      <w:bookmarkEnd w:id="54"/>
      <w:r w:rsidRPr="007F7DDC">
        <w:rPr>
          <w:rFonts w:ascii="Arial" w:hAnsi="Arial" w:cs="Arial"/>
          <w:color w:val="000000"/>
          <w:sz w:val="20"/>
        </w:rPr>
        <w:t>ANALIZA KOSZTÓW I KORZYŚCI, W TYM ANALIZA EKONOMICZNA I FINANSOWA, ORAZ OCENA RYZYKA</w:t>
      </w:r>
      <w:bookmarkEnd w:id="55"/>
      <w:bookmarkEnd w:id="56"/>
    </w:p>
    <w:p w:rsidR="00562A25" w:rsidRPr="007F7DDC" w:rsidRDefault="00562A25" w:rsidP="00562A25">
      <w:pPr>
        <w:pStyle w:val="Text1"/>
        <w:ind w:left="0"/>
        <w:rPr>
          <w:rFonts w:ascii="Arial" w:hAnsi="Arial" w:cs="Arial"/>
          <w:color w:val="000000"/>
          <w:sz w:val="20"/>
          <w:szCs w:val="20"/>
          <w:highlight w:val="yellow"/>
          <w:lang w:eastAsia="en-GB"/>
        </w:rPr>
      </w:pPr>
      <w:bookmarkStart w:id="57" w:name="_Toc142287279"/>
      <w:bookmarkStart w:id="58" w:name="_Toc4028780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66"/>
        <w:tblGridChange w:id="59">
          <w:tblGrid>
            <w:gridCol w:w="9166"/>
          </w:tblGrid>
        </w:tblGridChange>
      </w:tblGrid>
      <w:tr w:rsidR="00562A25" w:rsidRPr="007F7DDC" w:rsidTr="007F74C5">
        <w:tc>
          <w:tcPr>
            <w:tcW w:w="9166" w:type="dxa"/>
            <w:shd w:val="clear" w:color="auto" w:fill="D9D9D9"/>
          </w:tcPr>
          <w:p w:rsidR="00562A25" w:rsidRPr="007F7DDC" w:rsidRDefault="00562A25" w:rsidP="007F74C5">
            <w:pPr>
              <w:spacing w:line="24" w:lineRule="atLeast"/>
              <w:rPr>
                <w:rFonts w:ascii="Arial" w:hAnsi="Arial" w:cs="Arial"/>
                <w:b/>
                <w:color w:val="000000"/>
                <w:sz w:val="20"/>
              </w:rPr>
            </w:pPr>
            <w:r w:rsidRPr="007F7DDC">
              <w:rPr>
                <w:rFonts w:ascii="Arial" w:hAnsi="Arial" w:cs="Arial"/>
                <w:b/>
                <w:color w:val="000000"/>
                <w:sz w:val="20"/>
              </w:rPr>
              <w:t xml:space="preserve">Instrukcja: </w:t>
            </w:r>
          </w:p>
          <w:p w:rsidR="00562A25" w:rsidRPr="007F7DDC" w:rsidRDefault="00562A25" w:rsidP="00450252">
            <w:pPr>
              <w:spacing w:line="24" w:lineRule="atLeast"/>
              <w:jc w:val="both"/>
              <w:rPr>
                <w:rFonts w:ascii="Arial" w:hAnsi="Arial" w:cs="Arial"/>
                <w:color w:val="000000"/>
                <w:sz w:val="20"/>
              </w:rPr>
            </w:pPr>
            <w:r w:rsidRPr="007F7DDC">
              <w:rPr>
                <w:rFonts w:ascii="Arial" w:hAnsi="Arial" w:cs="Arial"/>
                <w:color w:val="000000"/>
                <w:sz w:val="20"/>
              </w:rPr>
              <w:t xml:space="preserve">Podstawę poniższej sekcji powinien stanowić załącznik III (Metodyka przeprowadzania analizy kosztów i korzyści) do Rozporządzenia wykonawczego Komisji (UE) nr 2015/207 z 20 stycznia 2015 r., Rozporządzenia delegowanego Komisji (UE) nr 480/2014 z dnia 3 marca 2014 r., Guide to cost-benefit Analysis of Investment Projects (z ang. Przewodnik do analizy kosztów i korzyści projektów inwestycyjnych), wersja angielskojęzyczna, Komisja Europejska, z grudnia 2014 r. i Wytyczne </w:t>
            </w:r>
            <w:r w:rsidR="00EE3090" w:rsidRPr="007F7DDC">
              <w:rPr>
                <w:rFonts w:ascii="Arial" w:hAnsi="Arial" w:cs="Arial"/>
                <w:color w:val="000000"/>
                <w:sz w:val="20"/>
              </w:rPr>
              <w:t xml:space="preserve">Rozwoju i Finansów  </w:t>
            </w:r>
            <w:r w:rsidRPr="007F7DDC">
              <w:rPr>
                <w:rFonts w:ascii="Arial" w:hAnsi="Arial" w:cs="Arial"/>
                <w:color w:val="000000"/>
                <w:sz w:val="20"/>
              </w:rPr>
              <w:t>w zakresie zagadnień związanych z przygotowaniem projektów inwestycyjnych, w tym projektów generujących dochód i projektów hybrydowych na lata 2014-2020.</w:t>
            </w:r>
          </w:p>
          <w:p w:rsidR="00562A25" w:rsidRPr="007F7DDC" w:rsidRDefault="00562A25" w:rsidP="00450252">
            <w:pPr>
              <w:spacing w:line="24" w:lineRule="atLeast"/>
              <w:jc w:val="both"/>
              <w:rPr>
                <w:rFonts w:ascii="Arial" w:hAnsi="Arial" w:cs="Arial"/>
                <w:color w:val="000000"/>
                <w:sz w:val="20"/>
              </w:rPr>
            </w:pPr>
            <w:r w:rsidRPr="007F7DDC">
              <w:rPr>
                <w:rFonts w:ascii="Arial" w:hAnsi="Arial" w:cs="Arial"/>
                <w:color w:val="000000"/>
                <w:sz w:val="20"/>
              </w:rPr>
              <w:t xml:space="preserve">Oprócz krótkiego opisu elementów należy przedstawić pełną analizę kosztów i korzyści stanowiącą uzupełnienie niniejszego wniosku jako załącznik 4. </w:t>
            </w:r>
          </w:p>
          <w:p w:rsidR="00562A25" w:rsidRPr="007F7DDC" w:rsidRDefault="00562A25" w:rsidP="00450252">
            <w:pPr>
              <w:spacing w:line="24" w:lineRule="atLeast"/>
              <w:jc w:val="both"/>
              <w:rPr>
                <w:rFonts w:ascii="Arial" w:eastAsia="Times New Roman" w:hAnsi="Arial" w:cs="Arial"/>
                <w:color w:val="000000"/>
                <w:sz w:val="20"/>
                <w:highlight w:val="yellow"/>
              </w:rPr>
            </w:pPr>
            <w:r w:rsidRPr="007F7DDC">
              <w:rPr>
                <w:rFonts w:ascii="Arial" w:hAnsi="Arial" w:cs="Arial"/>
                <w:color w:val="000000"/>
                <w:sz w:val="20"/>
              </w:rPr>
              <w:t>Analiza kosztów i korzyści, w tym analiza ekonomiczna i finansowa oraz ocena ryzyka dla projektów nie dużych w rozumieniu art. 100 Rozporządzenia Parlamentu Europejskiego i Rady (UE) nr 1303/2013 z dnia 17 grudnia 2013 r. może ulec ograniczeniu w sektorowym wzorze wniosku o dofinasowanie po przeprowadzeniu szczegółowej oceny zgodności zastosowanego podejścia z Przewodnikiem do analizy kosztów i korzyści projektów inwestycyjnych (Guide to Cost-benefit Analysis of Investment Projects) oraz innymi regulacjami unijnymi i krajowymi. W przypadku projektów z zakresu ochrony bioróżnorodności przyrodniczej (działanie 2.4 POIiŚ 2014-2020) nie generujących dochodu po ukończeniu w rozumieniu art. 61 Rozporządzenia Parlamentu Europejskiego i Rady (UE) nr 1303/2013 z dnia 17 grudnia 2013 r. istnieje możliwość zrezygnowania z przeprowadzania analizy kosztów i korzyści, w tym analizy ekonomicznej i finansowej oraz oceny ryzyka, w tym analizy wariantów i ich wyników na rzecz przygotowywania planu realizacji projektu zgodnie z sektorowym wzorem Wniosku o dofinansowanie.</w:t>
            </w:r>
          </w:p>
        </w:tc>
      </w:tr>
    </w:tbl>
    <w:p w:rsidR="000C1468" w:rsidRPr="007F7DDC" w:rsidRDefault="000C1468" w:rsidP="00562A25">
      <w:pPr>
        <w:pStyle w:val="ManualHeading2"/>
        <w:spacing w:before="0" w:line="24" w:lineRule="atLeast"/>
        <w:ind w:left="0" w:firstLine="0"/>
        <w:rPr>
          <w:rFonts w:ascii="Arial" w:hAnsi="Arial" w:cs="Arial"/>
          <w:b w:val="0"/>
          <w:color w:val="000000"/>
          <w:sz w:val="20"/>
        </w:rPr>
      </w:pPr>
    </w:p>
    <w:p w:rsidR="00562A25" w:rsidRPr="007F7DDC" w:rsidRDefault="00562A25" w:rsidP="00562A25">
      <w:pPr>
        <w:pStyle w:val="ManualHeading2"/>
        <w:spacing w:before="0" w:line="24" w:lineRule="atLeast"/>
        <w:ind w:left="0" w:firstLine="0"/>
        <w:rPr>
          <w:rFonts w:ascii="Arial" w:hAnsi="Arial" w:cs="Arial"/>
          <w:b w:val="0"/>
          <w:color w:val="000000"/>
          <w:sz w:val="20"/>
        </w:rPr>
      </w:pPr>
      <w:r w:rsidRPr="007F7DDC">
        <w:rPr>
          <w:rFonts w:ascii="Arial" w:hAnsi="Arial" w:cs="Arial"/>
          <w:b w:val="0"/>
          <w:color w:val="000000"/>
          <w:sz w:val="20"/>
        </w:rPr>
        <w:t>W przypadku projektów obejmujących jedynie prace przygotowawcze należy zaznaczyć poniższe pole:</w:t>
      </w:r>
    </w:p>
    <w:tbl>
      <w:tblPr>
        <w:tblW w:w="0" w:type="auto"/>
        <w:tblLayout w:type="fixed"/>
        <w:tblLook w:val="0000" w:firstRow="0" w:lastRow="0" w:firstColumn="0" w:lastColumn="0" w:noHBand="0" w:noVBand="0"/>
      </w:tblPr>
      <w:tblGrid>
        <w:gridCol w:w="1526"/>
        <w:gridCol w:w="1709"/>
        <w:gridCol w:w="545"/>
        <w:gridCol w:w="434"/>
        <w:gridCol w:w="5028"/>
      </w:tblGrid>
      <w:tr w:rsidR="00562A25" w:rsidRPr="007F7DDC" w:rsidTr="007F74C5">
        <w:trPr>
          <w:gridBefore w:val="1"/>
          <w:gridAfter w:val="1"/>
          <w:wBefore w:w="1526" w:type="dxa"/>
          <w:wAfter w:w="5028" w:type="dxa"/>
          <w:cantSplit/>
          <w:trHeight w:val="409"/>
        </w:trPr>
        <w:tc>
          <w:tcPr>
            <w:tcW w:w="1709"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Nie dotyczy</w:t>
            </w:r>
          </w:p>
        </w:tc>
        <w:tc>
          <w:tcPr>
            <w:tcW w:w="545"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434"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r w:rsidR="00562A25" w:rsidRPr="007F7DDC" w:rsidTr="007F74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Ex>
        <w:trPr>
          <w:trHeight w:val="416"/>
        </w:trPr>
        <w:tc>
          <w:tcPr>
            <w:tcW w:w="9242" w:type="dxa"/>
            <w:gridSpan w:val="5"/>
            <w:shd w:val="clear" w:color="auto" w:fill="D9D9D9"/>
          </w:tcPr>
          <w:p w:rsidR="00562A25" w:rsidRPr="007F7DDC" w:rsidRDefault="00562A25" w:rsidP="007F74C5">
            <w:pPr>
              <w:spacing w:line="24" w:lineRule="atLeast"/>
              <w:rPr>
                <w:rFonts w:ascii="Arial" w:hAnsi="Arial" w:cs="Arial"/>
                <w:b/>
                <w:color w:val="000000"/>
                <w:sz w:val="20"/>
              </w:rPr>
            </w:pPr>
            <w:r w:rsidRPr="007F7DDC">
              <w:rPr>
                <w:rFonts w:ascii="Arial" w:hAnsi="Arial" w:cs="Arial"/>
                <w:b/>
                <w:color w:val="000000"/>
                <w:sz w:val="20"/>
              </w:rPr>
              <w:t>Instrukcja:</w:t>
            </w:r>
          </w:p>
          <w:p w:rsidR="00562A25" w:rsidRPr="007F7DDC" w:rsidRDefault="00562A25" w:rsidP="00450252">
            <w:pPr>
              <w:spacing w:line="24" w:lineRule="atLeast"/>
              <w:jc w:val="both"/>
              <w:rPr>
                <w:rFonts w:ascii="Arial" w:hAnsi="Arial" w:cs="Arial"/>
                <w:color w:val="000000"/>
                <w:sz w:val="20"/>
              </w:rPr>
            </w:pPr>
            <w:r w:rsidRPr="007F7DDC">
              <w:rPr>
                <w:rFonts w:ascii="Arial" w:hAnsi="Arial" w:cs="Arial"/>
                <w:color w:val="000000"/>
                <w:sz w:val="20"/>
              </w:rPr>
              <w:t xml:space="preserve">Punkt E należy wypełnić w oparciu o wymagania/zalecenia zawarte w </w:t>
            </w:r>
            <w:r w:rsidR="00864759" w:rsidRPr="007F7DDC">
              <w:rPr>
                <w:rFonts w:ascii="Arial" w:hAnsi="Arial" w:cs="Arial"/>
                <w:color w:val="000000"/>
                <w:sz w:val="20"/>
              </w:rPr>
              <w:t>W</w:t>
            </w:r>
            <w:r w:rsidRPr="007F7DDC">
              <w:rPr>
                <w:rFonts w:ascii="Arial" w:hAnsi="Arial" w:cs="Arial"/>
                <w:color w:val="000000"/>
                <w:sz w:val="20"/>
              </w:rPr>
              <w:t xml:space="preserve">ytycznych w zakresie zagadnień związanych z przygotowaniem projektów inwestycyjnych, w tym projektów generujących dochód i projektów hybrydowych, z pewnymi zastrzeżeniami dotyczącymi projektów, w których występuje pomoc publiczna. </w:t>
            </w:r>
          </w:p>
          <w:p w:rsidR="00562A25" w:rsidRPr="007F7DDC" w:rsidRDefault="00562A25" w:rsidP="00450252">
            <w:pPr>
              <w:spacing w:line="24" w:lineRule="atLeast"/>
              <w:jc w:val="both"/>
              <w:rPr>
                <w:rFonts w:ascii="Arial" w:hAnsi="Arial" w:cs="Arial"/>
                <w:color w:val="000000"/>
                <w:sz w:val="20"/>
              </w:rPr>
            </w:pPr>
            <w:r w:rsidRPr="007F7DDC">
              <w:rPr>
                <w:rFonts w:ascii="Arial" w:hAnsi="Arial" w:cs="Arial"/>
                <w:color w:val="000000"/>
                <w:sz w:val="20"/>
              </w:rPr>
              <w:t>Dla projektów obejmujących jedynie prace przygotowawcze punkt E nie jest wypełniany. Należy w takim przypadku zaznaczyć pole NIE DOTYCZY.</w:t>
            </w:r>
          </w:p>
        </w:tc>
      </w:tr>
    </w:tbl>
    <w:p w:rsidR="00562A25" w:rsidRPr="007F7DDC" w:rsidRDefault="00562A25" w:rsidP="00562A25">
      <w:pPr>
        <w:pStyle w:val="ManualHeading2"/>
        <w:spacing w:before="0" w:line="24" w:lineRule="atLeast"/>
        <w:ind w:left="0" w:firstLine="0"/>
        <w:rPr>
          <w:rFonts w:ascii="Arial" w:hAnsi="Arial" w:cs="Arial"/>
          <w:color w:val="000000"/>
          <w:sz w:val="20"/>
        </w:rPr>
      </w:pPr>
    </w:p>
    <w:p w:rsidR="00562A25" w:rsidRPr="007F7DDC" w:rsidRDefault="00562A25" w:rsidP="00562A25">
      <w:pPr>
        <w:pStyle w:val="ManualHeading2"/>
        <w:spacing w:before="0" w:line="24" w:lineRule="atLeast"/>
        <w:ind w:left="0" w:firstLine="0"/>
        <w:rPr>
          <w:rFonts w:ascii="Arial" w:hAnsi="Arial" w:cs="Arial"/>
          <w:color w:val="000000"/>
          <w:sz w:val="20"/>
        </w:rPr>
      </w:pPr>
      <w:r w:rsidRPr="007F7DDC">
        <w:rPr>
          <w:rFonts w:ascii="Arial" w:hAnsi="Arial" w:cs="Arial"/>
          <w:color w:val="000000"/>
          <w:sz w:val="20"/>
        </w:rPr>
        <w:t>E.1.</w:t>
      </w:r>
      <w:r w:rsidRPr="007F7DDC">
        <w:rPr>
          <w:rFonts w:ascii="Arial" w:hAnsi="Arial" w:cs="Arial"/>
          <w:color w:val="000000"/>
          <w:sz w:val="20"/>
        </w:rPr>
        <w:tab/>
      </w:r>
      <w:bookmarkEnd w:id="57"/>
      <w:r w:rsidRPr="007F7DDC">
        <w:rPr>
          <w:rFonts w:ascii="Arial" w:hAnsi="Arial" w:cs="Arial"/>
          <w:color w:val="000000"/>
          <w:sz w:val="20"/>
        </w:rPr>
        <w:t>Analiza finansowa</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Poprawnie wypełniony punkt E.1 dostarcza informacji w zakresie:</w:t>
            </w:r>
          </w:p>
          <w:p w:rsidR="00562A25" w:rsidRPr="007F7DDC" w:rsidRDefault="00562A25" w:rsidP="00562A25">
            <w:pPr>
              <w:numPr>
                <w:ilvl w:val="0"/>
                <w:numId w:val="36"/>
              </w:numPr>
              <w:spacing w:after="120" w:line="24" w:lineRule="atLeast"/>
              <w:jc w:val="both"/>
              <w:rPr>
                <w:rFonts w:ascii="Arial" w:hAnsi="Arial" w:cs="Arial"/>
                <w:color w:val="000000"/>
                <w:sz w:val="20"/>
              </w:rPr>
            </w:pPr>
            <w:r w:rsidRPr="007F7DDC">
              <w:rPr>
                <w:rFonts w:ascii="Arial" w:hAnsi="Arial" w:cs="Arial"/>
                <w:color w:val="000000"/>
                <w:sz w:val="20"/>
              </w:rPr>
              <w:lastRenderedPageBreak/>
              <w:t>wnioskowanej wysokości dofinansowania projektu;</w:t>
            </w:r>
          </w:p>
          <w:p w:rsidR="00562A25" w:rsidRPr="007F7DDC" w:rsidRDefault="00562A25" w:rsidP="00562A25">
            <w:pPr>
              <w:numPr>
                <w:ilvl w:val="0"/>
                <w:numId w:val="36"/>
              </w:numPr>
              <w:spacing w:after="120" w:line="24" w:lineRule="atLeast"/>
              <w:jc w:val="both"/>
              <w:rPr>
                <w:rFonts w:ascii="Arial" w:hAnsi="Arial" w:cs="Arial"/>
                <w:color w:val="000000"/>
                <w:sz w:val="20"/>
              </w:rPr>
            </w:pPr>
            <w:r w:rsidRPr="007F7DDC">
              <w:rPr>
                <w:rFonts w:ascii="Arial" w:hAnsi="Arial" w:cs="Arial"/>
                <w:color w:val="000000"/>
                <w:sz w:val="20"/>
              </w:rPr>
              <w:t>efektywności finansowej projektu;</w:t>
            </w:r>
          </w:p>
          <w:p w:rsidR="00562A25" w:rsidRPr="007F7DDC" w:rsidRDefault="00562A25" w:rsidP="00562A25">
            <w:pPr>
              <w:numPr>
                <w:ilvl w:val="0"/>
                <w:numId w:val="42"/>
              </w:numPr>
              <w:spacing w:after="120" w:line="24" w:lineRule="atLeast"/>
              <w:jc w:val="both"/>
              <w:rPr>
                <w:rFonts w:ascii="Arial" w:hAnsi="Arial" w:cs="Arial"/>
                <w:color w:val="000000"/>
                <w:sz w:val="20"/>
              </w:rPr>
            </w:pPr>
            <w:r w:rsidRPr="007F7DDC">
              <w:rPr>
                <w:rFonts w:ascii="Arial" w:hAnsi="Arial" w:cs="Arial"/>
                <w:color w:val="000000"/>
                <w:sz w:val="20"/>
              </w:rPr>
              <w:t>trwałości finansowej projektu.</w:t>
            </w:r>
          </w:p>
        </w:tc>
      </w:tr>
    </w:tbl>
    <w:p w:rsidR="00562A25" w:rsidRPr="007F7DDC" w:rsidRDefault="00562A25" w:rsidP="00562A25">
      <w:pPr>
        <w:pStyle w:val="Text1"/>
        <w:spacing w:before="0" w:line="24" w:lineRule="atLeast"/>
        <w:rPr>
          <w:rFonts w:ascii="Arial" w:hAnsi="Arial" w:cs="Arial"/>
          <w:color w:val="000000"/>
          <w:sz w:val="20"/>
          <w:szCs w:val="20"/>
          <w:lang w:eastAsia="en-GB"/>
        </w:rPr>
      </w:pPr>
    </w:p>
    <w:p w:rsidR="00562A25" w:rsidRPr="007F7DDC" w:rsidRDefault="00562A25" w:rsidP="00562A25">
      <w:pPr>
        <w:pStyle w:val="ManualHeading3"/>
        <w:spacing w:before="0" w:line="24" w:lineRule="atLeast"/>
        <w:rPr>
          <w:rFonts w:ascii="Arial" w:hAnsi="Arial" w:cs="Arial"/>
          <w:iCs/>
          <w:color w:val="000000"/>
          <w:sz w:val="20"/>
        </w:rPr>
      </w:pPr>
      <w:bookmarkStart w:id="60" w:name="_Toc142287280"/>
      <w:r w:rsidRPr="007F7DDC">
        <w:rPr>
          <w:rFonts w:ascii="Arial" w:hAnsi="Arial" w:cs="Arial"/>
          <w:i w:val="0"/>
          <w:color w:val="000000"/>
          <w:sz w:val="20"/>
        </w:rPr>
        <w:t>E.1.1.</w:t>
      </w:r>
      <w:r w:rsidRPr="007F7DDC">
        <w:rPr>
          <w:rFonts w:ascii="Arial" w:hAnsi="Arial" w:cs="Arial"/>
          <w:i w:val="0"/>
          <w:color w:val="000000"/>
          <w:sz w:val="20"/>
        </w:rPr>
        <w:tab/>
      </w:r>
      <w:bookmarkStart w:id="61" w:name="_Toc142287281"/>
      <w:bookmarkStart w:id="62" w:name="_Toc402878021"/>
      <w:bookmarkEnd w:id="60"/>
      <w:r w:rsidRPr="007F7DDC">
        <w:rPr>
          <w:rFonts w:ascii="Arial" w:hAnsi="Arial" w:cs="Arial"/>
          <w:i w:val="0"/>
          <w:iCs/>
          <w:color w:val="000000"/>
          <w:sz w:val="20"/>
        </w:rPr>
        <w:t>Należy przedstawić krótki (maksymalnie 10500 znaków) opis metodyki (opis zgodności z załącznikiem III (</w:t>
      </w:r>
      <w:r w:rsidRPr="007F7DDC">
        <w:rPr>
          <w:rFonts w:ascii="Arial" w:hAnsi="Arial" w:cs="Arial"/>
          <w:iCs/>
          <w:color w:val="000000"/>
          <w:sz w:val="20"/>
        </w:rPr>
        <w:t>Metodyka przeprowadzania analizy kosztów i korzyści</w:t>
      </w:r>
      <w:r w:rsidRPr="007F7DDC">
        <w:rPr>
          <w:rFonts w:ascii="Arial" w:hAnsi="Arial" w:cs="Arial"/>
          <w:i w:val="0"/>
          <w:iCs/>
          <w:color w:val="000000"/>
          <w:sz w:val="20"/>
        </w:rPr>
        <w:t xml:space="preserve">) do </w:t>
      </w:r>
      <w:r w:rsidRPr="007F7DDC">
        <w:rPr>
          <w:rFonts w:ascii="Arial" w:hAnsi="Arial" w:cs="Arial"/>
          <w:color w:val="000000"/>
          <w:sz w:val="20"/>
        </w:rPr>
        <w:t>Rozporządzenia wykonawczego Komisji (UE) nr 2015/207 z dn. 20 stycznia 2015 r.</w:t>
      </w:r>
      <w:r w:rsidRPr="007F7DDC">
        <w:rPr>
          <w:rFonts w:ascii="Arial" w:hAnsi="Arial" w:cs="Arial"/>
          <w:i w:val="0"/>
          <w:iCs/>
          <w:color w:val="000000"/>
          <w:sz w:val="20"/>
        </w:rPr>
        <w:t xml:space="preserve"> i z sekcją III (</w:t>
      </w:r>
      <w:r w:rsidRPr="007F7DDC">
        <w:rPr>
          <w:rFonts w:ascii="Arial" w:hAnsi="Arial" w:cs="Arial"/>
          <w:iCs/>
          <w:color w:val="000000"/>
          <w:sz w:val="20"/>
        </w:rPr>
        <w:t>Metoda obliczania zdyskontowanego dochodu operacji generujących dochód) Rozporządzenia delegowanego Komisji (UE) nr 480/2014</w:t>
      </w:r>
      <w:r w:rsidRPr="007F7DDC">
        <w:rPr>
          <w:rStyle w:val="Odwoanieprzypisudolnego"/>
          <w:rFonts w:ascii="Arial" w:hAnsi="Arial" w:cs="Arial"/>
          <w:i w:val="0"/>
          <w:iCs/>
          <w:color w:val="000000"/>
          <w:sz w:val="20"/>
        </w:rPr>
        <w:footnoteReference w:id="44"/>
      </w:r>
      <w:r w:rsidRPr="007F7DDC">
        <w:rPr>
          <w:rFonts w:ascii="Arial" w:hAnsi="Arial" w:cs="Arial"/>
          <w:i w:val="0"/>
          <w:iCs/>
          <w:color w:val="000000"/>
          <w:sz w:val="20"/>
        </w:rPr>
        <w:t xml:space="preserve"> oraz z wyjątkami od stosowania metodyk; wszystkie przyjęte kluczowe założenia dotyczące kosztów operacyjnych, kosztów odtworzenia, dochodów i wartości rezydualnej, zastosowane parametry makroekonomiczne, etapy uwzględnione w obliczeniach, inne dane wykorzystane do przeprowadzenia analizy) oraz głównych ustaleń analizy finansowej, w tym wyników analizy trwałości finansowej, aby wykazać, że zasoby gotówkowe projektu nie skończą się w przyszłości (należy potwierdzić zobowiązanie beneficjenta projektu, jego właścicieli lub organów publicznych do sfinansowania kosztów inwestycji, kosztów</w:t>
      </w:r>
      <w:r w:rsidRPr="007F7DDC">
        <w:rPr>
          <w:rFonts w:ascii="Arial" w:hAnsi="Arial" w:cs="Arial"/>
          <w:iCs/>
          <w:color w:val="000000"/>
          <w:sz w:val="20"/>
        </w:rPr>
        <w:t xml:space="preserve"> operacyjnych i kosztów odtworzenia oraz w stosownych przypadkach przedstawić tabele trwałości finansowej, w których przedstawiono prognozy przepływów pieniężnych w okresie odniesienia):</w:t>
      </w:r>
    </w:p>
    <w:p w:rsidR="00562A25" w:rsidRPr="007F7DDC" w:rsidRDefault="00562A25" w:rsidP="00562A25">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color w:val="000000"/>
          <w:sz w:val="20"/>
        </w:rPr>
      </w:pPr>
      <w:r w:rsidRPr="007F7DDC">
        <w:rPr>
          <w:rFonts w:ascii="Arial" w:hAnsi="Arial" w:cs="Arial"/>
          <w:i w:val="0"/>
          <w:color w:val="000000"/>
          <w:sz w:val="20"/>
        </w:rPr>
        <w:t>Max. 10500</w:t>
      </w:r>
      <w:bookmarkEnd w:id="62"/>
      <w:r w:rsidRPr="007F7DDC">
        <w:rPr>
          <w:rFonts w:ascii="Arial" w:hAnsi="Arial" w:cs="Arial"/>
          <w:i w:val="0"/>
          <w:color w:val="000000"/>
          <w:sz w:val="20"/>
        </w:rPr>
        <w:t xml:space="preserve"> znaków</w:t>
      </w:r>
    </w:p>
    <w:p w:rsidR="00562A25" w:rsidRPr="007F7DDC" w:rsidRDefault="00562A25" w:rsidP="00562A25">
      <w:pPr>
        <w:spacing w:line="24" w:lineRule="atLeast"/>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b/>
                <w:color w:val="000000"/>
                <w:sz w:val="20"/>
              </w:rPr>
            </w:pPr>
            <w:r w:rsidRPr="007F7DDC">
              <w:rPr>
                <w:rFonts w:ascii="Arial" w:hAnsi="Arial" w:cs="Arial"/>
                <w:b/>
                <w:color w:val="000000"/>
                <w:sz w:val="20"/>
              </w:rPr>
              <w:t>Instrukcja:</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punkcie E.1.1 należy syntetycznie opisać metodykę zastosowaną dla przeprowadzenia analizy finansowej oraz przyjęte w tym zakresie szczegółowe założenia, w tym obowiązkowo (zgodnie z właściwością):</w:t>
            </w:r>
          </w:p>
          <w:p w:rsidR="00562A25" w:rsidRPr="007F7DDC" w:rsidRDefault="00562A25" w:rsidP="00562A25">
            <w:pPr>
              <w:numPr>
                <w:ilvl w:val="0"/>
                <w:numId w:val="42"/>
              </w:numPr>
              <w:spacing w:after="120" w:line="24" w:lineRule="atLeast"/>
              <w:jc w:val="both"/>
              <w:rPr>
                <w:rFonts w:ascii="Arial" w:hAnsi="Arial" w:cs="Arial"/>
                <w:color w:val="000000"/>
                <w:sz w:val="20"/>
              </w:rPr>
            </w:pPr>
            <w:r w:rsidRPr="007F7DDC">
              <w:rPr>
                <w:rFonts w:ascii="Arial" w:hAnsi="Arial" w:cs="Arial"/>
                <w:color w:val="000000"/>
                <w:sz w:val="20"/>
              </w:rPr>
              <w:t>metoda skonsolidowana bądź nieskonsolidowana;</w:t>
            </w:r>
          </w:p>
          <w:p w:rsidR="00562A25" w:rsidRPr="007F7DDC" w:rsidRDefault="00562A25" w:rsidP="00562A25">
            <w:pPr>
              <w:numPr>
                <w:ilvl w:val="0"/>
                <w:numId w:val="42"/>
              </w:numPr>
              <w:spacing w:after="120" w:line="24" w:lineRule="atLeast"/>
              <w:jc w:val="both"/>
              <w:rPr>
                <w:rFonts w:ascii="Arial" w:hAnsi="Arial" w:cs="Arial"/>
                <w:color w:val="000000"/>
                <w:sz w:val="20"/>
              </w:rPr>
            </w:pPr>
            <w:r w:rsidRPr="007F7DDC">
              <w:rPr>
                <w:rFonts w:ascii="Arial" w:hAnsi="Arial" w:cs="Arial"/>
                <w:color w:val="000000"/>
                <w:sz w:val="20"/>
              </w:rPr>
              <w:t>metoda standardowa bądź różnicowa;</w:t>
            </w:r>
          </w:p>
          <w:p w:rsidR="00562A25" w:rsidRPr="007F7DDC" w:rsidRDefault="00562A25" w:rsidP="00562A25">
            <w:pPr>
              <w:numPr>
                <w:ilvl w:val="0"/>
                <w:numId w:val="42"/>
              </w:numPr>
              <w:spacing w:after="120" w:line="24" w:lineRule="atLeast"/>
              <w:jc w:val="both"/>
              <w:rPr>
                <w:rFonts w:ascii="Arial" w:hAnsi="Arial" w:cs="Arial"/>
                <w:color w:val="000000"/>
                <w:sz w:val="20"/>
              </w:rPr>
            </w:pPr>
            <w:r w:rsidRPr="007F7DDC">
              <w:rPr>
                <w:rFonts w:ascii="Arial" w:hAnsi="Arial" w:cs="Arial"/>
                <w:color w:val="000000"/>
                <w:sz w:val="20"/>
              </w:rPr>
              <w:t>ceny bieżące (nominalne) bądź stałe (realne);</w:t>
            </w:r>
          </w:p>
          <w:p w:rsidR="00562A25" w:rsidRPr="007F7DDC" w:rsidRDefault="00562A25" w:rsidP="00562A25">
            <w:pPr>
              <w:numPr>
                <w:ilvl w:val="0"/>
                <w:numId w:val="42"/>
              </w:numPr>
              <w:spacing w:after="120" w:line="24" w:lineRule="atLeast"/>
              <w:jc w:val="both"/>
              <w:rPr>
                <w:rFonts w:ascii="Arial" w:hAnsi="Arial" w:cs="Arial"/>
                <w:color w:val="000000"/>
                <w:sz w:val="20"/>
              </w:rPr>
            </w:pPr>
            <w:r w:rsidRPr="007F7DDC">
              <w:rPr>
                <w:rFonts w:ascii="Arial" w:hAnsi="Arial" w:cs="Arial"/>
                <w:color w:val="000000"/>
                <w:sz w:val="20"/>
              </w:rPr>
              <w:t>ceny netto bądź brutto;</w:t>
            </w:r>
          </w:p>
          <w:p w:rsidR="00562A25" w:rsidRPr="007F7DDC" w:rsidRDefault="00562A25" w:rsidP="00562A25">
            <w:pPr>
              <w:numPr>
                <w:ilvl w:val="0"/>
                <w:numId w:val="42"/>
              </w:numPr>
              <w:spacing w:after="120" w:line="24" w:lineRule="atLeast"/>
              <w:jc w:val="both"/>
              <w:rPr>
                <w:rFonts w:ascii="Arial" w:hAnsi="Arial" w:cs="Arial"/>
                <w:color w:val="000000"/>
                <w:sz w:val="20"/>
              </w:rPr>
            </w:pPr>
            <w:r w:rsidRPr="007F7DDC">
              <w:rPr>
                <w:rFonts w:ascii="Arial" w:hAnsi="Arial" w:cs="Arial"/>
                <w:color w:val="000000"/>
                <w:sz w:val="20"/>
              </w:rPr>
              <w:t>finansowa stopa dyskontowa (wysokość oraz rodzaj, tj. rzeczywista bądź nominalna);</w:t>
            </w:r>
          </w:p>
          <w:p w:rsidR="00562A25" w:rsidRPr="007F7DDC" w:rsidRDefault="00562A25" w:rsidP="00562A25">
            <w:pPr>
              <w:numPr>
                <w:ilvl w:val="0"/>
                <w:numId w:val="42"/>
              </w:numPr>
              <w:spacing w:after="120" w:line="24" w:lineRule="atLeast"/>
              <w:jc w:val="both"/>
              <w:rPr>
                <w:rFonts w:ascii="Arial" w:hAnsi="Arial" w:cs="Arial"/>
                <w:color w:val="000000"/>
                <w:sz w:val="20"/>
              </w:rPr>
            </w:pPr>
            <w:r w:rsidRPr="007F7DDC">
              <w:rPr>
                <w:rFonts w:ascii="Arial" w:hAnsi="Arial" w:cs="Arial"/>
                <w:color w:val="000000"/>
                <w:sz w:val="20"/>
              </w:rPr>
              <w:t>okres odniesienia zastosowany w analizach;</w:t>
            </w:r>
          </w:p>
          <w:p w:rsidR="00562A25" w:rsidRPr="007F7DDC" w:rsidRDefault="00562A25" w:rsidP="00562A25">
            <w:pPr>
              <w:numPr>
                <w:ilvl w:val="0"/>
                <w:numId w:val="42"/>
              </w:numPr>
              <w:spacing w:after="120" w:line="24" w:lineRule="atLeast"/>
              <w:jc w:val="both"/>
              <w:rPr>
                <w:rFonts w:ascii="Arial" w:hAnsi="Arial" w:cs="Arial"/>
                <w:color w:val="000000"/>
                <w:sz w:val="20"/>
              </w:rPr>
            </w:pPr>
            <w:r w:rsidRPr="007F7DDC">
              <w:rPr>
                <w:rFonts w:ascii="Arial" w:hAnsi="Arial" w:cs="Arial"/>
                <w:color w:val="000000"/>
                <w:sz w:val="20"/>
              </w:rPr>
              <w:t>podstawowe dane makroekonomiczne;</w:t>
            </w:r>
          </w:p>
          <w:p w:rsidR="00562A25" w:rsidRPr="007F7DDC" w:rsidRDefault="00562A25" w:rsidP="00562A25">
            <w:pPr>
              <w:numPr>
                <w:ilvl w:val="0"/>
                <w:numId w:val="42"/>
              </w:numPr>
              <w:spacing w:after="120" w:line="24" w:lineRule="atLeast"/>
              <w:jc w:val="both"/>
              <w:rPr>
                <w:rFonts w:ascii="Arial" w:hAnsi="Arial" w:cs="Arial"/>
                <w:color w:val="000000"/>
                <w:sz w:val="20"/>
              </w:rPr>
            </w:pPr>
            <w:r w:rsidRPr="007F7DDC">
              <w:rPr>
                <w:rFonts w:ascii="Arial" w:hAnsi="Arial" w:cs="Arial"/>
                <w:color w:val="000000"/>
                <w:sz w:val="20"/>
              </w:rPr>
              <w:t>(o ile dotyczy) wskaźnik dostępności cenowej („affordability”).</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Przy opisie metodyki należy zawrzeć następujące informacje:</w:t>
            </w:r>
          </w:p>
          <w:p w:rsidR="00562A25" w:rsidRPr="007F7DDC" w:rsidRDefault="00562A25" w:rsidP="007F74C5">
            <w:pPr>
              <w:numPr>
                <w:ilvl w:val="0"/>
                <w:numId w:val="58"/>
              </w:numPr>
              <w:spacing w:after="120" w:line="24" w:lineRule="atLeast"/>
              <w:jc w:val="both"/>
              <w:rPr>
                <w:rFonts w:ascii="Arial" w:hAnsi="Arial" w:cs="Arial"/>
                <w:color w:val="000000"/>
                <w:sz w:val="20"/>
              </w:rPr>
            </w:pPr>
            <w:r w:rsidRPr="007F7DDC">
              <w:rPr>
                <w:rFonts w:ascii="Arial" w:hAnsi="Arial" w:cs="Arial"/>
                <w:color w:val="000000"/>
                <w:sz w:val="20"/>
              </w:rPr>
              <w:t>źródło i datę prognoz makroekonomicznych;</w:t>
            </w:r>
          </w:p>
          <w:p w:rsidR="00562A25" w:rsidRPr="007F7DDC" w:rsidRDefault="00562A25" w:rsidP="007F74C5">
            <w:pPr>
              <w:numPr>
                <w:ilvl w:val="0"/>
                <w:numId w:val="58"/>
              </w:numPr>
              <w:spacing w:after="120" w:line="24" w:lineRule="atLeast"/>
              <w:jc w:val="both"/>
              <w:rPr>
                <w:rFonts w:ascii="Arial" w:hAnsi="Arial" w:cs="Arial"/>
                <w:color w:val="000000"/>
                <w:sz w:val="20"/>
              </w:rPr>
            </w:pPr>
            <w:r w:rsidRPr="007F7DDC">
              <w:rPr>
                <w:rFonts w:ascii="Arial" w:hAnsi="Arial" w:cs="Arial"/>
                <w:color w:val="000000"/>
                <w:sz w:val="20"/>
              </w:rPr>
              <w:t>metodę kalkulacji wartości rezydualnej;</w:t>
            </w:r>
          </w:p>
          <w:p w:rsidR="00562A25" w:rsidRPr="007F7DDC" w:rsidRDefault="00562A25" w:rsidP="007F74C5">
            <w:pPr>
              <w:numPr>
                <w:ilvl w:val="0"/>
                <w:numId w:val="58"/>
              </w:numPr>
              <w:spacing w:after="120" w:line="24" w:lineRule="atLeast"/>
              <w:jc w:val="both"/>
              <w:rPr>
                <w:rFonts w:ascii="Arial" w:hAnsi="Arial" w:cs="Arial"/>
                <w:color w:val="000000"/>
                <w:sz w:val="20"/>
              </w:rPr>
            </w:pPr>
            <w:r w:rsidRPr="007F7DDC">
              <w:rPr>
                <w:rFonts w:ascii="Arial" w:hAnsi="Arial" w:cs="Arial"/>
                <w:color w:val="000000"/>
                <w:sz w:val="20"/>
              </w:rPr>
              <w:t>metodykę i założenia kalkulacji kosztów operacyjnych;</w:t>
            </w:r>
          </w:p>
          <w:p w:rsidR="00562A25" w:rsidRPr="007F7DDC" w:rsidRDefault="00562A25" w:rsidP="007F74C5">
            <w:pPr>
              <w:numPr>
                <w:ilvl w:val="0"/>
                <w:numId w:val="58"/>
              </w:numPr>
              <w:spacing w:after="120" w:line="24" w:lineRule="atLeast"/>
              <w:jc w:val="both"/>
              <w:rPr>
                <w:rFonts w:ascii="Arial" w:hAnsi="Arial" w:cs="Arial"/>
                <w:color w:val="000000"/>
                <w:sz w:val="20"/>
              </w:rPr>
            </w:pPr>
            <w:r w:rsidRPr="007F7DDC">
              <w:rPr>
                <w:rFonts w:ascii="Arial" w:hAnsi="Arial" w:cs="Arial"/>
                <w:color w:val="000000"/>
                <w:sz w:val="20"/>
              </w:rPr>
              <w:t>metodykę i założenia kalkulacji nakładów odtworzeniowych;</w:t>
            </w:r>
          </w:p>
          <w:p w:rsidR="00562A25" w:rsidRPr="007F7DDC" w:rsidRDefault="00562A25" w:rsidP="007F74C5">
            <w:pPr>
              <w:numPr>
                <w:ilvl w:val="0"/>
                <w:numId w:val="58"/>
              </w:numPr>
              <w:spacing w:after="120" w:line="24" w:lineRule="atLeast"/>
              <w:jc w:val="both"/>
              <w:rPr>
                <w:rFonts w:ascii="Arial" w:hAnsi="Arial" w:cs="Arial"/>
                <w:color w:val="000000"/>
                <w:sz w:val="20"/>
              </w:rPr>
            </w:pPr>
            <w:r w:rsidRPr="007F7DDC">
              <w:rPr>
                <w:rFonts w:ascii="Arial" w:hAnsi="Arial" w:cs="Arial"/>
                <w:color w:val="000000"/>
                <w:sz w:val="20"/>
              </w:rPr>
              <w:t>metodykę i założenia kalkulacji przychodów (jeżeli występują);</w:t>
            </w:r>
          </w:p>
          <w:p w:rsidR="00562A25" w:rsidRPr="007F7DDC" w:rsidRDefault="00562A25" w:rsidP="00562A25">
            <w:pPr>
              <w:numPr>
                <w:ilvl w:val="0"/>
                <w:numId w:val="42"/>
              </w:numPr>
              <w:spacing w:after="120" w:line="24" w:lineRule="atLeast"/>
              <w:jc w:val="both"/>
              <w:rPr>
                <w:rFonts w:ascii="Arial" w:hAnsi="Arial" w:cs="Arial"/>
                <w:color w:val="000000"/>
                <w:sz w:val="20"/>
              </w:rPr>
            </w:pPr>
            <w:r w:rsidRPr="007F7DDC">
              <w:rPr>
                <w:rFonts w:ascii="Arial" w:hAnsi="Arial" w:cs="Arial"/>
                <w:color w:val="000000"/>
                <w:sz w:val="20"/>
              </w:rPr>
              <w:lastRenderedPageBreak/>
              <w:t>metodykę i założenia kalkulacji finansowania dłużnego (jeżeli występuje).</w:t>
            </w:r>
          </w:p>
        </w:tc>
      </w:tr>
    </w:tbl>
    <w:p w:rsidR="00562A25" w:rsidRPr="007F7DDC" w:rsidRDefault="00562A25" w:rsidP="00562A25">
      <w:pPr>
        <w:spacing w:line="24" w:lineRule="atLeast"/>
        <w:rPr>
          <w:rFonts w:ascii="Arial" w:hAnsi="Arial" w:cs="Arial"/>
          <w:color w:val="000000"/>
        </w:rPr>
      </w:pPr>
    </w:p>
    <w:p w:rsidR="00562A25" w:rsidRPr="007F7DDC" w:rsidRDefault="00562A25" w:rsidP="00562A25">
      <w:pPr>
        <w:pStyle w:val="ManualHeading3"/>
        <w:spacing w:before="0" w:line="24" w:lineRule="atLeast"/>
        <w:rPr>
          <w:rFonts w:ascii="Arial" w:hAnsi="Arial" w:cs="Arial"/>
          <w:i w:val="0"/>
          <w:iCs/>
          <w:color w:val="000000"/>
          <w:sz w:val="20"/>
        </w:rPr>
      </w:pPr>
      <w:r w:rsidRPr="007F7DDC">
        <w:rPr>
          <w:rFonts w:ascii="Arial" w:hAnsi="Arial" w:cs="Arial"/>
          <w:i w:val="0"/>
          <w:color w:val="000000"/>
          <w:sz w:val="20"/>
        </w:rPr>
        <w:t>E.1.2</w:t>
      </w:r>
      <w:r w:rsidRPr="007F7DDC">
        <w:rPr>
          <w:rFonts w:ascii="Arial" w:hAnsi="Arial" w:cs="Arial"/>
          <w:i w:val="0"/>
          <w:color w:val="000000"/>
          <w:sz w:val="20"/>
        </w:rPr>
        <w:tab/>
      </w:r>
      <w:bookmarkEnd w:id="61"/>
      <w:r w:rsidRPr="007F7DDC">
        <w:rPr>
          <w:rFonts w:ascii="Arial" w:hAnsi="Arial" w:cs="Arial"/>
          <w:i w:val="0"/>
          <w:iCs/>
          <w:color w:val="000000"/>
          <w:sz w:val="20"/>
        </w:rPr>
        <w:t>Główne elementy i parametry wykorzystywane w Analizie Kosztów i Korzyści (AKK) do analizy finansowej (wszystkie wartości w PLN)</w:t>
      </w:r>
      <w:r w:rsidRPr="007F7DDC">
        <w:rPr>
          <w:rStyle w:val="Odwoanieprzypisudolnego"/>
          <w:rFonts w:ascii="Arial" w:hAnsi="Arial" w:cs="Arial"/>
          <w:i w:val="0"/>
          <w:color w:val="000000"/>
          <w:sz w:val="20"/>
        </w:rPr>
        <w:footnoteReference w:id="45"/>
      </w:r>
    </w:p>
    <w:p w:rsidR="00562A25" w:rsidRPr="007F7DDC" w:rsidRDefault="00562A25" w:rsidP="00562A25">
      <w:pPr>
        <w:pStyle w:val="Text1"/>
        <w:rPr>
          <w:rFonts w:ascii="Arial" w:hAnsi="Arial" w:cs="Arial"/>
          <w:color w:val="000000"/>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86"/>
        <w:gridCol w:w="221"/>
        <w:gridCol w:w="1990"/>
        <w:gridCol w:w="220"/>
        <w:gridCol w:w="1854"/>
        <w:gridCol w:w="1926"/>
        <w:gridCol w:w="2445"/>
      </w:tblGrid>
      <w:tr w:rsidR="00562A25" w:rsidRPr="007F7DDC" w:rsidTr="007F74C5">
        <w:trPr>
          <w:gridAfter w:val="2"/>
          <w:wAfter w:w="2405" w:type="pct"/>
          <w:trHeight w:val="20"/>
          <w:jc w:val="center"/>
        </w:trPr>
        <w:tc>
          <w:tcPr>
            <w:tcW w:w="320" w:type="pct"/>
            <w:shd w:val="clear" w:color="auto" w:fill="EAF1DD"/>
            <w:vAlign w:val="center"/>
          </w:tcPr>
          <w:p w:rsidR="00562A25" w:rsidRPr="007F7DDC" w:rsidRDefault="00562A25" w:rsidP="007F74C5">
            <w:pPr>
              <w:pStyle w:val="Text3"/>
              <w:spacing w:before="0" w:after="0"/>
              <w:ind w:left="0" w:right="85"/>
              <w:jc w:val="center"/>
              <w:rPr>
                <w:rFonts w:ascii="Arial" w:hAnsi="Arial" w:cs="Arial"/>
                <w:b/>
                <w:bCs/>
                <w:smallCaps/>
                <w:color w:val="000000"/>
                <w:sz w:val="20"/>
              </w:rPr>
            </w:pPr>
            <w:r w:rsidRPr="007F7DDC">
              <w:rPr>
                <w:rFonts w:ascii="Arial" w:hAnsi="Arial" w:cs="Arial"/>
                <w:b/>
                <w:bCs/>
                <w:smallCaps/>
                <w:color w:val="000000"/>
                <w:sz w:val="20"/>
              </w:rPr>
              <w:t>Lp.</w:t>
            </w:r>
          </w:p>
        </w:tc>
        <w:tc>
          <w:tcPr>
            <w:tcW w:w="1171" w:type="pct"/>
            <w:gridSpan w:val="2"/>
            <w:shd w:val="clear" w:color="auto" w:fill="EAF1DD"/>
            <w:vAlign w:val="center"/>
          </w:tcPr>
          <w:p w:rsidR="00562A25" w:rsidRPr="007F7DDC" w:rsidRDefault="00562A25" w:rsidP="007F74C5">
            <w:pPr>
              <w:pStyle w:val="Text3"/>
              <w:spacing w:before="0" w:after="0"/>
              <w:ind w:left="0" w:right="85"/>
              <w:jc w:val="center"/>
              <w:rPr>
                <w:rFonts w:ascii="Arial" w:hAnsi="Arial" w:cs="Arial"/>
                <w:b/>
                <w:bCs/>
                <w:smallCaps/>
                <w:color w:val="000000"/>
                <w:sz w:val="20"/>
              </w:rPr>
            </w:pPr>
            <w:r w:rsidRPr="007F7DDC">
              <w:rPr>
                <w:rFonts w:ascii="Arial" w:hAnsi="Arial" w:cs="Arial"/>
                <w:b/>
                <w:bCs/>
                <w:smallCaps/>
                <w:color w:val="000000"/>
                <w:sz w:val="20"/>
              </w:rPr>
              <w:t>Główne elementy i parametry</w:t>
            </w:r>
          </w:p>
        </w:tc>
        <w:tc>
          <w:tcPr>
            <w:tcW w:w="1104" w:type="pct"/>
            <w:gridSpan w:val="2"/>
            <w:shd w:val="clear" w:color="auto" w:fill="EAF1DD"/>
            <w:vAlign w:val="center"/>
          </w:tcPr>
          <w:p w:rsidR="00562A25" w:rsidRPr="007F7DDC" w:rsidRDefault="00562A25" w:rsidP="007F74C5">
            <w:pPr>
              <w:pStyle w:val="Text3"/>
              <w:spacing w:before="0" w:after="0"/>
              <w:ind w:left="0" w:right="85"/>
              <w:jc w:val="center"/>
              <w:rPr>
                <w:rFonts w:ascii="Arial" w:hAnsi="Arial" w:cs="Arial"/>
                <w:b/>
                <w:bCs/>
                <w:smallCaps/>
                <w:color w:val="000000"/>
                <w:sz w:val="20"/>
              </w:rPr>
            </w:pPr>
            <w:r w:rsidRPr="007F7DDC">
              <w:rPr>
                <w:rFonts w:ascii="Arial" w:hAnsi="Arial" w:cs="Arial"/>
                <w:b/>
                <w:bCs/>
                <w:smallCaps/>
                <w:color w:val="000000"/>
                <w:sz w:val="20"/>
              </w:rPr>
              <w:t>Wartość</w:t>
            </w:r>
          </w:p>
        </w:tc>
      </w:tr>
      <w:tr w:rsidR="00562A25" w:rsidRPr="007F7DDC" w:rsidTr="007F74C5">
        <w:trPr>
          <w:gridAfter w:val="2"/>
          <w:wAfter w:w="2405" w:type="pct"/>
          <w:trHeight w:val="20"/>
          <w:jc w:val="center"/>
        </w:trPr>
        <w:tc>
          <w:tcPr>
            <w:tcW w:w="320" w:type="pct"/>
            <w:shd w:val="clear" w:color="auto" w:fill="FFFFFF"/>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1</w:t>
            </w:r>
          </w:p>
        </w:tc>
        <w:tc>
          <w:tcPr>
            <w:tcW w:w="1171" w:type="pct"/>
            <w:gridSpan w:val="2"/>
            <w:shd w:val="clear" w:color="auto" w:fill="FFFFFF"/>
            <w:vAlign w:val="center"/>
          </w:tcPr>
          <w:p w:rsidR="00562A25" w:rsidRPr="007F7DDC" w:rsidRDefault="00562A25" w:rsidP="007F74C5">
            <w:pPr>
              <w:pStyle w:val="Text3"/>
              <w:spacing w:before="0" w:after="0"/>
              <w:ind w:left="360"/>
              <w:jc w:val="left"/>
              <w:rPr>
                <w:rFonts w:ascii="Arial" w:hAnsi="Arial" w:cs="Arial"/>
                <w:color w:val="000000"/>
                <w:sz w:val="20"/>
              </w:rPr>
            </w:pPr>
            <w:r w:rsidRPr="007F7DDC">
              <w:rPr>
                <w:rFonts w:ascii="Arial" w:hAnsi="Arial" w:cs="Arial"/>
                <w:color w:val="000000"/>
                <w:sz w:val="20"/>
              </w:rPr>
              <w:t>Okres odniesienia (lata)</w:t>
            </w:r>
          </w:p>
        </w:tc>
        <w:tc>
          <w:tcPr>
            <w:tcW w:w="1104" w:type="pct"/>
            <w:gridSpan w:val="2"/>
            <w:shd w:val="clear" w:color="auto" w:fill="FFFFFF"/>
            <w:vAlign w:val="center"/>
          </w:tcPr>
          <w:p w:rsidR="00562A25" w:rsidRPr="007F7DDC" w:rsidRDefault="00562A25" w:rsidP="007F74C5">
            <w:pPr>
              <w:pStyle w:val="Text3"/>
              <w:spacing w:before="0" w:after="0"/>
              <w:ind w:left="111"/>
              <w:jc w:val="left"/>
              <w:rPr>
                <w:rFonts w:ascii="Arial" w:hAnsi="Arial" w:cs="Arial"/>
                <w:color w:val="000000"/>
                <w:sz w:val="20"/>
              </w:rPr>
            </w:pPr>
          </w:p>
        </w:tc>
      </w:tr>
      <w:tr w:rsidR="00562A25" w:rsidRPr="007F7DDC" w:rsidTr="007F74C5">
        <w:trPr>
          <w:gridAfter w:val="2"/>
          <w:wAfter w:w="2405" w:type="pct"/>
          <w:trHeight w:val="699"/>
          <w:jc w:val="center"/>
        </w:trPr>
        <w:tc>
          <w:tcPr>
            <w:tcW w:w="320" w:type="pct"/>
            <w:shd w:val="clear" w:color="auto" w:fill="FFFFFF"/>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2</w:t>
            </w:r>
          </w:p>
        </w:tc>
        <w:tc>
          <w:tcPr>
            <w:tcW w:w="1171" w:type="pct"/>
            <w:gridSpan w:val="2"/>
            <w:shd w:val="clear" w:color="auto" w:fill="FFFFFF"/>
            <w:vAlign w:val="center"/>
          </w:tcPr>
          <w:p w:rsidR="00562A25" w:rsidRPr="007F7DDC" w:rsidRDefault="00562A25" w:rsidP="007F74C5">
            <w:pPr>
              <w:pStyle w:val="Text3"/>
              <w:spacing w:before="0" w:after="0"/>
              <w:ind w:left="360"/>
              <w:jc w:val="left"/>
              <w:rPr>
                <w:rFonts w:ascii="Arial" w:hAnsi="Arial" w:cs="Arial"/>
                <w:color w:val="000000"/>
                <w:sz w:val="20"/>
              </w:rPr>
            </w:pPr>
            <w:r w:rsidRPr="007F7DDC">
              <w:rPr>
                <w:rFonts w:ascii="Arial" w:hAnsi="Arial" w:cs="Arial"/>
                <w:color w:val="000000"/>
                <w:sz w:val="20"/>
              </w:rPr>
              <w:t>Finansowa stopa dyskontowa (%)</w:t>
            </w:r>
            <w:r w:rsidRPr="007F7DDC">
              <w:rPr>
                <w:rStyle w:val="Odwoanieprzypisudolnego"/>
                <w:rFonts w:ascii="Arial" w:hAnsi="Arial" w:cs="Arial"/>
                <w:color w:val="000000"/>
                <w:sz w:val="20"/>
              </w:rPr>
              <w:footnoteReference w:id="46"/>
            </w:r>
          </w:p>
        </w:tc>
        <w:tc>
          <w:tcPr>
            <w:tcW w:w="1104" w:type="pct"/>
            <w:gridSpan w:val="2"/>
            <w:shd w:val="clear" w:color="auto" w:fill="FFFFFF"/>
            <w:vAlign w:val="center"/>
          </w:tcPr>
          <w:p w:rsidR="00562A25" w:rsidRPr="007F7DDC" w:rsidRDefault="00562A25" w:rsidP="007F74C5">
            <w:pPr>
              <w:pStyle w:val="Text3"/>
              <w:spacing w:before="0" w:after="0"/>
              <w:ind w:left="111"/>
              <w:jc w:val="left"/>
              <w:rPr>
                <w:rFonts w:ascii="Arial" w:hAnsi="Arial" w:cs="Arial"/>
                <w:color w:val="000000"/>
                <w:sz w:val="20"/>
              </w:rPr>
            </w:pPr>
          </w:p>
        </w:tc>
      </w:tr>
      <w:tr w:rsidR="00562A25" w:rsidRPr="007F7DDC" w:rsidTr="007F74C5">
        <w:trPr>
          <w:trHeight w:val="20"/>
          <w:jc w:val="center"/>
        </w:trPr>
        <w:tc>
          <w:tcPr>
            <w:tcW w:w="320" w:type="pct"/>
            <w:shd w:val="clear" w:color="auto" w:fill="EAF1DD"/>
            <w:vAlign w:val="center"/>
          </w:tcPr>
          <w:p w:rsidR="00562A25" w:rsidRPr="007F7DDC" w:rsidRDefault="00562A25" w:rsidP="007F74C5">
            <w:pPr>
              <w:pStyle w:val="Text3"/>
              <w:spacing w:before="0" w:after="0"/>
              <w:ind w:left="0"/>
              <w:jc w:val="center"/>
              <w:rPr>
                <w:rFonts w:ascii="Arial" w:hAnsi="Arial" w:cs="Arial"/>
                <w:smallCaps/>
                <w:color w:val="000000"/>
                <w:sz w:val="20"/>
              </w:rPr>
            </w:pPr>
          </w:p>
        </w:tc>
        <w:tc>
          <w:tcPr>
            <w:tcW w:w="1171" w:type="pct"/>
            <w:gridSpan w:val="2"/>
            <w:shd w:val="clear" w:color="auto" w:fill="EAF1DD"/>
            <w:vAlign w:val="center"/>
          </w:tcPr>
          <w:p w:rsidR="00562A25" w:rsidRPr="007F7DDC" w:rsidRDefault="00562A25" w:rsidP="007F74C5">
            <w:pPr>
              <w:pStyle w:val="Text3"/>
              <w:spacing w:before="0" w:after="0"/>
              <w:ind w:left="71"/>
              <w:jc w:val="center"/>
              <w:rPr>
                <w:rFonts w:ascii="Arial" w:hAnsi="Arial" w:cs="Arial"/>
                <w:smallCaps/>
                <w:color w:val="000000"/>
                <w:sz w:val="20"/>
              </w:rPr>
            </w:pPr>
            <w:r w:rsidRPr="007F7DDC">
              <w:rPr>
                <w:rFonts w:ascii="Arial" w:hAnsi="Arial" w:cs="Arial"/>
                <w:b/>
                <w:bCs/>
                <w:smallCaps/>
                <w:color w:val="000000"/>
                <w:sz w:val="20"/>
              </w:rPr>
              <w:t>Główne elementy i parametry</w:t>
            </w:r>
          </w:p>
        </w:tc>
        <w:tc>
          <w:tcPr>
            <w:tcW w:w="1104" w:type="pct"/>
            <w:gridSpan w:val="2"/>
            <w:shd w:val="clear" w:color="auto" w:fill="EAF1DD"/>
            <w:vAlign w:val="center"/>
          </w:tcPr>
          <w:p w:rsidR="00562A25" w:rsidRPr="007F7DDC" w:rsidRDefault="00562A25" w:rsidP="007F74C5">
            <w:pPr>
              <w:pStyle w:val="Text3"/>
              <w:spacing w:before="0" w:after="0"/>
              <w:ind w:left="89"/>
              <w:jc w:val="center"/>
              <w:rPr>
                <w:rFonts w:ascii="Arial" w:hAnsi="Arial" w:cs="Arial"/>
                <w:smallCaps/>
                <w:color w:val="000000"/>
                <w:sz w:val="20"/>
              </w:rPr>
            </w:pPr>
            <w:r w:rsidRPr="007F7DDC">
              <w:rPr>
                <w:rFonts w:ascii="Arial" w:hAnsi="Arial" w:cs="Arial"/>
                <w:b/>
                <w:bCs/>
                <w:smallCaps/>
                <w:color w:val="000000"/>
                <w:sz w:val="20"/>
              </w:rPr>
              <w:t xml:space="preserve">Wartość </w:t>
            </w:r>
            <w:r w:rsidRPr="007F7DDC">
              <w:rPr>
                <w:rFonts w:ascii="Arial" w:hAnsi="Arial" w:cs="Arial"/>
                <w:smallCaps/>
                <w:color w:val="000000"/>
                <w:sz w:val="20"/>
              </w:rPr>
              <w:br/>
            </w:r>
            <w:r w:rsidRPr="007F7DDC">
              <w:rPr>
                <w:rFonts w:ascii="Arial" w:hAnsi="Arial" w:cs="Arial"/>
                <w:b/>
                <w:bCs/>
                <w:smallCaps/>
                <w:color w:val="000000"/>
                <w:sz w:val="20"/>
              </w:rPr>
              <w:t>niezdyskontowana</w:t>
            </w:r>
          </w:p>
        </w:tc>
        <w:tc>
          <w:tcPr>
            <w:tcW w:w="1068" w:type="pct"/>
            <w:shd w:val="clear" w:color="auto" w:fill="EAF1DD"/>
            <w:vAlign w:val="center"/>
          </w:tcPr>
          <w:p w:rsidR="00562A25" w:rsidRPr="007F7DDC" w:rsidRDefault="00562A25" w:rsidP="007F74C5">
            <w:pPr>
              <w:pStyle w:val="Text3"/>
              <w:spacing w:before="0" w:after="0"/>
              <w:ind w:left="103"/>
              <w:jc w:val="center"/>
              <w:rPr>
                <w:rFonts w:ascii="Arial" w:hAnsi="Arial" w:cs="Arial"/>
                <w:smallCaps/>
                <w:color w:val="000000"/>
                <w:sz w:val="20"/>
              </w:rPr>
            </w:pPr>
            <w:r w:rsidRPr="007F7DDC">
              <w:rPr>
                <w:rFonts w:ascii="Arial" w:hAnsi="Arial" w:cs="Arial"/>
                <w:b/>
                <w:bCs/>
                <w:smallCaps/>
                <w:color w:val="000000"/>
                <w:sz w:val="20"/>
              </w:rPr>
              <w:t>Wartość</w:t>
            </w:r>
            <w:r w:rsidRPr="007F7DDC">
              <w:rPr>
                <w:rFonts w:ascii="Arial" w:hAnsi="Arial" w:cs="Arial"/>
                <w:smallCaps/>
                <w:color w:val="000000"/>
                <w:sz w:val="20"/>
              </w:rPr>
              <w:br/>
            </w:r>
            <w:r w:rsidRPr="007F7DDC">
              <w:rPr>
                <w:rFonts w:ascii="Arial" w:hAnsi="Arial" w:cs="Arial"/>
                <w:b/>
                <w:bCs/>
                <w:smallCaps/>
                <w:color w:val="000000"/>
                <w:sz w:val="20"/>
              </w:rPr>
              <w:t>zdyskontowana (wartość zaktualizowana netto)</w:t>
            </w:r>
          </w:p>
        </w:tc>
        <w:tc>
          <w:tcPr>
            <w:tcW w:w="1337" w:type="pct"/>
            <w:shd w:val="clear" w:color="auto" w:fill="EAF1DD"/>
            <w:vAlign w:val="center"/>
          </w:tcPr>
          <w:p w:rsidR="00562A25" w:rsidRPr="007F7DDC" w:rsidRDefault="00562A25" w:rsidP="007F74C5">
            <w:pPr>
              <w:spacing w:after="0"/>
              <w:jc w:val="center"/>
              <w:rPr>
                <w:rFonts w:ascii="Arial" w:hAnsi="Arial" w:cs="Arial"/>
                <w:b/>
                <w:smallCaps/>
                <w:color w:val="000000"/>
                <w:sz w:val="20"/>
              </w:rPr>
            </w:pPr>
            <w:r w:rsidRPr="007F7DDC">
              <w:rPr>
                <w:rFonts w:ascii="Arial" w:hAnsi="Arial" w:cs="Arial"/>
                <w:b/>
                <w:smallCaps/>
                <w:color w:val="000000"/>
                <w:sz w:val="20"/>
              </w:rPr>
              <w:t>Odniesienie do dokumentu dotyczącego AKK</w:t>
            </w:r>
          </w:p>
          <w:p w:rsidR="00562A25" w:rsidRPr="007F7DDC" w:rsidRDefault="00562A25" w:rsidP="007F74C5">
            <w:pPr>
              <w:spacing w:after="0"/>
              <w:jc w:val="center"/>
              <w:rPr>
                <w:rFonts w:ascii="Arial" w:hAnsi="Arial" w:cs="Arial"/>
                <w:smallCaps/>
                <w:color w:val="000000"/>
                <w:sz w:val="20"/>
              </w:rPr>
            </w:pPr>
            <w:r w:rsidRPr="007F7DDC">
              <w:rPr>
                <w:rFonts w:ascii="Arial" w:hAnsi="Arial" w:cs="Arial"/>
                <w:smallCaps/>
                <w:color w:val="000000"/>
                <w:sz w:val="20"/>
              </w:rPr>
              <w:t>(rozdział/ /sekcja/strona)</w:t>
            </w:r>
          </w:p>
        </w:tc>
      </w:tr>
      <w:tr w:rsidR="00562A25" w:rsidRPr="007F7DDC" w:rsidTr="007F74C5">
        <w:trPr>
          <w:trHeight w:val="20"/>
          <w:jc w:val="center"/>
        </w:trPr>
        <w:tc>
          <w:tcPr>
            <w:tcW w:w="320" w:type="pct"/>
            <w:shd w:val="clear" w:color="auto" w:fill="FFFFFF"/>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3</w:t>
            </w:r>
          </w:p>
        </w:tc>
        <w:tc>
          <w:tcPr>
            <w:tcW w:w="1171" w:type="pct"/>
            <w:gridSpan w:val="2"/>
            <w:shd w:val="clear" w:color="auto" w:fill="FFFFFF"/>
            <w:vAlign w:val="center"/>
          </w:tcPr>
          <w:p w:rsidR="00562A25" w:rsidRPr="007F7DDC" w:rsidRDefault="00562A25" w:rsidP="007F74C5">
            <w:pPr>
              <w:pStyle w:val="Text3"/>
              <w:spacing w:before="0" w:after="0"/>
              <w:ind w:left="360"/>
              <w:jc w:val="left"/>
              <w:rPr>
                <w:rFonts w:ascii="Arial" w:hAnsi="Arial" w:cs="Arial"/>
                <w:color w:val="000000"/>
                <w:sz w:val="20"/>
              </w:rPr>
            </w:pPr>
            <w:r w:rsidRPr="007F7DDC">
              <w:rPr>
                <w:rFonts w:ascii="Arial" w:hAnsi="Arial" w:cs="Arial"/>
                <w:color w:val="000000"/>
                <w:sz w:val="20"/>
              </w:rPr>
              <w:t xml:space="preserve">Całkowity koszt inwestycji bez nieprzewidzianych wydatków </w:t>
            </w:r>
          </w:p>
        </w:tc>
        <w:tc>
          <w:tcPr>
            <w:tcW w:w="1104" w:type="pct"/>
            <w:gridSpan w:val="2"/>
            <w:shd w:val="clear" w:color="auto" w:fill="FFFFFF"/>
            <w:vAlign w:val="center"/>
          </w:tcPr>
          <w:p w:rsidR="00562A25" w:rsidRPr="007F7DDC" w:rsidRDefault="00562A25" w:rsidP="007F74C5">
            <w:pPr>
              <w:pStyle w:val="Text3"/>
              <w:spacing w:before="0" w:after="0"/>
              <w:ind w:left="111"/>
              <w:jc w:val="left"/>
              <w:rPr>
                <w:rFonts w:ascii="Arial" w:hAnsi="Arial" w:cs="Arial"/>
                <w:color w:val="000000"/>
                <w:sz w:val="20"/>
              </w:rPr>
            </w:pPr>
          </w:p>
        </w:tc>
        <w:tc>
          <w:tcPr>
            <w:tcW w:w="1068" w:type="pct"/>
            <w:shd w:val="clear" w:color="auto" w:fill="auto"/>
            <w:vAlign w:val="center"/>
          </w:tcPr>
          <w:p w:rsidR="00562A25" w:rsidRPr="007F7DDC" w:rsidRDefault="00562A25" w:rsidP="007F74C5">
            <w:pPr>
              <w:pStyle w:val="Text3"/>
              <w:spacing w:before="0" w:after="0"/>
              <w:ind w:left="111"/>
              <w:jc w:val="left"/>
              <w:rPr>
                <w:rFonts w:ascii="Arial" w:hAnsi="Arial" w:cs="Arial"/>
                <w:i/>
                <w:color w:val="000000"/>
                <w:sz w:val="20"/>
              </w:rPr>
            </w:pPr>
          </w:p>
        </w:tc>
        <w:tc>
          <w:tcPr>
            <w:tcW w:w="1337" w:type="pct"/>
            <w:shd w:val="clear" w:color="auto" w:fill="FFFFFF"/>
            <w:vAlign w:val="center"/>
          </w:tcPr>
          <w:p w:rsidR="00562A25" w:rsidRPr="007F7DDC" w:rsidRDefault="00562A25" w:rsidP="007F74C5">
            <w:pPr>
              <w:pStyle w:val="Text3"/>
              <w:spacing w:before="0" w:after="0"/>
              <w:ind w:left="137"/>
              <w:jc w:val="left"/>
              <w:rPr>
                <w:rFonts w:ascii="Arial" w:hAnsi="Arial" w:cs="Arial"/>
                <w:color w:val="000000"/>
                <w:sz w:val="20"/>
              </w:rPr>
            </w:pPr>
          </w:p>
        </w:tc>
      </w:tr>
      <w:tr w:rsidR="00562A25" w:rsidRPr="007F7DDC" w:rsidTr="007F74C5">
        <w:trPr>
          <w:trHeight w:val="20"/>
          <w:jc w:val="center"/>
        </w:trPr>
        <w:tc>
          <w:tcPr>
            <w:tcW w:w="320" w:type="pct"/>
            <w:shd w:val="clear" w:color="auto" w:fill="FFFFFF"/>
            <w:vAlign w:val="center"/>
          </w:tcPr>
          <w:p w:rsidR="00562A25" w:rsidRPr="007F7DDC" w:rsidRDefault="00562A25" w:rsidP="007F74C5">
            <w:pPr>
              <w:pStyle w:val="Text3"/>
              <w:spacing w:before="0" w:after="0"/>
              <w:ind w:left="111"/>
              <w:rPr>
                <w:rFonts w:ascii="Arial" w:hAnsi="Arial" w:cs="Arial"/>
                <w:color w:val="000000"/>
                <w:sz w:val="20"/>
              </w:rPr>
            </w:pPr>
            <w:r w:rsidRPr="007F7DDC">
              <w:rPr>
                <w:rFonts w:ascii="Arial" w:hAnsi="Arial" w:cs="Arial"/>
                <w:color w:val="000000"/>
                <w:sz w:val="20"/>
              </w:rPr>
              <w:t>4</w:t>
            </w:r>
          </w:p>
        </w:tc>
        <w:tc>
          <w:tcPr>
            <w:tcW w:w="1171" w:type="pct"/>
            <w:gridSpan w:val="2"/>
            <w:shd w:val="clear" w:color="auto" w:fill="FFFFFF"/>
            <w:vAlign w:val="center"/>
          </w:tcPr>
          <w:p w:rsidR="00562A25" w:rsidRPr="007F7DDC" w:rsidRDefault="00562A25" w:rsidP="007F74C5">
            <w:pPr>
              <w:pStyle w:val="Text3"/>
              <w:spacing w:before="0" w:after="0"/>
              <w:ind w:left="360"/>
              <w:jc w:val="left"/>
              <w:rPr>
                <w:rFonts w:ascii="Arial" w:hAnsi="Arial" w:cs="Arial"/>
                <w:color w:val="000000"/>
                <w:sz w:val="20"/>
              </w:rPr>
            </w:pPr>
            <w:r w:rsidRPr="007F7DDC">
              <w:rPr>
                <w:rFonts w:ascii="Arial" w:hAnsi="Arial" w:cs="Arial"/>
                <w:color w:val="000000"/>
                <w:sz w:val="20"/>
              </w:rPr>
              <w:t>Wartość rezydualna</w:t>
            </w:r>
          </w:p>
        </w:tc>
        <w:tc>
          <w:tcPr>
            <w:tcW w:w="1104" w:type="pct"/>
            <w:gridSpan w:val="2"/>
            <w:shd w:val="clear" w:color="auto" w:fill="FFFFFF"/>
            <w:vAlign w:val="center"/>
          </w:tcPr>
          <w:p w:rsidR="00562A25" w:rsidRPr="007F7DDC" w:rsidRDefault="00562A25" w:rsidP="007F74C5">
            <w:pPr>
              <w:pStyle w:val="Text3"/>
              <w:spacing w:before="0" w:after="0"/>
              <w:ind w:left="111"/>
              <w:jc w:val="left"/>
              <w:rPr>
                <w:rFonts w:ascii="Arial" w:hAnsi="Arial" w:cs="Arial"/>
                <w:color w:val="000000"/>
                <w:sz w:val="20"/>
              </w:rPr>
            </w:pPr>
          </w:p>
        </w:tc>
        <w:tc>
          <w:tcPr>
            <w:tcW w:w="1068" w:type="pct"/>
            <w:shd w:val="clear" w:color="auto" w:fill="auto"/>
            <w:vAlign w:val="center"/>
          </w:tcPr>
          <w:p w:rsidR="00562A25" w:rsidRPr="007F7DDC" w:rsidRDefault="00562A25" w:rsidP="007F74C5">
            <w:pPr>
              <w:pStyle w:val="Text3"/>
              <w:spacing w:before="0" w:after="0"/>
              <w:ind w:left="111"/>
              <w:jc w:val="left"/>
              <w:rPr>
                <w:rFonts w:ascii="Arial" w:hAnsi="Arial" w:cs="Arial"/>
                <w:i/>
                <w:color w:val="000000"/>
                <w:sz w:val="20"/>
              </w:rPr>
            </w:pPr>
          </w:p>
        </w:tc>
        <w:tc>
          <w:tcPr>
            <w:tcW w:w="1337" w:type="pct"/>
            <w:shd w:val="clear" w:color="auto" w:fill="FFFFFF"/>
            <w:vAlign w:val="center"/>
          </w:tcPr>
          <w:p w:rsidR="00562A25" w:rsidRPr="007F7DDC" w:rsidRDefault="00562A25" w:rsidP="007F74C5">
            <w:pPr>
              <w:pStyle w:val="Text3"/>
              <w:spacing w:before="0" w:after="0"/>
              <w:ind w:left="137"/>
              <w:jc w:val="left"/>
              <w:rPr>
                <w:rFonts w:ascii="Arial" w:hAnsi="Arial" w:cs="Arial"/>
                <w:color w:val="000000"/>
                <w:sz w:val="20"/>
              </w:rPr>
            </w:pPr>
          </w:p>
        </w:tc>
      </w:tr>
      <w:tr w:rsidR="00562A25" w:rsidRPr="007F7DDC" w:rsidTr="007F74C5">
        <w:trPr>
          <w:trHeight w:val="20"/>
          <w:jc w:val="center"/>
        </w:trPr>
        <w:tc>
          <w:tcPr>
            <w:tcW w:w="320" w:type="pct"/>
            <w:shd w:val="clear" w:color="auto" w:fill="FFFFFF"/>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5</w:t>
            </w:r>
          </w:p>
        </w:tc>
        <w:tc>
          <w:tcPr>
            <w:tcW w:w="1171" w:type="pct"/>
            <w:gridSpan w:val="2"/>
            <w:shd w:val="clear" w:color="auto" w:fill="FFFFFF"/>
            <w:vAlign w:val="center"/>
          </w:tcPr>
          <w:p w:rsidR="00562A25" w:rsidRPr="007F7DDC" w:rsidRDefault="00562A25" w:rsidP="007F74C5">
            <w:pPr>
              <w:pStyle w:val="Text3"/>
              <w:spacing w:before="0" w:after="0"/>
              <w:ind w:left="360"/>
              <w:jc w:val="left"/>
              <w:rPr>
                <w:rFonts w:ascii="Arial" w:hAnsi="Arial" w:cs="Arial"/>
                <w:color w:val="000000"/>
                <w:sz w:val="20"/>
              </w:rPr>
            </w:pPr>
            <w:r w:rsidRPr="007F7DDC">
              <w:rPr>
                <w:rFonts w:ascii="Arial" w:hAnsi="Arial" w:cs="Arial"/>
                <w:color w:val="000000"/>
                <w:sz w:val="20"/>
              </w:rPr>
              <w:t>Przychody</w:t>
            </w:r>
            <w:r w:rsidRPr="007F7DDC">
              <w:rPr>
                <w:rStyle w:val="Odwoanieprzypisudolnego"/>
                <w:rFonts w:ascii="Arial" w:hAnsi="Arial" w:cs="Arial"/>
                <w:color w:val="000000"/>
                <w:sz w:val="20"/>
              </w:rPr>
              <w:footnoteReference w:id="47"/>
            </w:r>
            <w:r w:rsidRPr="007F7DDC">
              <w:rPr>
                <w:rFonts w:ascii="Arial" w:hAnsi="Arial" w:cs="Arial"/>
                <w:i/>
                <w:color w:val="000000"/>
                <w:sz w:val="20"/>
              </w:rPr>
              <w:t>*</w:t>
            </w:r>
          </w:p>
        </w:tc>
        <w:tc>
          <w:tcPr>
            <w:tcW w:w="1104" w:type="pct"/>
            <w:gridSpan w:val="2"/>
            <w:shd w:val="clear" w:color="auto" w:fill="7F7F7F"/>
            <w:vAlign w:val="center"/>
          </w:tcPr>
          <w:p w:rsidR="00562A25" w:rsidRPr="007F7DDC" w:rsidRDefault="00562A25" w:rsidP="007F74C5">
            <w:pPr>
              <w:pStyle w:val="Text3"/>
              <w:spacing w:before="0" w:after="0"/>
              <w:ind w:left="111"/>
              <w:jc w:val="left"/>
              <w:rPr>
                <w:rFonts w:ascii="Arial" w:hAnsi="Arial" w:cs="Arial"/>
                <w:color w:val="000000"/>
                <w:sz w:val="20"/>
              </w:rPr>
            </w:pPr>
          </w:p>
        </w:tc>
        <w:tc>
          <w:tcPr>
            <w:tcW w:w="1068" w:type="pct"/>
            <w:shd w:val="clear" w:color="auto" w:fill="FFFFFF"/>
            <w:vAlign w:val="center"/>
          </w:tcPr>
          <w:p w:rsidR="00562A25" w:rsidRPr="007F7DDC" w:rsidRDefault="00562A25" w:rsidP="007F74C5">
            <w:pPr>
              <w:pStyle w:val="Text3"/>
              <w:spacing w:before="0" w:after="0"/>
              <w:ind w:left="187"/>
              <w:jc w:val="left"/>
              <w:rPr>
                <w:rFonts w:ascii="Arial" w:hAnsi="Arial" w:cs="Arial"/>
                <w:color w:val="000000"/>
                <w:sz w:val="20"/>
              </w:rPr>
            </w:pPr>
          </w:p>
        </w:tc>
        <w:tc>
          <w:tcPr>
            <w:tcW w:w="1337" w:type="pct"/>
            <w:shd w:val="clear" w:color="auto" w:fill="FFFFFF"/>
            <w:vAlign w:val="center"/>
          </w:tcPr>
          <w:p w:rsidR="00562A25" w:rsidRPr="007F7DDC" w:rsidRDefault="00562A25" w:rsidP="007F74C5">
            <w:pPr>
              <w:pStyle w:val="Text3"/>
              <w:spacing w:before="0" w:after="0"/>
              <w:ind w:left="137"/>
              <w:jc w:val="left"/>
              <w:rPr>
                <w:rFonts w:ascii="Arial" w:hAnsi="Arial" w:cs="Arial"/>
                <w:color w:val="000000"/>
                <w:sz w:val="20"/>
              </w:rPr>
            </w:pPr>
          </w:p>
        </w:tc>
      </w:tr>
      <w:tr w:rsidR="00562A25" w:rsidRPr="007F7DDC" w:rsidTr="007F74C5">
        <w:trPr>
          <w:trHeight w:val="20"/>
          <w:jc w:val="center"/>
        </w:trPr>
        <w:tc>
          <w:tcPr>
            <w:tcW w:w="320" w:type="pct"/>
            <w:shd w:val="clear" w:color="auto" w:fill="FFFFFF"/>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6</w:t>
            </w:r>
          </w:p>
        </w:tc>
        <w:tc>
          <w:tcPr>
            <w:tcW w:w="1171" w:type="pct"/>
            <w:gridSpan w:val="2"/>
            <w:shd w:val="clear" w:color="auto" w:fill="FFFFFF"/>
            <w:vAlign w:val="center"/>
          </w:tcPr>
          <w:p w:rsidR="00562A25" w:rsidRPr="007F7DDC" w:rsidRDefault="00562A25" w:rsidP="007F74C5">
            <w:pPr>
              <w:pStyle w:val="Text3"/>
              <w:spacing w:before="0" w:after="0"/>
              <w:ind w:left="360"/>
              <w:jc w:val="left"/>
              <w:rPr>
                <w:rFonts w:ascii="Arial" w:hAnsi="Arial" w:cs="Arial"/>
                <w:color w:val="000000"/>
                <w:sz w:val="20"/>
              </w:rPr>
            </w:pPr>
            <w:r w:rsidRPr="007F7DDC">
              <w:rPr>
                <w:rFonts w:ascii="Arial" w:hAnsi="Arial" w:cs="Arial"/>
                <w:color w:val="000000"/>
                <w:sz w:val="20"/>
              </w:rPr>
              <w:t>Koszty operacyjne i koszty odtworzenia</w:t>
            </w:r>
            <w:r w:rsidRPr="007F7DDC">
              <w:rPr>
                <w:rStyle w:val="Odwoanieprzypisudolnego"/>
                <w:rFonts w:ascii="Arial" w:hAnsi="Arial" w:cs="Arial"/>
                <w:color w:val="000000"/>
                <w:sz w:val="20"/>
              </w:rPr>
              <w:footnoteReference w:id="48"/>
            </w:r>
            <w:r w:rsidRPr="007F7DDC">
              <w:rPr>
                <w:rFonts w:ascii="Arial" w:hAnsi="Arial" w:cs="Arial"/>
                <w:i/>
                <w:color w:val="000000"/>
                <w:sz w:val="20"/>
              </w:rPr>
              <w:t>*</w:t>
            </w:r>
          </w:p>
        </w:tc>
        <w:tc>
          <w:tcPr>
            <w:tcW w:w="1104" w:type="pct"/>
            <w:gridSpan w:val="2"/>
            <w:shd w:val="clear" w:color="auto" w:fill="7F7F7F"/>
            <w:vAlign w:val="center"/>
          </w:tcPr>
          <w:p w:rsidR="00562A25" w:rsidRPr="007F7DDC" w:rsidRDefault="00562A25" w:rsidP="007F74C5">
            <w:pPr>
              <w:pStyle w:val="Text3"/>
              <w:spacing w:before="0" w:after="0"/>
              <w:ind w:left="111"/>
              <w:jc w:val="left"/>
              <w:rPr>
                <w:rFonts w:ascii="Arial" w:hAnsi="Arial" w:cs="Arial"/>
                <w:color w:val="000000"/>
                <w:sz w:val="20"/>
              </w:rPr>
            </w:pPr>
          </w:p>
        </w:tc>
        <w:tc>
          <w:tcPr>
            <w:tcW w:w="1068" w:type="pct"/>
            <w:shd w:val="clear" w:color="auto" w:fill="FFFFFF"/>
            <w:vAlign w:val="center"/>
          </w:tcPr>
          <w:p w:rsidR="00562A25" w:rsidRPr="007F7DDC" w:rsidRDefault="00562A25" w:rsidP="007F74C5">
            <w:pPr>
              <w:pStyle w:val="Text3"/>
              <w:spacing w:before="0" w:after="0"/>
              <w:ind w:left="187"/>
              <w:jc w:val="left"/>
              <w:rPr>
                <w:rFonts w:ascii="Arial" w:hAnsi="Arial" w:cs="Arial"/>
                <w:color w:val="000000"/>
                <w:sz w:val="20"/>
              </w:rPr>
            </w:pPr>
          </w:p>
        </w:tc>
        <w:tc>
          <w:tcPr>
            <w:tcW w:w="1337" w:type="pct"/>
            <w:shd w:val="clear" w:color="auto" w:fill="FFFFFF"/>
            <w:vAlign w:val="center"/>
          </w:tcPr>
          <w:p w:rsidR="00562A25" w:rsidRPr="007F7DDC" w:rsidRDefault="00562A25" w:rsidP="007F74C5">
            <w:pPr>
              <w:pStyle w:val="Text3"/>
              <w:spacing w:before="0" w:after="0"/>
              <w:ind w:left="137"/>
              <w:jc w:val="left"/>
              <w:rPr>
                <w:rFonts w:ascii="Arial" w:hAnsi="Arial" w:cs="Arial"/>
                <w:color w:val="000000"/>
                <w:sz w:val="20"/>
              </w:rPr>
            </w:pPr>
          </w:p>
        </w:tc>
      </w:tr>
      <w:tr w:rsidR="00562A25" w:rsidRPr="007F7DDC" w:rsidTr="007F74C5">
        <w:trPr>
          <w:trHeight w:val="1423"/>
          <w:jc w:val="center"/>
        </w:trPr>
        <w:tc>
          <w:tcPr>
            <w:tcW w:w="437" w:type="pct"/>
            <w:gridSpan w:val="2"/>
            <w:tcBorders>
              <w:right w:val="nil"/>
            </w:tcBorders>
            <w:shd w:val="clear" w:color="auto" w:fill="EAF1DD"/>
            <w:vAlign w:val="center"/>
          </w:tcPr>
          <w:p w:rsidR="00562A25" w:rsidRPr="007F7DDC" w:rsidRDefault="00562A25" w:rsidP="007F74C5">
            <w:pPr>
              <w:pStyle w:val="Text3"/>
              <w:spacing w:before="0" w:after="0"/>
              <w:ind w:left="360"/>
              <w:jc w:val="center"/>
              <w:rPr>
                <w:rFonts w:ascii="Arial" w:hAnsi="Arial" w:cs="Arial"/>
                <w:color w:val="000000"/>
                <w:sz w:val="20"/>
              </w:rPr>
            </w:pPr>
          </w:p>
        </w:tc>
        <w:tc>
          <w:tcPr>
            <w:tcW w:w="1171" w:type="pct"/>
            <w:gridSpan w:val="2"/>
            <w:tcBorders>
              <w:left w:val="nil"/>
              <w:right w:val="nil"/>
            </w:tcBorders>
            <w:shd w:val="clear" w:color="auto" w:fill="EAF1DD"/>
            <w:vAlign w:val="center"/>
          </w:tcPr>
          <w:p w:rsidR="00562A25" w:rsidRPr="007F7DDC" w:rsidRDefault="00562A25" w:rsidP="007F74C5">
            <w:pPr>
              <w:spacing w:after="0"/>
              <w:jc w:val="center"/>
              <w:rPr>
                <w:rFonts w:ascii="Arial" w:hAnsi="Arial" w:cs="Arial"/>
                <w:smallCaps/>
                <w:color w:val="000000"/>
                <w:sz w:val="20"/>
              </w:rPr>
            </w:pPr>
            <w:r w:rsidRPr="007F7DDC">
              <w:rPr>
                <w:rFonts w:ascii="Arial" w:hAnsi="Arial" w:cs="Arial"/>
                <w:b/>
                <w:bCs/>
                <w:smallCaps/>
                <w:color w:val="000000"/>
                <w:sz w:val="20"/>
              </w:rPr>
              <w:t>Proporcjonalne zastosowanie zdyskontowanego dochodu</w:t>
            </w:r>
            <w:r w:rsidRPr="007F7DDC">
              <w:rPr>
                <w:rStyle w:val="Odwoanieprzypisudolnego"/>
                <w:rFonts w:ascii="Arial" w:hAnsi="Arial" w:cs="Arial"/>
                <w:b/>
                <w:smallCaps/>
                <w:color w:val="000000"/>
                <w:sz w:val="20"/>
              </w:rPr>
              <w:footnoteReference w:id="49"/>
            </w:r>
            <w:r w:rsidRPr="007F7DDC">
              <w:rPr>
                <w:rFonts w:ascii="Arial" w:hAnsi="Arial" w:cs="Arial"/>
                <w:b/>
                <w:bCs/>
                <w:smallCaps/>
                <w:color w:val="000000"/>
                <w:sz w:val="20"/>
              </w:rPr>
              <w:t xml:space="preserve"> - obliczenie luki w finansowaniu</w:t>
            </w:r>
          </w:p>
        </w:tc>
        <w:tc>
          <w:tcPr>
            <w:tcW w:w="987" w:type="pct"/>
            <w:tcBorders>
              <w:left w:val="nil"/>
              <w:right w:val="nil"/>
            </w:tcBorders>
            <w:shd w:val="clear" w:color="auto" w:fill="EAF1DD"/>
            <w:vAlign w:val="center"/>
          </w:tcPr>
          <w:p w:rsidR="00562A25" w:rsidRPr="007F7DDC" w:rsidRDefault="00562A25" w:rsidP="007F74C5">
            <w:pPr>
              <w:spacing w:after="0"/>
              <w:jc w:val="center"/>
              <w:rPr>
                <w:rFonts w:ascii="Arial" w:hAnsi="Arial" w:cs="Arial"/>
                <w:smallCaps/>
                <w:color w:val="000000"/>
                <w:sz w:val="20"/>
              </w:rPr>
            </w:pPr>
          </w:p>
        </w:tc>
        <w:tc>
          <w:tcPr>
            <w:tcW w:w="1068" w:type="pct"/>
            <w:tcBorders>
              <w:left w:val="nil"/>
            </w:tcBorders>
            <w:shd w:val="clear" w:color="auto" w:fill="EAF1DD"/>
            <w:vAlign w:val="center"/>
          </w:tcPr>
          <w:p w:rsidR="00562A25" w:rsidRPr="007F7DDC" w:rsidRDefault="00562A25" w:rsidP="007F74C5">
            <w:pPr>
              <w:pStyle w:val="Text3"/>
              <w:spacing w:before="0" w:after="0"/>
              <w:ind w:left="360"/>
              <w:jc w:val="center"/>
              <w:rPr>
                <w:rFonts w:ascii="Arial" w:hAnsi="Arial" w:cs="Arial"/>
                <w:smallCaps/>
                <w:color w:val="000000"/>
                <w:sz w:val="20"/>
              </w:rPr>
            </w:pPr>
          </w:p>
        </w:tc>
        <w:tc>
          <w:tcPr>
            <w:tcW w:w="1337" w:type="pct"/>
            <w:tcBorders>
              <w:left w:val="nil"/>
            </w:tcBorders>
            <w:shd w:val="clear" w:color="auto" w:fill="EAF1DD"/>
            <w:vAlign w:val="center"/>
          </w:tcPr>
          <w:p w:rsidR="00562A25" w:rsidRPr="007F7DDC" w:rsidRDefault="00562A25" w:rsidP="007F74C5">
            <w:pPr>
              <w:pStyle w:val="Text3"/>
              <w:spacing w:before="0" w:after="0"/>
              <w:ind w:left="145"/>
              <w:jc w:val="center"/>
              <w:rPr>
                <w:rFonts w:ascii="Arial" w:hAnsi="Arial" w:cs="Arial"/>
                <w:smallCaps/>
                <w:color w:val="000000"/>
                <w:sz w:val="20"/>
              </w:rPr>
            </w:pPr>
          </w:p>
        </w:tc>
      </w:tr>
      <w:tr w:rsidR="00562A25" w:rsidRPr="007F7DDC" w:rsidTr="007F74C5">
        <w:trPr>
          <w:trHeight w:val="20"/>
          <w:jc w:val="center"/>
        </w:trPr>
        <w:tc>
          <w:tcPr>
            <w:tcW w:w="437" w:type="pct"/>
            <w:gridSpan w:val="2"/>
            <w:shd w:val="clear" w:color="auto" w:fill="FFFFFF"/>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7</w:t>
            </w:r>
          </w:p>
        </w:tc>
        <w:tc>
          <w:tcPr>
            <w:tcW w:w="1171" w:type="pct"/>
            <w:gridSpan w:val="2"/>
            <w:shd w:val="clear" w:color="auto" w:fill="FFFFFF"/>
            <w:vAlign w:val="center"/>
          </w:tcPr>
          <w:p w:rsidR="00562A25" w:rsidRPr="007F7DDC" w:rsidRDefault="00562A25" w:rsidP="007F74C5">
            <w:pPr>
              <w:pStyle w:val="Text3"/>
              <w:spacing w:before="0" w:after="0"/>
              <w:ind w:left="360"/>
              <w:jc w:val="left"/>
              <w:rPr>
                <w:rFonts w:ascii="Arial" w:hAnsi="Arial" w:cs="Arial"/>
                <w:color w:val="000000"/>
                <w:sz w:val="20"/>
              </w:rPr>
            </w:pPr>
            <w:r w:rsidRPr="007F7DDC">
              <w:rPr>
                <w:rFonts w:ascii="Arial" w:hAnsi="Arial" w:cs="Arial"/>
                <w:color w:val="000000"/>
                <w:sz w:val="20"/>
              </w:rPr>
              <w:t xml:space="preserve">Dochód = przychody – koszty operacyjne i koszty odtworzenia + </w:t>
            </w:r>
            <w:r w:rsidRPr="007F7DDC">
              <w:rPr>
                <w:rFonts w:ascii="Arial" w:hAnsi="Arial" w:cs="Arial"/>
                <w:color w:val="000000"/>
                <w:sz w:val="20"/>
              </w:rPr>
              <w:lastRenderedPageBreak/>
              <w:t>wartość rezydualna = (5) – (6) + (4) [wartości zdyskontowane]</w:t>
            </w:r>
          </w:p>
        </w:tc>
        <w:tc>
          <w:tcPr>
            <w:tcW w:w="987" w:type="pct"/>
            <w:shd w:val="clear" w:color="auto" w:fill="7F7F7F"/>
            <w:vAlign w:val="center"/>
          </w:tcPr>
          <w:p w:rsidR="00562A25" w:rsidRPr="007F7DDC" w:rsidRDefault="00562A25" w:rsidP="007F74C5">
            <w:pPr>
              <w:pStyle w:val="Text3"/>
              <w:spacing w:before="0" w:after="0"/>
              <w:ind w:left="360"/>
              <w:jc w:val="left"/>
              <w:rPr>
                <w:rFonts w:ascii="Arial" w:hAnsi="Arial" w:cs="Arial"/>
                <w:color w:val="000000"/>
                <w:sz w:val="20"/>
              </w:rPr>
            </w:pPr>
          </w:p>
        </w:tc>
        <w:tc>
          <w:tcPr>
            <w:tcW w:w="1068" w:type="pct"/>
            <w:shd w:val="clear" w:color="auto" w:fill="FFFFFF"/>
            <w:vAlign w:val="center"/>
          </w:tcPr>
          <w:p w:rsidR="00562A25" w:rsidRPr="007F7DDC" w:rsidRDefault="00562A25" w:rsidP="007F74C5">
            <w:pPr>
              <w:pStyle w:val="Text3"/>
              <w:spacing w:before="0" w:after="0"/>
              <w:ind w:left="186"/>
              <w:jc w:val="left"/>
              <w:rPr>
                <w:rFonts w:ascii="Arial" w:hAnsi="Arial" w:cs="Arial"/>
                <w:color w:val="000000"/>
                <w:sz w:val="20"/>
              </w:rPr>
            </w:pPr>
          </w:p>
        </w:tc>
        <w:tc>
          <w:tcPr>
            <w:tcW w:w="1337" w:type="pct"/>
            <w:shd w:val="clear" w:color="auto" w:fill="FFFFFF"/>
            <w:vAlign w:val="center"/>
          </w:tcPr>
          <w:p w:rsidR="00562A25" w:rsidRPr="007F7DDC" w:rsidRDefault="00562A25" w:rsidP="007F74C5">
            <w:pPr>
              <w:pStyle w:val="Text3"/>
              <w:spacing w:before="0" w:after="0"/>
              <w:ind w:left="145"/>
              <w:jc w:val="left"/>
              <w:rPr>
                <w:rFonts w:ascii="Arial" w:hAnsi="Arial" w:cs="Arial"/>
                <w:color w:val="000000"/>
                <w:sz w:val="20"/>
              </w:rPr>
            </w:pPr>
          </w:p>
        </w:tc>
      </w:tr>
      <w:tr w:rsidR="00562A25" w:rsidRPr="007F7DDC" w:rsidTr="007F74C5">
        <w:trPr>
          <w:trHeight w:val="20"/>
          <w:jc w:val="center"/>
        </w:trPr>
        <w:tc>
          <w:tcPr>
            <w:tcW w:w="437" w:type="pct"/>
            <w:gridSpan w:val="2"/>
            <w:shd w:val="clear" w:color="auto" w:fill="FFFFFF"/>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8</w:t>
            </w:r>
          </w:p>
        </w:tc>
        <w:tc>
          <w:tcPr>
            <w:tcW w:w="1171" w:type="pct"/>
            <w:gridSpan w:val="2"/>
            <w:shd w:val="clear" w:color="auto" w:fill="FFFFFF"/>
            <w:vAlign w:val="center"/>
          </w:tcPr>
          <w:p w:rsidR="00562A25" w:rsidRPr="007F7DDC" w:rsidRDefault="00562A25" w:rsidP="007F74C5">
            <w:pPr>
              <w:pStyle w:val="Text3"/>
              <w:spacing w:before="0" w:after="0"/>
              <w:ind w:left="360"/>
              <w:jc w:val="left"/>
              <w:rPr>
                <w:rFonts w:ascii="Arial" w:hAnsi="Arial" w:cs="Arial"/>
                <w:color w:val="000000"/>
                <w:sz w:val="20"/>
              </w:rPr>
            </w:pPr>
            <w:r w:rsidRPr="007F7DDC">
              <w:rPr>
                <w:rFonts w:ascii="Arial" w:hAnsi="Arial" w:cs="Arial"/>
                <w:color w:val="000000"/>
                <w:sz w:val="20"/>
              </w:rPr>
              <w:t>Łączny koszt inwestycji – dochody = (3) – (7) [wartości zdyskontowane]</w:t>
            </w:r>
          </w:p>
        </w:tc>
        <w:tc>
          <w:tcPr>
            <w:tcW w:w="987" w:type="pct"/>
            <w:shd w:val="clear" w:color="auto" w:fill="7F7F7F"/>
            <w:vAlign w:val="center"/>
          </w:tcPr>
          <w:p w:rsidR="00562A25" w:rsidRPr="007F7DDC" w:rsidRDefault="00562A25" w:rsidP="007F74C5">
            <w:pPr>
              <w:pStyle w:val="Text3"/>
              <w:spacing w:before="0" w:after="0"/>
              <w:ind w:left="360"/>
              <w:jc w:val="left"/>
              <w:rPr>
                <w:rFonts w:ascii="Arial" w:hAnsi="Arial" w:cs="Arial"/>
                <w:color w:val="000000"/>
                <w:sz w:val="20"/>
              </w:rPr>
            </w:pPr>
          </w:p>
        </w:tc>
        <w:tc>
          <w:tcPr>
            <w:tcW w:w="1068" w:type="pct"/>
            <w:shd w:val="clear" w:color="auto" w:fill="FFFFFF"/>
            <w:vAlign w:val="center"/>
          </w:tcPr>
          <w:p w:rsidR="00562A25" w:rsidRPr="007F7DDC" w:rsidRDefault="00562A25" w:rsidP="007F74C5">
            <w:pPr>
              <w:pStyle w:val="Text3"/>
              <w:spacing w:before="0" w:after="0"/>
              <w:ind w:left="186"/>
              <w:jc w:val="left"/>
              <w:rPr>
                <w:rFonts w:ascii="Arial" w:hAnsi="Arial" w:cs="Arial"/>
                <w:color w:val="000000"/>
                <w:sz w:val="20"/>
              </w:rPr>
            </w:pPr>
          </w:p>
        </w:tc>
        <w:tc>
          <w:tcPr>
            <w:tcW w:w="1337" w:type="pct"/>
            <w:shd w:val="clear" w:color="auto" w:fill="FFFFFF"/>
            <w:vAlign w:val="center"/>
          </w:tcPr>
          <w:p w:rsidR="00562A25" w:rsidRPr="007F7DDC" w:rsidRDefault="00562A25" w:rsidP="007F74C5">
            <w:pPr>
              <w:pStyle w:val="Text3"/>
              <w:spacing w:before="0" w:after="0"/>
              <w:ind w:left="145"/>
              <w:jc w:val="left"/>
              <w:rPr>
                <w:rFonts w:ascii="Arial" w:hAnsi="Arial" w:cs="Arial"/>
                <w:color w:val="000000"/>
                <w:sz w:val="20"/>
              </w:rPr>
            </w:pPr>
          </w:p>
        </w:tc>
      </w:tr>
      <w:tr w:rsidR="00562A25" w:rsidRPr="007F7DDC" w:rsidTr="007F74C5">
        <w:trPr>
          <w:trHeight w:val="20"/>
          <w:jc w:val="center"/>
        </w:trPr>
        <w:tc>
          <w:tcPr>
            <w:tcW w:w="437" w:type="pct"/>
            <w:gridSpan w:val="2"/>
            <w:shd w:val="clear" w:color="auto" w:fill="FFFFFF"/>
            <w:vAlign w:val="center"/>
          </w:tcPr>
          <w:p w:rsidR="00562A25" w:rsidRPr="007F7DDC" w:rsidRDefault="00562A25" w:rsidP="007F74C5">
            <w:pPr>
              <w:pStyle w:val="Text3"/>
              <w:spacing w:before="0" w:after="0"/>
              <w:ind w:left="0"/>
              <w:jc w:val="center"/>
              <w:rPr>
                <w:rFonts w:ascii="Arial" w:hAnsi="Arial" w:cs="Arial"/>
                <w:color w:val="000000"/>
                <w:sz w:val="20"/>
              </w:rPr>
            </w:pPr>
            <w:r w:rsidRPr="007F7DDC">
              <w:rPr>
                <w:rFonts w:ascii="Arial" w:hAnsi="Arial" w:cs="Arial"/>
                <w:color w:val="000000"/>
                <w:sz w:val="20"/>
              </w:rPr>
              <w:t>9</w:t>
            </w:r>
          </w:p>
        </w:tc>
        <w:tc>
          <w:tcPr>
            <w:tcW w:w="1171" w:type="pct"/>
            <w:gridSpan w:val="2"/>
            <w:shd w:val="clear" w:color="auto" w:fill="FFFFFF"/>
            <w:vAlign w:val="center"/>
          </w:tcPr>
          <w:p w:rsidR="00562A25" w:rsidRPr="007F7DDC" w:rsidRDefault="00562A25" w:rsidP="007F74C5">
            <w:pPr>
              <w:pStyle w:val="Text3"/>
              <w:spacing w:before="0" w:after="0"/>
              <w:ind w:left="360"/>
              <w:jc w:val="left"/>
              <w:rPr>
                <w:rFonts w:ascii="Arial" w:hAnsi="Arial" w:cs="Arial"/>
                <w:color w:val="000000"/>
                <w:sz w:val="20"/>
              </w:rPr>
            </w:pPr>
            <w:r w:rsidRPr="007F7DDC">
              <w:rPr>
                <w:rFonts w:ascii="Arial" w:hAnsi="Arial" w:cs="Arial"/>
                <w:color w:val="000000"/>
                <w:sz w:val="20"/>
              </w:rPr>
              <w:t xml:space="preserve">Proporcjonalne zastosowanie zdyskontowanego dochodu (%) tj. luka w finansowaniu = </w:t>
            </w:r>
            <w:r w:rsidRPr="007F7DDC">
              <w:rPr>
                <w:rFonts w:ascii="Arial" w:hAnsi="Arial" w:cs="Arial"/>
                <w:color w:val="000000"/>
                <w:sz w:val="20"/>
              </w:rPr>
              <w:br/>
              <w:t>(8) / (3) [wartości zdyskontowane]</w:t>
            </w:r>
          </w:p>
          <w:p w:rsidR="00562A25" w:rsidRPr="007F7DDC" w:rsidRDefault="00562A25" w:rsidP="007F74C5">
            <w:pPr>
              <w:autoSpaceDE w:val="0"/>
              <w:autoSpaceDN w:val="0"/>
              <w:adjustRightInd w:val="0"/>
              <w:spacing w:after="0"/>
              <w:rPr>
                <w:rFonts w:ascii="Arial" w:hAnsi="Arial" w:cs="Arial"/>
                <w:i/>
                <w:color w:val="000000"/>
                <w:sz w:val="20"/>
                <w:lang w:eastAsia="pl-PL"/>
              </w:rPr>
            </w:pPr>
            <w:r w:rsidRPr="007F7DDC">
              <w:rPr>
                <w:rFonts w:ascii="Arial" w:hAnsi="Arial" w:cs="Arial"/>
                <w:i/>
                <w:color w:val="000000"/>
                <w:sz w:val="20"/>
              </w:rPr>
              <w:t xml:space="preserve">Nie dotyczy projektów, </w:t>
            </w:r>
            <w:r w:rsidRPr="007F7DDC">
              <w:rPr>
                <w:rFonts w:ascii="Arial" w:hAnsi="Arial" w:cs="Arial"/>
                <w:i/>
                <w:color w:val="000000"/>
                <w:sz w:val="20"/>
                <w:lang w:eastAsia="pl-PL"/>
              </w:rPr>
              <w:t>które nie są projektami generującymi dochód oraz projektów, które stosują metodę ryczałtową.</w:t>
            </w:r>
          </w:p>
          <w:p w:rsidR="00562A25" w:rsidRPr="007F7DDC" w:rsidRDefault="00562A25" w:rsidP="007F74C5">
            <w:pPr>
              <w:pStyle w:val="Text3"/>
              <w:spacing w:before="0" w:after="0"/>
              <w:ind w:left="360"/>
              <w:jc w:val="left"/>
              <w:rPr>
                <w:rFonts w:ascii="Arial" w:hAnsi="Arial" w:cs="Arial"/>
                <w:color w:val="000000"/>
                <w:sz w:val="20"/>
              </w:rPr>
            </w:pPr>
          </w:p>
        </w:tc>
        <w:tc>
          <w:tcPr>
            <w:tcW w:w="2055" w:type="pct"/>
            <w:gridSpan w:val="2"/>
            <w:shd w:val="clear" w:color="auto" w:fill="FFFFFF"/>
            <w:vAlign w:val="center"/>
          </w:tcPr>
          <w:p w:rsidR="00562A25" w:rsidRPr="007F7DDC" w:rsidRDefault="00562A25" w:rsidP="007F74C5">
            <w:pPr>
              <w:pStyle w:val="Text3"/>
              <w:spacing w:before="0" w:after="0"/>
              <w:ind w:left="360"/>
              <w:jc w:val="left"/>
              <w:rPr>
                <w:rFonts w:ascii="Arial" w:hAnsi="Arial" w:cs="Arial"/>
                <w:color w:val="000000"/>
                <w:sz w:val="20"/>
              </w:rPr>
            </w:pPr>
          </w:p>
        </w:tc>
        <w:tc>
          <w:tcPr>
            <w:tcW w:w="1337" w:type="pct"/>
            <w:shd w:val="clear" w:color="auto" w:fill="FFFFFF"/>
            <w:vAlign w:val="center"/>
          </w:tcPr>
          <w:p w:rsidR="00562A25" w:rsidRPr="007F7DDC" w:rsidRDefault="00562A25" w:rsidP="007F74C5">
            <w:pPr>
              <w:pStyle w:val="Text3"/>
              <w:spacing w:before="0" w:after="0"/>
              <w:ind w:left="137"/>
              <w:jc w:val="left"/>
              <w:rPr>
                <w:rFonts w:ascii="Arial" w:hAnsi="Arial" w:cs="Arial"/>
                <w:color w:val="000000"/>
                <w:sz w:val="20"/>
              </w:rPr>
            </w:pPr>
          </w:p>
        </w:tc>
      </w:tr>
    </w:tbl>
    <w:p w:rsidR="00562A25" w:rsidRPr="007F7DDC" w:rsidRDefault="00562A25" w:rsidP="00562A25">
      <w:pPr>
        <w:spacing w:line="24" w:lineRule="atLeast"/>
        <w:rPr>
          <w:rFonts w:ascii="Arial" w:hAnsi="Arial" w:cs="Arial"/>
          <w:i/>
          <w:color w:val="000000"/>
          <w:sz w:val="20"/>
        </w:rPr>
      </w:pPr>
      <w:r w:rsidRPr="007F7DDC">
        <w:rPr>
          <w:rFonts w:ascii="Arial" w:hAnsi="Arial" w:cs="Arial"/>
          <w:i/>
          <w:color w:val="000000"/>
          <w:sz w:val="20"/>
        </w:rPr>
        <w:t>* Jeżeli VAT podlega zwrotowi, koszty i przychody powinny opierać się na danych z wyłączeniem VAT</w:t>
      </w:r>
    </w:p>
    <w:p w:rsidR="00562A25" w:rsidRPr="007F7DDC" w:rsidRDefault="00562A25" w:rsidP="00562A25">
      <w:pPr>
        <w:spacing w:line="24" w:lineRule="atLeast"/>
        <w:rPr>
          <w:rFonts w:ascii="Arial" w:hAnsi="Arial" w:cs="Arial"/>
          <w:i/>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EE3090">
            <w:pPr>
              <w:spacing w:line="24" w:lineRule="atLeast"/>
              <w:jc w:val="both"/>
              <w:rPr>
                <w:rFonts w:ascii="Arial" w:hAnsi="Arial" w:cs="Arial"/>
                <w:color w:val="000000"/>
                <w:sz w:val="20"/>
              </w:rPr>
            </w:pPr>
            <w:r w:rsidRPr="007F7DDC">
              <w:rPr>
                <w:rFonts w:ascii="Arial" w:hAnsi="Arial" w:cs="Arial"/>
                <w:color w:val="000000"/>
                <w:sz w:val="20"/>
              </w:rPr>
              <w:t>W oparciu o metodykę i szczegółowe założenia przyjęte dla przeprowadzenia analizy finansowej (punkt E.1.1), należy wypełnić powyższą tabelę. Wypełnienie tabeli ma na celu określenie tzw. luki w finansowaniu (wiersz 8. tabeli) oraz stopy luki w finansowaniu (wiersz 9. tabeli) i w rezultacie odpowiedniego poziomu dofinansowania projektu w ramach POIiŚ 2014-2020 tj. dofinansowania, które:</w:t>
            </w:r>
          </w:p>
          <w:p w:rsidR="00562A25" w:rsidRPr="007F7DDC" w:rsidRDefault="00562A25" w:rsidP="00EE3090">
            <w:pPr>
              <w:numPr>
                <w:ilvl w:val="0"/>
                <w:numId w:val="42"/>
              </w:numPr>
              <w:spacing w:after="120" w:line="24" w:lineRule="atLeast"/>
              <w:jc w:val="both"/>
              <w:rPr>
                <w:rFonts w:ascii="Arial" w:hAnsi="Arial" w:cs="Arial"/>
                <w:color w:val="000000"/>
                <w:sz w:val="20"/>
              </w:rPr>
            </w:pPr>
            <w:r w:rsidRPr="007F7DDC">
              <w:rPr>
                <w:rFonts w:ascii="Arial" w:hAnsi="Arial" w:cs="Arial"/>
                <w:color w:val="000000"/>
                <w:sz w:val="20"/>
              </w:rPr>
              <w:t>z jednej strony, zapewnia, że inwestycja jest finansowo wykonalna oraz</w:t>
            </w:r>
          </w:p>
          <w:p w:rsidR="00562A25" w:rsidRPr="007F7DDC" w:rsidRDefault="00562A25" w:rsidP="00EE3090">
            <w:pPr>
              <w:numPr>
                <w:ilvl w:val="0"/>
                <w:numId w:val="42"/>
              </w:numPr>
              <w:spacing w:after="120" w:line="24" w:lineRule="atLeast"/>
              <w:jc w:val="both"/>
              <w:rPr>
                <w:rFonts w:ascii="Arial" w:hAnsi="Arial" w:cs="Arial"/>
                <w:color w:val="000000"/>
                <w:sz w:val="20"/>
              </w:rPr>
            </w:pPr>
            <w:r w:rsidRPr="007F7DDC">
              <w:rPr>
                <w:rFonts w:ascii="Arial" w:hAnsi="Arial" w:cs="Arial"/>
                <w:color w:val="000000"/>
                <w:sz w:val="20"/>
              </w:rPr>
              <w:t>z drugiej strony, nie przynosi beneficjentowi nienależnych (nadmiernych) korzyści.</w:t>
            </w:r>
          </w:p>
          <w:p w:rsidR="00562A25" w:rsidRPr="007F7DDC" w:rsidRDefault="00562A25" w:rsidP="00EE3090">
            <w:pPr>
              <w:spacing w:line="24" w:lineRule="atLeast"/>
              <w:jc w:val="both"/>
              <w:rPr>
                <w:rFonts w:ascii="Arial" w:hAnsi="Arial" w:cs="Arial"/>
                <w:color w:val="000000"/>
                <w:sz w:val="20"/>
              </w:rPr>
            </w:pPr>
            <w:r w:rsidRPr="007F7DDC">
              <w:rPr>
                <w:rFonts w:ascii="Arial" w:hAnsi="Arial" w:cs="Arial"/>
                <w:color w:val="000000"/>
                <w:sz w:val="20"/>
              </w:rPr>
              <w:t>Wspomniana „luka w finansowaniu” określa wielkość całkowitych kosztów inwestycji (wyrażonych w wartości bieżącej), która nie znajduje pokrycia w (spodziewanych) przychodach netto projektu (również wyrażonych w wartości bieżącej). W przypadku wartości podawanej w wierszu 9 nie należy stosować zaokrągleń.</w:t>
            </w:r>
          </w:p>
          <w:p w:rsidR="00562A25" w:rsidRPr="007F7DDC" w:rsidRDefault="00562A25" w:rsidP="00EE3090">
            <w:pPr>
              <w:spacing w:line="24" w:lineRule="atLeast"/>
              <w:jc w:val="both"/>
              <w:rPr>
                <w:rFonts w:ascii="Arial" w:hAnsi="Arial" w:cs="Arial"/>
                <w:color w:val="000000"/>
                <w:sz w:val="20"/>
              </w:rPr>
            </w:pPr>
            <w:r w:rsidRPr="007F7DDC">
              <w:rPr>
                <w:rFonts w:ascii="Arial" w:hAnsi="Arial" w:cs="Arial"/>
                <w:color w:val="000000"/>
                <w:sz w:val="20"/>
              </w:rPr>
              <w:t>Możliwość zastosowania metody „luki w finansowaniu”, jako właściwej dla obliczania wysokości dofinansowania, w pewnych przypadkach jest jednak ograniczona, gdyż metody tej nie stosuje się dla projektów:</w:t>
            </w:r>
          </w:p>
          <w:p w:rsidR="00562A25" w:rsidRPr="007F7DDC" w:rsidRDefault="00562A25" w:rsidP="00EE3090">
            <w:pPr>
              <w:numPr>
                <w:ilvl w:val="0"/>
                <w:numId w:val="42"/>
              </w:numPr>
              <w:spacing w:after="120" w:line="24" w:lineRule="atLeast"/>
              <w:jc w:val="both"/>
              <w:rPr>
                <w:rFonts w:ascii="Arial" w:hAnsi="Arial" w:cs="Arial"/>
                <w:i/>
                <w:color w:val="000000"/>
                <w:sz w:val="20"/>
              </w:rPr>
            </w:pPr>
            <w:r w:rsidRPr="007F7DDC">
              <w:rPr>
                <w:rFonts w:ascii="Arial" w:hAnsi="Arial" w:cs="Arial"/>
                <w:color w:val="000000"/>
                <w:sz w:val="20"/>
              </w:rPr>
              <w:t xml:space="preserve">których niezdyskontowany całkowity koszt kwalifikowany nie przekracza 1 mln EUR (przy zastosowaniu kursu wymiany służącego określeniu statusu projektu w rozumieniu art. 100 </w:t>
            </w:r>
            <w:r w:rsidRPr="007F7DDC">
              <w:rPr>
                <w:rFonts w:ascii="Arial" w:hAnsi="Arial" w:cs="Arial"/>
                <w:i/>
                <w:color w:val="000000"/>
                <w:sz w:val="20"/>
              </w:rPr>
              <w:t>Rozporządzenia Parlamentu Europejskiego i Rady (UE) nr 1303/2013 z dnia 17 grudnia 2013 r.;</w:t>
            </w:r>
          </w:p>
          <w:p w:rsidR="00562A25" w:rsidRPr="007F7DDC" w:rsidRDefault="00562A25" w:rsidP="00EE3090">
            <w:pPr>
              <w:numPr>
                <w:ilvl w:val="0"/>
                <w:numId w:val="42"/>
              </w:numPr>
              <w:spacing w:after="120" w:line="24" w:lineRule="atLeast"/>
              <w:jc w:val="both"/>
              <w:rPr>
                <w:rFonts w:ascii="Arial" w:hAnsi="Arial" w:cs="Arial"/>
                <w:color w:val="000000"/>
                <w:sz w:val="20"/>
              </w:rPr>
            </w:pPr>
            <w:r w:rsidRPr="007F7DDC">
              <w:rPr>
                <w:rFonts w:ascii="Arial" w:hAnsi="Arial" w:cs="Arial"/>
                <w:color w:val="000000"/>
                <w:sz w:val="20"/>
              </w:rPr>
              <w:t>które nie generują przychodów (tj. wiersz 5. = 0, vide tabela powyżej);</w:t>
            </w:r>
          </w:p>
          <w:p w:rsidR="00562A25" w:rsidRPr="007F7DDC" w:rsidRDefault="00562A25" w:rsidP="00EE3090">
            <w:pPr>
              <w:numPr>
                <w:ilvl w:val="0"/>
                <w:numId w:val="42"/>
              </w:numPr>
              <w:spacing w:after="120" w:line="24" w:lineRule="atLeast"/>
              <w:jc w:val="both"/>
              <w:rPr>
                <w:rFonts w:ascii="Arial" w:hAnsi="Arial" w:cs="Arial"/>
                <w:color w:val="000000"/>
                <w:sz w:val="20"/>
              </w:rPr>
            </w:pPr>
            <w:r w:rsidRPr="007F7DDC">
              <w:rPr>
                <w:rFonts w:ascii="Arial" w:hAnsi="Arial" w:cs="Arial"/>
                <w:color w:val="000000"/>
                <w:sz w:val="20"/>
              </w:rPr>
              <w:t>w których przychód nie pokrywa kosztów operacyjnych (tj. wiersz 5. &gt; 0 i wiersz. 5. &lt; wiersz. 6., vide tabela powyżej);</w:t>
            </w:r>
          </w:p>
          <w:p w:rsidR="00562A25" w:rsidRPr="007F7DDC" w:rsidRDefault="00562A25" w:rsidP="00C23704">
            <w:pPr>
              <w:numPr>
                <w:ilvl w:val="0"/>
                <w:numId w:val="42"/>
              </w:numPr>
              <w:spacing w:after="120" w:line="24" w:lineRule="atLeast"/>
              <w:jc w:val="both"/>
              <w:rPr>
                <w:rFonts w:ascii="Arial" w:hAnsi="Arial" w:cs="Arial"/>
                <w:color w:val="000000"/>
                <w:sz w:val="20"/>
              </w:rPr>
            </w:pPr>
            <w:r w:rsidRPr="007F7DDC">
              <w:rPr>
                <w:rFonts w:ascii="Arial" w:hAnsi="Arial" w:cs="Arial"/>
                <w:color w:val="000000"/>
                <w:sz w:val="20"/>
              </w:rPr>
              <w:lastRenderedPageBreak/>
              <w:t xml:space="preserve">wskazanych w art. 61 pkt. 6-8 </w:t>
            </w:r>
            <w:r w:rsidRPr="007F7DDC">
              <w:rPr>
                <w:rFonts w:ascii="Arial" w:hAnsi="Arial" w:cs="Arial"/>
                <w:i/>
                <w:color w:val="000000"/>
                <w:sz w:val="20"/>
              </w:rPr>
              <w:t>Rozporządzenia Parlamentu Europejskiego i Rady (UE) NR 1303/2013 z dnia 17 grudnia 2013 r.</w:t>
            </w:r>
          </w:p>
          <w:p w:rsidR="00562A25" w:rsidRPr="007F7DDC" w:rsidRDefault="00562A25" w:rsidP="00EE3090">
            <w:pPr>
              <w:jc w:val="both"/>
              <w:rPr>
                <w:rFonts w:ascii="Arial" w:hAnsi="Arial" w:cs="Arial"/>
                <w:color w:val="000000"/>
                <w:sz w:val="20"/>
              </w:rPr>
            </w:pPr>
            <w:r w:rsidRPr="007F7DDC">
              <w:rPr>
                <w:rFonts w:ascii="Arial" w:hAnsi="Arial" w:cs="Arial"/>
                <w:color w:val="000000"/>
                <w:sz w:val="20"/>
              </w:rPr>
              <w:t>W szczególnych przypadkach, o których mowa powyżej, beneficjent zobowiązany jest do wypełnienia odpowiednimi danymi wierszy od 1. Do 6., w wierszach 7. oraz 8. należy wpisać NIE DOTYCZY, natomiast w wierszu 9. należy wpisać „100%”. W projektach dla których potencjalny dochód jest wyliczany zgodnie z metodą wskazaną w art. 61 pkt. 3 ppkt. a) Rozporządzenia Parlamentu Europejskiego i Rady (UE) NR 1303/2013 z dnia 17 grudnia 2013 r., beneficjent zobowiązany jest do wypełnienia odpowiednimi danymi wierszy od 1. Do 6., w wierszach od 7. Do 9. należy wpisać NIE DOTYCZY.</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pozostałych przypadkach (tj. innych niż wyszczególnione pięć powyżej) konieczne jest odpowiednie wypełnienie powyższej tabeli w całości.</w:t>
            </w:r>
          </w:p>
        </w:tc>
      </w:tr>
    </w:tbl>
    <w:p w:rsidR="00562A25" w:rsidRPr="007F7DDC" w:rsidRDefault="00562A25" w:rsidP="00562A25">
      <w:pPr>
        <w:pStyle w:val="Text1"/>
        <w:spacing w:before="0" w:line="24" w:lineRule="atLeast"/>
        <w:rPr>
          <w:rFonts w:ascii="Arial" w:hAnsi="Arial" w:cs="Arial"/>
          <w:color w:val="000000"/>
          <w:lang w:eastAsia="en-GB"/>
        </w:rPr>
      </w:pPr>
    </w:p>
    <w:p w:rsidR="00562A25" w:rsidRPr="007F7DDC" w:rsidRDefault="00562A25" w:rsidP="00562A25">
      <w:pPr>
        <w:spacing w:line="24" w:lineRule="atLeast"/>
        <w:rPr>
          <w:rFonts w:ascii="Arial" w:hAnsi="Arial" w:cs="Arial"/>
          <w:i/>
          <w:iCs/>
          <w:color w:val="000000"/>
          <w:sz w:val="20"/>
        </w:rPr>
      </w:pPr>
      <w:bookmarkStart w:id="63" w:name="_Toc142287283"/>
      <w:r w:rsidRPr="007F7DDC">
        <w:rPr>
          <w:rFonts w:ascii="Arial" w:hAnsi="Arial" w:cs="Arial"/>
          <w:color w:val="000000"/>
          <w:sz w:val="20"/>
        </w:rPr>
        <w:t xml:space="preserve">E.1.3. </w:t>
      </w:r>
      <w:r w:rsidRPr="007F7DDC">
        <w:rPr>
          <w:rFonts w:ascii="Arial" w:hAnsi="Arial" w:cs="Arial"/>
          <w:i/>
          <w:iCs/>
          <w:color w:val="000000"/>
          <w:sz w:val="20"/>
        </w:rPr>
        <w:t>Główne wskaźniki analizy finansowej zgodnie z dokumentem dotyczącym AKK</w:t>
      </w:r>
    </w:p>
    <w:p w:rsidR="00562A25" w:rsidRPr="007F7DDC" w:rsidRDefault="00562A25" w:rsidP="00562A25">
      <w:pPr>
        <w:spacing w:line="24" w:lineRule="atLeast"/>
        <w:rPr>
          <w:rFonts w:ascii="Arial" w:hAnsi="Arial" w:cs="Arial"/>
          <w:color w:val="000000"/>
          <w:sz w:val="20"/>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954"/>
        <w:gridCol w:w="864"/>
        <w:gridCol w:w="1249"/>
        <w:gridCol w:w="893"/>
        <w:gridCol w:w="1287"/>
        <w:gridCol w:w="1997"/>
      </w:tblGrid>
      <w:tr w:rsidR="00562A25" w:rsidRPr="007F7DDC" w:rsidTr="007F74C5">
        <w:tc>
          <w:tcPr>
            <w:tcW w:w="1195" w:type="pct"/>
            <w:tcBorders>
              <w:top w:val="single" w:sz="4" w:space="0" w:color="auto"/>
              <w:left w:val="single" w:sz="4" w:space="0" w:color="auto"/>
              <w:bottom w:val="single" w:sz="4" w:space="0" w:color="auto"/>
              <w:right w:val="nil"/>
            </w:tcBorders>
            <w:shd w:val="clear" w:color="auto" w:fill="EAF1DD"/>
            <w:vAlign w:val="center"/>
          </w:tcPr>
          <w:p w:rsidR="00562A25" w:rsidRPr="007F7DDC" w:rsidRDefault="00562A25" w:rsidP="007F74C5">
            <w:pPr>
              <w:spacing w:line="24" w:lineRule="atLeast"/>
              <w:ind w:left="360"/>
              <w:jc w:val="center"/>
              <w:rPr>
                <w:rFonts w:ascii="Arial" w:hAnsi="Arial" w:cs="Arial"/>
                <w:smallCaps/>
                <w:color w:val="000000"/>
                <w:sz w:val="20"/>
              </w:rPr>
            </w:pPr>
          </w:p>
        </w:tc>
        <w:tc>
          <w:tcPr>
            <w:tcW w:w="501" w:type="pct"/>
            <w:tcBorders>
              <w:top w:val="single" w:sz="4" w:space="0" w:color="auto"/>
              <w:left w:val="nil"/>
              <w:bottom w:val="single" w:sz="4" w:space="0" w:color="auto"/>
              <w:right w:val="single" w:sz="4" w:space="0" w:color="auto"/>
            </w:tcBorders>
            <w:shd w:val="clear" w:color="auto" w:fill="EAF1DD"/>
            <w:vAlign w:val="center"/>
          </w:tcPr>
          <w:p w:rsidR="00562A25" w:rsidRPr="007F7DDC" w:rsidRDefault="00562A25" w:rsidP="007F74C5">
            <w:pPr>
              <w:spacing w:line="24" w:lineRule="atLeast"/>
              <w:ind w:left="360"/>
              <w:jc w:val="center"/>
              <w:rPr>
                <w:rFonts w:ascii="Arial" w:hAnsi="Arial" w:cs="Arial"/>
                <w:smallCaps/>
                <w:color w:val="000000"/>
                <w:sz w:val="20"/>
              </w:rPr>
            </w:pPr>
          </w:p>
        </w:tc>
        <w:tc>
          <w:tcPr>
            <w:tcW w:w="1110"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562A25" w:rsidRPr="007F7DDC" w:rsidRDefault="00562A25" w:rsidP="007F74C5">
            <w:pPr>
              <w:spacing w:line="24" w:lineRule="atLeast"/>
              <w:ind w:left="-108" w:right="-182"/>
              <w:jc w:val="center"/>
              <w:rPr>
                <w:rFonts w:ascii="Arial" w:hAnsi="Arial" w:cs="Arial"/>
                <w:b/>
                <w:smallCaps/>
                <w:color w:val="000000"/>
                <w:sz w:val="20"/>
              </w:rPr>
            </w:pPr>
            <w:r w:rsidRPr="007F7DDC">
              <w:rPr>
                <w:rFonts w:ascii="Arial" w:hAnsi="Arial" w:cs="Arial"/>
                <w:b/>
                <w:smallCaps/>
                <w:color w:val="000000"/>
                <w:sz w:val="20"/>
              </w:rPr>
              <w:t>Bez wsparcia Unii</w:t>
            </w:r>
          </w:p>
          <w:p w:rsidR="00562A25" w:rsidRPr="007F7DDC" w:rsidRDefault="00562A25" w:rsidP="007F74C5">
            <w:pPr>
              <w:spacing w:line="24" w:lineRule="atLeast"/>
              <w:ind w:left="-108"/>
              <w:jc w:val="center"/>
              <w:rPr>
                <w:rFonts w:ascii="Arial" w:hAnsi="Arial" w:cs="Arial"/>
                <w:smallCaps/>
                <w:color w:val="000000"/>
                <w:sz w:val="20"/>
              </w:rPr>
            </w:pPr>
            <w:r w:rsidRPr="007F7DDC">
              <w:rPr>
                <w:rFonts w:ascii="Arial" w:hAnsi="Arial" w:cs="Arial"/>
                <w:b/>
                <w:smallCaps/>
                <w:color w:val="000000"/>
                <w:sz w:val="20"/>
              </w:rPr>
              <w:t>A</w:t>
            </w:r>
          </w:p>
        </w:tc>
        <w:tc>
          <w:tcPr>
            <w:tcW w:w="1145"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rsidR="00562A25" w:rsidRPr="007F7DDC" w:rsidRDefault="00562A25" w:rsidP="007F74C5">
            <w:pPr>
              <w:spacing w:line="24" w:lineRule="atLeast"/>
              <w:ind w:right="115"/>
              <w:jc w:val="center"/>
              <w:rPr>
                <w:rFonts w:ascii="Arial" w:hAnsi="Arial" w:cs="Arial"/>
                <w:b/>
                <w:smallCaps/>
                <w:color w:val="000000"/>
                <w:sz w:val="20"/>
              </w:rPr>
            </w:pPr>
            <w:r w:rsidRPr="007F7DDC">
              <w:rPr>
                <w:rFonts w:ascii="Arial" w:hAnsi="Arial" w:cs="Arial"/>
                <w:b/>
                <w:smallCaps/>
                <w:color w:val="000000"/>
                <w:sz w:val="20"/>
              </w:rPr>
              <w:t>Ze wsparciem Unii</w:t>
            </w:r>
          </w:p>
          <w:p w:rsidR="00562A25" w:rsidRPr="007F7DDC" w:rsidRDefault="00562A25" w:rsidP="007F74C5">
            <w:pPr>
              <w:spacing w:line="24" w:lineRule="atLeast"/>
              <w:ind w:right="115"/>
              <w:jc w:val="center"/>
              <w:rPr>
                <w:rFonts w:ascii="Arial" w:hAnsi="Arial" w:cs="Arial"/>
                <w:smallCaps/>
                <w:color w:val="000000"/>
                <w:sz w:val="20"/>
              </w:rPr>
            </w:pPr>
            <w:r w:rsidRPr="007F7DDC">
              <w:rPr>
                <w:rFonts w:ascii="Arial" w:hAnsi="Arial" w:cs="Arial"/>
                <w:b/>
                <w:smallCaps/>
                <w:color w:val="000000"/>
                <w:sz w:val="20"/>
              </w:rPr>
              <w:t>B</w:t>
            </w:r>
          </w:p>
        </w:tc>
        <w:tc>
          <w:tcPr>
            <w:tcW w:w="1049" w:type="pct"/>
            <w:tcBorders>
              <w:top w:val="single" w:sz="4" w:space="0" w:color="auto"/>
              <w:left w:val="single" w:sz="4" w:space="0" w:color="auto"/>
              <w:bottom w:val="single" w:sz="4" w:space="0" w:color="auto"/>
              <w:right w:val="single" w:sz="4" w:space="0" w:color="auto"/>
            </w:tcBorders>
            <w:shd w:val="clear" w:color="auto" w:fill="EAF1DD"/>
            <w:vAlign w:val="center"/>
            <w:hideMark/>
          </w:tcPr>
          <w:p w:rsidR="00562A25" w:rsidRPr="007F7DDC" w:rsidRDefault="00562A25" w:rsidP="007F74C5">
            <w:pPr>
              <w:spacing w:line="24" w:lineRule="atLeast"/>
              <w:ind w:left="-96" w:right="-182"/>
              <w:jc w:val="center"/>
              <w:rPr>
                <w:rFonts w:ascii="Arial" w:hAnsi="Arial" w:cs="Arial"/>
                <w:b/>
                <w:smallCaps/>
                <w:color w:val="000000"/>
                <w:sz w:val="20"/>
                <w:lang w:val="fr-BE"/>
              </w:rPr>
            </w:pPr>
            <w:r w:rsidRPr="007F7DDC">
              <w:rPr>
                <w:rFonts w:ascii="Arial" w:hAnsi="Arial" w:cs="Arial"/>
                <w:b/>
                <w:smallCaps/>
                <w:color w:val="000000"/>
                <w:sz w:val="20"/>
                <w:lang w:val="fr-BE"/>
              </w:rPr>
              <w:t>Odniesienie do dokumentu dotyczącego AKK</w:t>
            </w:r>
            <w:r w:rsidRPr="007F7DDC">
              <w:rPr>
                <w:rFonts w:ascii="Arial" w:hAnsi="Arial" w:cs="Arial"/>
                <w:b/>
                <w:bCs/>
                <w:smallCaps/>
                <w:color w:val="000000"/>
                <w:sz w:val="20"/>
                <w:lang w:val="fr-BE"/>
              </w:rPr>
              <w:t xml:space="preserve"> </w:t>
            </w:r>
            <w:r w:rsidRPr="007F7DDC">
              <w:rPr>
                <w:rFonts w:ascii="Arial" w:hAnsi="Arial" w:cs="Arial"/>
                <w:bCs/>
                <w:smallCaps/>
                <w:color w:val="000000"/>
                <w:sz w:val="20"/>
                <w:lang w:val="fr-BE"/>
              </w:rPr>
              <w:t>(</w:t>
            </w:r>
            <w:r w:rsidRPr="007F7DDC">
              <w:rPr>
                <w:rFonts w:ascii="Arial" w:hAnsi="Arial" w:cs="Arial"/>
                <w:smallCaps/>
                <w:color w:val="000000"/>
                <w:sz w:val="20"/>
                <w:lang w:val="fr-BE"/>
              </w:rPr>
              <w:t>rozdział/ /sekcja/strona )</w:t>
            </w:r>
          </w:p>
        </w:tc>
      </w:tr>
      <w:tr w:rsidR="00562A25" w:rsidRPr="007F7DDC" w:rsidTr="007F74C5">
        <w:tc>
          <w:tcPr>
            <w:tcW w:w="1195" w:type="pct"/>
            <w:tcBorders>
              <w:top w:val="single" w:sz="4" w:space="0" w:color="auto"/>
              <w:left w:val="single" w:sz="4" w:space="0" w:color="auto"/>
              <w:bottom w:val="single" w:sz="4" w:space="0" w:color="auto"/>
              <w:right w:val="nil"/>
            </w:tcBorders>
            <w:vAlign w:val="center"/>
            <w:hideMark/>
          </w:tcPr>
          <w:p w:rsidR="00562A25" w:rsidRPr="007F7DDC" w:rsidRDefault="00562A25" w:rsidP="007F74C5">
            <w:pPr>
              <w:spacing w:line="24" w:lineRule="atLeast"/>
              <w:ind w:left="120"/>
              <w:jc w:val="center"/>
              <w:rPr>
                <w:rFonts w:ascii="Arial" w:hAnsi="Arial" w:cs="Arial"/>
                <w:color w:val="000000"/>
                <w:sz w:val="20"/>
              </w:rPr>
            </w:pPr>
            <w:r w:rsidRPr="007F7DDC">
              <w:rPr>
                <w:rFonts w:ascii="Arial" w:hAnsi="Arial" w:cs="Arial"/>
                <w:color w:val="000000"/>
                <w:sz w:val="20"/>
              </w:rPr>
              <w:t>1. Finansowa stopa zwrotu (FRR)</w:t>
            </w:r>
          </w:p>
        </w:tc>
        <w:tc>
          <w:tcPr>
            <w:tcW w:w="501" w:type="pct"/>
            <w:tcBorders>
              <w:top w:val="single" w:sz="4" w:space="0" w:color="auto"/>
              <w:left w:val="nil"/>
              <w:bottom w:val="single" w:sz="4" w:space="0" w:color="auto"/>
              <w:right w:val="single" w:sz="4" w:space="0" w:color="auto"/>
            </w:tcBorders>
            <w:vAlign w:val="center"/>
            <w:hideMark/>
          </w:tcPr>
          <w:p w:rsidR="00562A25" w:rsidRPr="007F7DDC" w:rsidRDefault="00562A25" w:rsidP="007F74C5">
            <w:pPr>
              <w:spacing w:line="24" w:lineRule="atLeast"/>
              <w:ind w:left="-107"/>
              <w:jc w:val="center"/>
              <w:rPr>
                <w:rFonts w:ascii="Arial" w:hAnsi="Arial" w:cs="Arial"/>
                <w:color w:val="000000"/>
                <w:sz w:val="20"/>
              </w:rPr>
            </w:pPr>
            <w:r w:rsidRPr="007F7DDC">
              <w:rPr>
                <w:rFonts w:ascii="Arial" w:hAnsi="Arial" w:cs="Arial"/>
                <w:color w:val="000000"/>
                <w:sz w:val="20"/>
              </w:rPr>
              <w:t>(%)</w:t>
            </w:r>
          </w:p>
        </w:tc>
        <w:tc>
          <w:tcPr>
            <w:tcW w:w="454" w:type="pct"/>
            <w:tcBorders>
              <w:top w:val="single" w:sz="4" w:space="0" w:color="auto"/>
              <w:left w:val="single" w:sz="4" w:space="0" w:color="auto"/>
              <w:bottom w:val="single" w:sz="4" w:space="0" w:color="auto"/>
              <w:right w:val="single" w:sz="4" w:space="0" w:color="auto"/>
            </w:tcBorders>
            <w:vAlign w:val="center"/>
          </w:tcPr>
          <w:p w:rsidR="00562A25" w:rsidRPr="007F7DDC" w:rsidRDefault="00562A25" w:rsidP="007F74C5">
            <w:pPr>
              <w:spacing w:line="24" w:lineRule="atLeast"/>
              <w:ind w:left="161"/>
              <w:jc w:val="center"/>
              <w:rPr>
                <w:rFonts w:ascii="Arial" w:hAnsi="Arial" w:cs="Arial"/>
                <w:color w:val="000000"/>
                <w:sz w:val="20"/>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562A25" w:rsidRPr="007F7DDC" w:rsidRDefault="00562A25" w:rsidP="007F74C5">
            <w:pPr>
              <w:spacing w:line="24" w:lineRule="atLeast"/>
              <w:ind w:left="120"/>
              <w:jc w:val="center"/>
              <w:rPr>
                <w:rFonts w:ascii="Arial" w:hAnsi="Arial" w:cs="Arial"/>
                <w:color w:val="000000"/>
                <w:sz w:val="20"/>
              </w:rPr>
            </w:pPr>
            <w:r w:rsidRPr="007F7DDC">
              <w:rPr>
                <w:rFonts w:ascii="Arial" w:hAnsi="Arial" w:cs="Arial"/>
                <w:color w:val="000000"/>
                <w:sz w:val="20"/>
              </w:rPr>
              <w:t>FRR(C)</w:t>
            </w:r>
            <w:r w:rsidRPr="007F7DDC">
              <w:rPr>
                <w:rStyle w:val="Odwoanieprzypisudolnego"/>
                <w:rFonts w:ascii="Arial" w:hAnsi="Arial" w:cs="Arial"/>
                <w:color w:val="000000"/>
                <w:sz w:val="20"/>
              </w:rPr>
              <w:footnoteReference w:id="50"/>
            </w:r>
          </w:p>
        </w:tc>
        <w:tc>
          <w:tcPr>
            <w:tcW w:w="469" w:type="pct"/>
            <w:tcBorders>
              <w:top w:val="single" w:sz="4" w:space="0" w:color="auto"/>
              <w:left w:val="single" w:sz="4" w:space="0" w:color="auto"/>
              <w:bottom w:val="single" w:sz="4" w:space="0" w:color="auto"/>
              <w:right w:val="single" w:sz="4" w:space="0" w:color="auto"/>
            </w:tcBorders>
            <w:vAlign w:val="center"/>
          </w:tcPr>
          <w:p w:rsidR="00562A25" w:rsidRPr="007F7DDC" w:rsidRDefault="00562A25" w:rsidP="007F74C5">
            <w:pPr>
              <w:spacing w:line="24" w:lineRule="atLeast"/>
              <w:ind w:left="107"/>
              <w:jc w:val="center"/>
              <w:rPr>
                <w:rFonts w:ascii="Arial" w:hAnsi="Arial" w:cs="Arial"/>
                <w:color w:val="000000"/>
                <w:sz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562A25" w:rsidRPr="007F7DDC" w:rsidRDefault="00562A25" w:rsidP="007F74C5">
            <w:pPr>
              <w:spacing w:line="24" w:lineRule="atLeast"/>
              <w:ind w:left="62"/>
              <w:jc w:val="center"/>
              <w:rPr>
                <w:rFonts w:ascii="Arial" w:hAnsi="Arial" w:cs="Arial"/>
                <w:color w:val="000000"/>
                <w:sz w:val="20"/>
              </w:rPr>
            </w:pPr>
            <w:r w:rsidRPr="007F7DDC">
              <w:rPr>
                <w:rFonts w:ascii="Arial" w:hAnsi="Arial" w:cs="Arial"/>
                <w:color w:val="000000"/>
                <w:sz w:val="20"/>
              </w:rPr>
              <w:t>FRR(K)</w:t>
            </w:r>
            <w:r w:rsidRPr="007F7DDC">
              <w:rPr>
                <w:rStyle w:val="Odwoanieprzypisudolnego"/>
                <w:rFonts w:ascii="Arial" w:hAnsi="Arial" w:cs="Arial"/>
                <w:color w:val="000000"/>
                <w:sz w:val="20"/>
              </w:rPr>
              <w:footnoteReference w:id="51"/>
            </w:r>
          </w:p>
        </w:tc>
        <w:tc>
          <w:tcPr>
            <w:tcW w:w="1049" w:type="pct"/>
            <w:tcBorders>
              <w:top w:val="single" w:sz="4" w:space="0" w:color="auto"/>
              <w:left w:val="single" w:sz="4" w:space="0" w:color="auto"/>
              <w:bottom w:val="single" w:sz="4" w:space="0" w:color="auto"/>
              <w:right w:val="single" w:sz="4" w:space="0" w:color="auto"/>
            </w:tcBorders>
          </w:tcPr>
          <w:p w:rsidR="00562A25" w:rsidRPr="007F7DDC" w:rsidRDefault="00562A25" w:rsidP="007F74C5">
            <w:pPr>
              <w:spacing w:line="24" w:lineRule="atLeast"/>
              <w:ind w:left="62"/>
              <w:rPr>
                <w:rFonts w:ascii="Arial" w:hAnsi="Arial" w:cs="Arial"/>
                <w:color w:val="000000"/>
                <w:sz w:val="20"/>
              </w:rPr>
            </w:pPr>
          </w:p>
        </w:tc>
      </w:tr>
      <w:tr w:rsidR="00562A25" w:rsidRPr="007F7DDC" w:rsidTr="007F74C5">
        <w:tc>
          <w:tcPr>
            <w:tcW w:w="1195" w:type="pct"/>
            <w:tcBorders>
              <w:top w:val="single" w:sz="4" w:space="0" w:color="auto"/>
              <w:left w:val="single" w:sz="4" w:space="0" w:color="auto"/>
              <w:bottom w:val="single" w:sz="4" w:space="0" w:color="auto"/>
              <w:right w:val="nil"/>
            </w:tcBorders>
            <w:vAlign w:val="center"/>
            <w:hideMark/>
          </w:tcPr>
          <w:p w:rsidR="00562A25" w:rsidRPr="007F7DDC" w:rsidRDefault="00562A25" w:rsidP="007F74C5">
            <w:pPr>
              <w:spacing w:line="24" w:lineRule="atLeast"/>
              <w:ind w:left="120"/>
              <w:jc w:val="center"/>
              <w:rPr>
                <w:rFonts w:ascii="Arial" w:hAnsi="Arial" w:cs="Arial"/>
                <w:color w:val="000000"/>
                <w:sz w:val="20"/>
              </w:rPr>
            </w:pPr>
            <w:r w:rsidRPr="007F7DDC">
              <w:rPr>
                <w:rFonts w:ascii="Arial" w:hAnsi="Arial" w:cs="Arial"/>
                <w:color w:val="000000"/>
                <w:sz w:val="20"/>
              </w:rPr>
              <w:t>2. Zaktualizowana wartość netto (FNPV)</w:t>
            </w:r>
          </w:p>
        </w:tc>
        <w:tc>
          <w:tcPr>
            <w:tcW w:w="501" w:type="pct"/>
            <w:tcBorders>
              <w:top w:val="single" w:sz="4" w:space="0" w:color="auto"/>
              <w:left w:val="nil"/>
              <w:bottom w:val="single" w:sz="4" w:space="0" w:color="auto"/>
              <w:right w:val="single" w:sz="4" w:space="0" w:color="auto"/>
            </w:tcBorders>
            <w:vAlign w:val="center"/>
            <w:hideMark/>
          </w:tcPr>
          <w:p w:rsidR="00562A25" w:rsidRPr="007F7DDC" w:rsidRDefault="00562A25" w:rsidP="007F74C5">
            <w:pPr>
              <w:spacing w:line="24" w:lineRule="atLeast"/>
              <w:ind w:left="-107"/>
              <w:jc w:val="center"/>
              <w:rPr>
                <w:rFonts w:ascii="Arial" w:hAnsi="Arial" w:cs="Arial"/>
                <w:color w:val="000000"/>
                <w:sz w:val="20"/>
              </w:rPr>
            </w:pPr>
            <w:r w:rsidRPr="007F7DDC">
              <w:rPr>
                <w:rFonts w:ascii="Arial" w:hAnsi="Arial" w:cs="Arial"/>
                <w:color w:val="000000"/>
                <w:sz w:val="20"/>
              </w:rPr>
              <w:t>(PLN)</w:t>
            </w:r>
          </w:p>
        </w:tc>
        <w:tc>
          <w:tcPr>
            <w:tcW w:w="454" w:type="pct"/>
            <w:tcBorders>
              <w:top w:val="single" w:sz="4" w:space="0" w:color="auto"/>
              <w:left w:val="single" w:sz="4" w:space="0" w:color="auto"/>
              <w:bottom w:val="single" w:sz="4" w:space="0" w:color="auto"/>
              <w:right w:val="single" w:sz="4" w:space="0" w:color="auto"/>
            </w:tcBorders>
            <w:vAlign w:val="center"/>
          </w:tcPr>
          <w:p w:rsidR="00562A25" w:rsidRPr="007F7DDC" w:rsidRDefault="00562A25" w:rsidP="007F74C5">
            <w:pPr>
              <w:spacing w:line="24" w:lineRule="atLeast"/>
              <w:ind w:left="161"/>
              <w:jc w:val="center"/>
              <w:rPr>
                <w:rFonts w:ascii="Arial" w:hAnsi="Arial" w:cs="Arial"/>
                <w:color w:val="000000"/>
                <w:sz w:val="20"/>
              </w:rPr>
            </w:pPr>
          </w:p>
        </w:tc>
        <w:tc>
          <w:tcPr>
            <w:tcW w:w="656" w:type="pct"/>
            <w:tcBorders>
              <w:top w:val="single" w:sz="4" w:space="0" w:color="auto"/>
              <w:left w:val="single" w:sz="4" w:space="0" w:color="auto"/>
              <w:bottom w:val="single" w:sz="4" w:space="0" w:color="auto"/>
              <w:right w:val="single" w:sz="4" w:space="0" w:color="auto"/>
            </w:tcBorders>
            <w:vAlign w:val="center"/>
            <w:hideMark/>
          </w:tcPr>
          <w:p w:rsidR="00562A25" w:rsidRPr="007F7DDC" w:rsidRDefault="00562A25" w:rsidP="007F74C5">
            <w:pPr>
              <w:spacing w:line="24" w:lineRule="atLeast"/>
              <w:ind w:left="120"/>
              <w:jc w:val="center"/>
              <w:rPr>
                <w:rFonts w:ascii="Arial" w:hAnsi="Arial" w:cs="Arial"/>
                <w:color w:val="000000"/>
                <w:sz w:val="20"/>
              </w:rPr>
            </w:pPr>
            <w:r w:rsidRPr="007F7DDC">
              <w:rPr>
                <w:rFonts w:ascii="Arial" w:hAnsi="Arial" w:cs="Arial"/>
                <w:color w:val="000000"/>
                <w:sz w:val="20"/>
              </w:rPr>
              <w:t>FNPV(C)</w:t>
            </w:r>
          </w:p>
        </w:tc>
        <w:tc>
          <w:tcPr>
            <w:tcW w:w="469" w:type="pct"/>
            <w:tcBorders>
              <w:top w:val="single" w:sz="4" w:space="0" w:color="auto"/>
              <w:left w:val="single" w:sz="4" w:space="0" w:color="auto"/>
              <w:bottom w:val="single" w:sz="4" w:space="0" w:color="auto"/>
              <w:right w:val="single" w:sz="4" w:space="0" w:color="auto"/>
            </w:tcBorders>
            <w:vAlign w:val="center"/>
          </w:tcPr>
          <w:p w:rsidR="00562A25" w:rsidRPr="007F7DDC" w:rsidRDefault="00562A25" w:rsidP="007F74C5">
            <w:pPr>
              <w:spacing w:line="24" w:lineRule="atLeast"/>
              <w:ind w:left="107"/>
              <w:jc w:val="center"/>
              <w:rPr>
                <w:rFonts w:ascii="Arial" w:hAnsi="Arial" w:cs="Arial"/>
                <w:color w:val="000000"/>
                <w:sz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562A25" w:rsidRPr="007F7DDC" w:rsidRDefault="00562A25" w:rsidP="007F74C5">
            <w:pPr>
              <w:spacing w:line="24" w:lineRule="atLeast"/>
              <w:ind w:left="62"/>
              <w:jc w:val="center"/>
              <w:rPr>
                <w:rFonts w:ascii="Arial" w:hAnsi="Arial" w:cs="Arial"/>
                <w:color w:val="000000"/>
                <w:sz w:val="20"/>
              </w:rPr>
            </w:pPr>
            <w:r w:rsidRPr="007F7DDC">
              <w:rPr>
                <w:rFonts w:ascii="Arial" w:hAnsi="Arial" w:cs="Arial"/>
                <w:color w:val="000000"/>
                <w:sz w:val="20"/>
              </w:rPr>
              <w:t>FNPV(K)</w:t>
            </w:r>
          </w:p>
        </w:tc>
        <w:tc>
          <w:tcPr>
            <w:tcW w:w="1049" w:type="pct"/>
            <w:tcBorders>
              <w:top w:val="single" w:sz="4" w:space="0" w:color="auto"/>
              <w:left w:val="single" w:sz="4" w:space="0" w:color="auto"/>
              <w:bottom w:val="single" w:sz="4" w:space="0" w:color="auto"/>
              <w:right w:val="single" w:sz="4" w:space="0" w:color="auto"/>
            </w:tcBorders>
          </w:tcPr>
          <w:p w:rsidR="00562A25" w:rsidRPr="007F7DDC" w:rsidRDefault="00562A25" w:rsidP="007F74C5">
            <w:pPr>
              <w:spacing w:line="24" w:lineRule="atLeast"/>
              <w:ind w:left="62"/>
              <w:rPr>
                <w:rFonts w:ascii="Arial" w:hAnsi="Arial" w:cs="Arial"/>
                <w:color w:val="000000"/>
                <w:sz w:val="20"/>
              </w:rPr>
            </w:pPr>
          </w:p>
        </w:tc>
      </w:tr>
    </w:tbl>
    <w:p w:rsidR="00562A25" w:rsidRPr="007F7DDC" w:rsidRDefault="00562A25" w:rsidP="00562A25">
      <w:pPr>
        <w:autoSpaceDE w:val="0"/>
        <w:autoSpaceDN w:val="0"/>
        <w:adjustRightInd w:val="0"/>
        <w:spacing w:line="24" w:lineRule="atLeast"/>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Informacje podane w punkcie E.1.3 (należy wypełnić powyższą tabelę) służą ocenie efektywności finansowej projektu wyrażonej w postaci następujących wskaźników:</w:t>
            </w:r>
          </w:p>
          <w:p w:rsidR="00562A25" w:rsidRPr="007F7DDC" w:rsidRDefault="00562A25" w:rsidP="00562A25">
            <w:pPr>
              <w:numPr>
                <w:ilvl w:val="0"/>
                <w:numId w:val="42"/>
              </w:numPr>
              <w:spacing w:after="120" w:line="24" w:lineRule="atLeast"/>
              <w:jc w:val="both"/>
              <w:rPr>
                <w:rFonts w:ascii="Arial" w:hAnsi="Arial" w:cs="Arial"/>
                <w:color w:val="000000"/>
                <w:sz w:val="20"/>
              </w:rPr>
            </w:pPr>
            <w:r w:rsidRPr="007F7DDC">
              <w:rPr>
                <w:rFonts w:ascii="Arial" w:hAnsi="Arial" w:cs="Arial"/>
                <w:color w:val="000000"/>
                <w:sz w:val="20"/>
              </w:rPr>
              <w:t>finansowa wewnętrzna stopa zwrotu z inwestycji (FRR/C);</w:t>
            </w:r>
          </w:p>
          <w:p w:rsidR="00562A25" w:rsidRPr="007F7DDC" w:rsidRDefault="00562A25" w:rsidP="00562A25">
            <w:pPr>
              <w:numPr>
                <w:ilvl w:val="0"/>
                <w:numId w:val="42"/>
              </w:numPr>
              <w:spacing w:after="120" w:line="24" w:lineRule="atLeast"/>
              <w:jc w:val="both"/>
              <w:rPr>
                <w:rFonts w:ascii="Arial" w:hAnsi="Arial" w:cs="Arial"/>
                <w:color w:val="000000"/>
                <w:sz w:val="20"/>
              </w:rPr>
            </w:pPr>
            <w:r w:rsidRPr="007F7DDC">
              <w:rPr>
                <w:rFonts w:ascii="Arial" w:hAnsi="Arial" w:cs="Arial"/>
                <w:color w:val="000000"/>
                <w:sz w:val="20"/>
              </w:rPr>
              <w:t>finansowa bieżąca wartość netto z inwestycji (FNPV/C);</w:t>
            </w:r>
          </w:p>
          <w:p w:rsidR="00562A25" w:rsidRPr="007F7DDC" w:rsidRDefault="00562A25" w:rsidP="00562A25">
            <w:pPr>
              <w:numPr>
                <w:ilvl w:val="0"/>
                <w:numId w:val="42"/>
              </w:numPr>
              <w:spacing w:after="120" w:line="24" w:lineRule="atLeast"/>
              <w:jc w:val="both"/>
              <w:rPr>
                <w:rFonts w:ascii="Arial" w:hAnsi="Arial" w:cs="Arial"/>
                <w:color w:val="000000"/>
                <w:sz w:val="20"/>
              </w:rPr>
            </w:pPr>
            <w:r w:rsidRPr="007F7DDC">
              <w:rPr>
                <w:rFonts w:ascii="Arial" w:hAnsi="Arial" w:cs="Arial"/>
                <w:color w:val="000000"/>
                <w:sz w:val="20"/>
              </w:rPr>
              <w:t>finansowa wewnętrzna stopa zwrotu z kapitału krajowego (FRR/K);</w:t>
            </w:r>
          </w:p>
          <w:p w:rsidR="00562A25" w:rsidRPr="007F7DDC" w:rsidRDefault="00562A25" w:rsidP="00562A25">
            <w:pPr>
              <w:numPr>
                <w:ilvl w:val="0"/>
                <w:numId w:val="42"/>
              </w:numPr>
              <w:spacing w:after="120" w:line="24" w:lineRule="atLeast"/>
              <w:jc w:val="both"/>
              <w:rPr>
                <w:rFonts w:ascii="Arial" w:hAnsi="Arial" w:cs="Arial"/>
                <w:color w:val="000000"/>
                <w:sz w:val="20"/>
              </w:rPr>
            </w:pPr>
            <w:r w:rsidRPr="007F7DDC">
              <w:rPr>
                <w:rFonts w:ascii="Arial" w:hAnsi="Arial" w:cs="Arial"/>
                <w:color w:val="000000"/>
                <w:sz w:val="20"/>
              </w:rPr>
              <w:t>finansowa bieżąca wartość netto z kapitału krajowego (FNPV/K).</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Aby poprawnie wypełnić powyższą tabelę, należy uwzględnić następujące informacje:</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1.</w:t>
            </w:r>
            <w:r w:rsidRPr="007F7DDC">
              <w:rPr>
                <w:rFonts w:ascii="Arial" w:hAnsi="Arial" w:cs="Arial"/>
                <w:color w:val="000000"/>
                <w:sz w:val="20"/>
              </w:rPr>
              <w:tab/>
              <w:t xml:space="preserve">wskaźniki z grupy (.../C): </w:t>
            </w:r>
          </w:p>
          <w:p w:rsidR="00562A25" w:rsidRPr="007F7DDC" w:rsidRDefault="00562A25" w:rsidP="00562A25">
            <w:pPr>
              <w:numPr>
                <w:ilvl w:val="0"/>
                <w:numId w:val="42"/>
              </w:numPr>
              <w:spacing w:after="120" w:line="24" w:lineRule="atLeast"/>
              <w:jc w:val="both"/>
              <w:rPr>
                <w:rFonts w:ascii="Arial" w:hAnsi="Arial" w:cs="Arial"/>
                <w:color w:val="000000"/>
                <w:sz w:val="20"/>
              </w:rPr>
            </w:pPr>
            <w:r w:rsidRPr="007F7DDC">
              <w:rPr>
                <w:rFonts w:ascii="Arial" w:hAnsi="Arial" w:cs="Arial"/>
                <w:color w:val="000000"/>
                <w:sz w:val="20"/>
              </w:rPr>
              <w:t>określają rentowność inwestycji, niezależnie od struktury jej finansowania;</w:t>
            </w:r>
          </w:p>
          <w:p w:rsidR="00562A25" w:rsidRPr="007F7DDC" w:rsidRDefault="00562A25" w:rsidP="00562A25">
            <w:pPr>
              <w:numPr>
                <w:ilvl w:val="0"/>
                <w:numId w:val="42"/>
              </w:numPr>
              <w:spacing w:after="120" w:line="24" w:lineRule="atLeast"/>
              <w:jc w:val="both"/>
              <w:rPr>
                <w:rFonts w:ascii="Arial" w:hAnsi="Arial" w:cs="Arial"/>
                <w:color w:val="000000"/>
                <w:sz w:val="20"/>
              </w:rPr>
            </w:pPr>
            <w:r w:rsidRPr="007F7DDC">
              <w:rPr>
                <w:rFonts w:ascii="Arial" w:hAnsi="Arial" w:cs="Arial"/>
                <w:color w:val="000000"/>
                <w:sz w:val="20"/>
              </w:rPr>
              <w:t>są obligatoryjne dla wszystkich projektów;</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2.</w:t>
            </w:r>
            <w:r w:rsidRPr="007F7DDC">
              <w:rPr>
                <w:rFonts w:ascii="Arial" w:hAnsi="Arial" w:cs="Arial"/>
                <w:color w:val="000000"/>
                <w:sz w:val="20"/>
              </w:rPr>
              <w:tab/>
              <w:t>wskaźniki z grupy (.../K):</w:t>
            </w:r>
          </w:p>
          <w:p w:rsidR="00562A25" w:rsidRPr="007F7DDC" w:rsidRDefault="00562A25" w:rsidP="00562A25">
            <w:pPr>
              <w:numPr>
                <w:ilvl w:val="0"/>
                <w:numId w:val="42"/>
              </w:numPr>
              <w:spacing w:after="120" w:line="24" w:lineRule="atLeast"/>
              <w:jc w:val="both"/>
              <w:rPr>
                <w:rFonts w:ascii="Arial" w:hAnsi="Arial" w:cs="Arial"/>
                <w:color w:val="000000"/>
                <w:sz w:val="20"/>
              </w:rPr>
            </w:pPr>
            <w:r w:rsidRPr="007F7DDC">
              <w:rPr>
                <w:rFonts w:ascii="Arial" w:hAnsi="Arial" w:cs="Arial"/>
                <w:color w:val="000000"/>
                <w:sz w:val="20"/>
              </w:rPr>
              <w:t>określają rentowność kapitału krajowego, z uwzględnieniem struktury finansowania inwestycji;</w:t>
            </w:r>
          </w:p>
          <w:p w:rsidR="00562A25" w:rsidRPr="007F7DDC" w:rsidRDefault="00562A25" w:rsidP="00562A25">
            <w:pPr>
              <w:numPr>
                <w:ilvl w:val="0"/>
                <w:numId w:val="42"/>
              </w:numPr>
              <w:spacing w:after="120" w:line="24" w:lineRule="atLeast"/>
              <w:jc w:val="both"/>
              <w:rPr>
                <w:rFonts w:ascii="Arial" w:hAnsi="Arial" w:cs="Arial"/>
                <w:color w:val="000000"/>
                <w:sz w:val="20"/>
              </w:rPr>
            </w:pPr>
            <w:r w:rsidRPr="007F7DDC">
              <w:rPr>
                <w:rFonts w:ascii="Arial" w:hAnsi="Arial" w:cs="Arial"/>
                <w:color w:val="000000"/>
                <w:sz w:val="20"/>
              </w:rPr>
              <w:t xml:space="preserve">są obligatoryjne wyłącznie dla dużych projektów oraz projektów realizowanych w ramach </w:t>
            </w:r>
            <w:r w:rsidRPr="007F7DDC">
              <w:rPr>
                <w:rFonts w:ascii="Arial" w:hAnsi="Arial" w:cs="Arial"/>
                <w:color w:val="000000"/>
                <w:sz w:val="20"/>
              </w:rPr>
              <w:lastRenderedPageBreak/>
              <w:t>struktury partnerstwa publiczno-prywatnego (vide punkt H.1.4.5.).</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punkcie E.1.3. należy również syntetycznie zinterpretować otrzymane wyniki.</w:t>
            </w:r>
          </w:p>
        </w:tc>
      </w:tr>
    </w:tbl>
    <w:p w:rsidR="00E252E1" w:rsidRPr="007F7DDC" w:rsidRDefault="00E252E1" w:rsidP="00E252E1">
      <w:pPr>
        <w:autoSpaceDE w:val="0"/>
        <w:autoSpaceDN w:val="0"/>
        <w:adjustRightInd w:val="0"/>
        <w:spacing w:line="24" w:lineRule="atLeast"/>
        <w:rPr>
          <w:rFonts w:ascii="Arial" w:hAnsi="Arial" w:cs="Arial"/>
          <w:color w:val="000000"/>
          <w:sz w:val="20"/>
        </w:rPr>
      </w:pPr>
    </w:p>
    <w:p w:rsidR="00E252E1" w:rsidRPr="007F7DDC" w:rsidRDefault="00E252E1" w:rsidP="00E252E1">
      <w:pPr>
        <w:autoSpaceDE w:val="0"/>
        <w:autoSpaceDN w:val="0"/>
        <w:adjustRightInd w:val="0"/>
        <w:spacing w:line="24" w:lineRule="atLeast"/>
        <w:rPr>
          <w:rFonts w:ascii="Arial" w:hAnsi="Arial" w:cs="Arial"/>
          <w:color w:val="000000"/>
          <w:sz w:val="20"/>
        </w:rPr>
      </w:pPr>
      <w:r w:rsidRPr="007F7DDC">
        <w:rPr>
          <w:rFonts w:ascii="Arial" w:hAnsi="Arial" w:cs="Arial"/>
          <w:color w:val="000000"/>
          <w:sz w:val="20"/>
        </w:rPr>
        <w:t>W polu poniżej należy syntetycznie zinterpretować wartości wskazane w powyższej tabeli.</w:t>
      </w:r>
    </w:p>
    <w:p w:rsidR="00E252E1" w:rsidRPr="007F7DDC" w:rsidRDefault="00E252E1" w:rsidP="00E252E1">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autoSpaceDE w:val="0"/>
        <w:autoSpaceDN w:val="0"/>
        <w:adjustRightInd w:val="0"/>
        <w:spacing w:line="24" w:lineRule="atLeast"/>
        <w:rPr>
          <w:rFonts w:ascii="Arial" w:hAnsi="Arial" w:cs="Arial"/>
          <w:color w:val="000000"/>
        </w:rPr>
      </w:pPr>
    </w:p>
    <w:bookmarkEnd w:id="63"/>
    <w:p w:rsidR="00562A25" w:rsidRPr="007F7DDC" w:rsidRDefault="00562A25" w:rsidP="00562A25">
      <w:pPr>
        <w:autoSpaceDE w:val="0"/>
        <w:autoSpaceDN w:val="0"/>
        <w:adjustRightInd w:val="0"/>
        <w:spacing w:line="24" w:lineRule="atLeast"/>
        <w:rPr>
          <w:rFonts w:ascii="Arial" w:hAnsi="Arial" w:cs="Arial"/>
          <w:i/>
          <w:color w:val="000000"/>
          <w:sz w:val="20"/>
        </w:rPr>
      </w:pPr>
      <w:r w:rsidRPr="007F7DDC">
        <w:rPr>
          <w:rFonts w:ascii="Arial" w:hAnsi="Arial" w:cs="Arial"/>
          <w:color w:val="000000"/>
          <w:sz w:val="20"/>
        </w:rPr>
        <w:t xml:space="preserve">W przypadku gdy projekt wykazuje </w:t>
      </w:r>
      <w:r w:rsidRPr="007F7DDC">
        <w:rPr>
          <w:rFonts w:ascii="Arial" w:hAnsi="Arial" w:cs="Arial"/>
          <w:b/>
          <w:bCs/>
          <w:color w:val="000000"/>
          <w:sz w:val="20"/>
        </w:rPr>
        <w:t>wysoką rentowność finansową</w:t>
      </w:r>
      <w:r w:rsidRPr="007F7DDC">
        <w:rPr>
          <w:rFonts w:ascii="Arial" w:hAnsi="Arial" w:cs="Arial"/>
          <w:color w:val="000000"/>
          <w:sz w:val="20"/>
        </w:rPr>
        <w:t xml:space="preserve">, tj. jeśli wskaźnik FRR(C) jest znacznie wyższy od finansowej stopy dyskontowej, należy uzasadnić wkład Unii zgodnie z załącznikiem III (Metodyka przeprowadzania analizy kosztów i korzyści) do </w:t>
      </w:r>
      <w:r w:rsidRPr="007F7DDC">
        <w:rPr>
          <w:rFonts w:ascii="Arial" w:hAnsi="Arial" w:cs="Arial"/>
          <w:i/>
          <w:color w:val="000000"/>
          <w:sz w:val="20"/>
        </w:rPr>
        <w:t>Rozporządzenia wykonawczego Komisji (UE) nr 2015/207 z dn. 20 stycznia 2015 r.</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pStyle w:val="ManualHeading3"/>
        <w:spacing w:before="0" w:line="24" w:lineRule="atLeast"/>
        <w:ind w:left="0" w:firstLine="0"/>
        <w:rPr>
          <w:rFonts w:ascii="Arial" w:hAnsi="Arial" w:cs="Arial"/>
          <w:i w:val="0"/>
          <w:color w:val="000000"/>
          <w:sz w:val="20"/>
        </w:rPr>
      </w:pPr>
      <w:r w:rsidRPr="007F7DDC">
        <w:rPr>
          <w:rFonts w:ascii="Arial" w:hAnsi="Arial" w:cs="Arial"/>
          <w:i w:val="0"/>
          <w:color w:val="000000"/>
          <w:sz w:val="20"/>
        </w:rPr>
        <w:t xml:space="preserve">W przypadku </w:t>
      </w:r>
      <w:r w:rsidRPr="007F7DDC">
        <w:rPr>
          <w:rFonts w:ascii="Arial" w:hAnsi="Arial" w:cs="Arial"/>
          <w:iCs/>
          <w:color w:val="000000"/>
          <w:sz w:val="20"/>
        </w:rPr>
        <w:t>inwestycji produkcyjnych</w:t>
      </w:r>
      <w:r w:rsidRPr="007F7DDC">
        <w:rPr>
          <w:rFonts w:ascii="Arial" w:hAnsi="Arial" w:cs="Arial"/>
          <w:i w:val="0"/>
          <w:color w:val="000000"/>
          <w:sz w:val="20"/>
        </w:rPr>
        <w:t xml:space="preserve"> należy przedstawić wyniki obliczeń wskaźnika FRR(Kp)</w:t>
      </w:r>
      <w:r w:rsidRPr="007F7DDC">
        <w:rPr>
          <w:rStyle w:val="Odwoanieprzypisudolnego"/>
          <w:rFonts w:ascii="Arial" w:hAnsi="Arial" w:cs="Arial"/>
          <w:i w:val="0"/>
          <w:color w:val="000000"/>
          <w:sz w:val="20"/>
        </w:rPr>
        <w:footnoteReference w:id="52"/>
      </w:r>
      <w:r w:rsidRPr="007F7DDC">
        <w:rPr>
          <w:rFonts w:ascii="Arial" w:hAnsi="Arial" w:cs="Arial"/>
          <w:i w:val="0"/>
          <w:color w:val="000000"/>
          <w:sz w:val="20"/>
        </w:rPr>
        <w:t xml:space="preserve"> oraz jego porównanie z krajowymi punktami odniesienia w zakresie przewidywanej rentowności w danym sektorze.</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iCs/>
          <w:color w:val="000000"/>
          <w:sz w:val="20"/>
        </w:rPr>
        <w:t>E.1.4</w:t>
      </w:r>
      <w:r w:rsidRPr="007F7DDC">
        <w:rPr>
          <w:rFonts w:ascii="Arial" w:hAnsi="Arial" w:cs="Arial"/>
          <w:i w:val="0"/>
          <w:color w:val="000000"/>
          <w:sz w:val="20"/>
        </w:rPr>
        <w:tab/>
      </w:r>
      <w:r w:rsidRPr="007F7DDC">
        <w:rPr>
          <w:rFonts w:ascii="Arial" w:hAnsi="Arial" w:cs="Arial"/>
          <w:i w:val="0"/>
          <w:iCs/>
          <w:color w:val="000000"/>
          <w:sz w:val="20"/>
        </w:rPr>
        <w:t>Strategia taryfowa i dostępność cenowa (w stosownych przypadkach)</w:t>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E.1.4.1</w:t>
      </w:r>
      <w:r w:rsidRPr="007F7DDC">
        <w:rPr>
          <w:rFonts w:ascii="Arial" w:hAnsi="Arial" w:cs="Arial"/>
          <w:color w:val="000000"/>
          <w:sz w:val="20"/>
        </w:rPr>
        <w:tab/>
        <w:t>Jeżeli oczekuje się, że projekt będzie generował przychody wynikające z taryf lub opłat ponoszonych przez użytkowników, należy przedstawić szczegółowe informacje na temat systemu pobierania opłat (rodzaje i poziom opłat oraz zasady lub przepisy Unii, na podstawie których ustalono opłaty).</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spacing w:line="24" w:lineRule="atLeast"/>
        <w:rPr>
          <w:rFonts w:ascii="Arial" w:hAnsi="Arial" w:cs="Arial"/>
          <w:color w:val="000000"/>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EE3090">
            <w:pPr>
              <w:spacing w:line="24" w:lineRule="atLeast"/>
              <w:jc w:val="both"/>
              <w:rPr>
                <w:rFonts w:ascii="Arial" w:hAnsi="Arial" w:cs="Arial"/>
                <w:color w:val="000000"/>
                <w:sz w:val="20"/>
              </w:rPr>
            </w:pPr>
            <w:r w:rsidRPr="007F7DDC">
              <w:rPr>
                <w:rFonts w:ascii="Arial" w:hAnsi="Arial" w:cs="Arial"/>
                <w:color w:val="000000"/>
                <w:sz w:val="20"/>
              </w:rPr>
              <w:t>W przypadku, gdy w ramach danego projektu przewiduje się przychody w postaci taryf/opłat ponoszonych przez użytkowników, należy podać informacje dot.:</w:t>
            </w:r>
          </w:p>
          <w:p w:rsidR="00562A25" w:rsidRPr="007F7DDC" w:rsidRDefault="00562A25" w:rsidP="00EE3090">
            <w:pPr>
              <w:numPr>
                <w:ilvl w:val="0"/>
                <w:numId w:val="42"/>
              </w:numPr>
              <w:spacing w:after="120" w:line="24" w:lineRule="atLeast"/>
              <w:jc w:val="both"/>
              <w:rPr>
                <w:rFonts w:ascii="Arial" w:hAnsi="Arial" w:cs="Arial"/>
                <w:color w:val="000000"/>
                <w:sz w:val="20"/>
              </w:rPr>
            </w:pPr>
            <w:r w:rsidRPr="007F7DDC">
              <w:rPr>
                <w:rFonts w:ascii="Arial" w:hAnsi="Arial" w:cs="Arial"/>
                <w:color w:val="000000"/>
                <w:sz w:val="20"/>
              </w:rPr>
              <w:t>rodzajów taryf/opłat;</w:t>
            </w:r>
          </w:p>
          <w:p w:rsidR="00562A25" w:rsidRPr="007F7DDC" w:rsidRDefault="00562A25" w:rsidP="00EE3090">
            <w:pPr>
              <w:numPr>
                <w:ilvl w:val="0"/>
                <w:numId w:val="42"/>
              </w:numPr>
              <w:spacing w:after="120" w:line="24" w:lineRule="atLeast"/>
              <w:jc w:val="both"/>
              <w:rPr>
                <w:rFonts w:ascii="Arial" w:hAnsi="Arial" w:cs="Arial"/>
                <w:color w:val="000000"/>
                <w:sz w:val="20"/>
              </w:rPr>
            </w:pPr>
            <w:r w:rsidRPr="007F7DDC">
              <w:rPr>
                <w:rFonts w:ascii="Arial" w:hAnsi="Arial" w:cs="Arial"/>
                <w:color w:val="000000"/>
                <w:sz w:val="20"/>
              </w:rPr>
              <w:t>wysokości taryf/opłat;</w:t>
            </w:r>
          </w:p>
          <w:p w:rsidR="00562A25" w:rsidRPr="007F7DDC" w:rsidRDefault="00562A25" w:rsidP="00EE3090">
            <w:pPr>
              <w:numPr>
                <w:ilvl w:val="0"/>
                <w:numId w:val="42"/>
              </w:numPr>
              <w:spacing w:after="120" w:line="24" w:lineRule="atLeast"/>
              <w:jc w:val="both"/>
              <w:rPr>
                <w:rFonts w:ascii="Arial" w:hAnsi="Arial" w:cs="Arial"/>
                <w:color w:val="000000"/>
                <w:sz w:val="20"/>
              </w:rPr>
            </w:pPr>
            <w:r w:rsidRPr="007F7DDC">
              <w:rPr>
                <w:rFonts w:ascii="Arial" w:hAnsi="Arial" w:cs="Arial"/>
                <w:color w:val="000000"/>
                <w:sz w:val="20"/>
              </w:rPr>
              <w:t>zasady ustalania taryf/opłat.</w:t>
            </w:r>
          </w:p>
          <w:p w:rsidR="00562A25" w:rsidRPr="007F7DDC" w:rsidRDefault="00562A25" w:rsidP="00EE3090">
            <w:pPr>
              <w:spacing w:line="24" w:lineRule="atLeast"/>
              <w:jc w:val="both"/>
              <w:rPr>
                <w:rFonts w:ascii="Arial" w:hAnsi="Arial" w:cs="Arial"/>
                <w:color w:val="000000"/>
                <w:sz w:val="20"/>
              </w:rPr>
            </w:pPr>
            <w:r w:rsidRPr="007F7DDC">
              <w:rPr>
                <w:rFonts w:ascii="Arial" w:hAnsi="Arial" w:cs="Arial"/>
                <w:color w:val="000000"/>
                <w:sz w:val="20"/>
              </w:rPr>
              <w:t>Następnie należy odpowiednio wypełnić podpunkty E.1.4.2, E.1.4.3, E.1.4.4 oraz E.1.4.5. zgodnie z właściwymi dla nich instrukcjami.</w:t>
            </w:r>
          </w:p>
          <w:p w:rsidR="00562A25" w:rsidRPr="007F7DDC" w:rsidRDefault="00562A25" w:rsidP="00EE3090">
            <w:pPr>
              <w:spacing w:line="24" w:lineRule="atLeast"/>
              <w:jc w:val="both"/>
              <w:rPr>
                <w:rFonts w:ascii="Arial" w:hAnsi="Arial" w:cs="Arial"/>
                <w:color w:val="000000"/>
                <w:sz w:val="20"/>
              </w:rPr>
            </w:pPr>
            <w:r w:rsidRPr="007F7DDC">
              <w:rPr>
                <w:rFonts w:ascii="Arial" w:hAnsi="Arial" w:cs="Arial"/>
                <w:color w:val="000000"/>
                <w:sz w:val="20"/>
              </w:rPr>
              <w:t>W przypadku, gdy w ramach danego projektu nie przewiduje się przychodów w postaci taryf/opłat ponoszonych bezpośrednio przez użytkowników w pkt E.1.4.1 należy podać informacje w jaki sposób będą pokrywane koszty operacyjne jeżeli nie przewiduje się żadnych opłat/taryf. W podpunktach E.1.4.2, E.1.4.3, E.1.4.4 oraz E.1.4.5 należy wówczas zaznaczyć NIE DOTYCZY.</w:t>
            </w:r>
          </w:p>
        </w:tc>
      </w:tr>
    </w:tbl>
    <w:p w:rsidR="00562A25" w:rsidRPr="007F7DDC" w:rsidRDefault="00562A25" w:rsidP="00562A25">
      <w:pPr>
        <w:spacing w:line="24" w:lineRule="atLeast"/>
        <w:rPr>
          <w:rFonts w:ascii="Arial" w:hAnsi="Arial" w:cs="Arial"/>
          <w:color w:val="000000"/>
          <w:sz w:val="20"/>
          <w:highlight w:val="yellow"/>
        </w:rPr>
      </w:pP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E.1.4.2</w:t>
      </w:r>
      <w:r w:rsidRPr="007F7DDC">
        <w:rPr>
          <w:rFonts w:ascii="Arial" w:hAnsi="Arial" w:cs="Arial"/>
          <w:color w:val="000000"/>
          <w:sz w:val="20"/>
        </w:rPr>
        <w:tab/>
        <w:t xml:space="preserve"> Czy opłaty pokrywają koszty operacyjne, w tym koszty utrzymania i odtworzenia związane z projektem</w:t>
      </w:r>
      <w:r w:rsidRPr="007F7DDC">
        <w:rPr>
          <w:rStyle w:val="Odwoanieprzypisudolnego"/>
          <w:rFonts w:ascii="Arial" w:hAnsi="Arial" w:cs="Arial"/>
          <w:color w:val="000000"/>
          <w:sz w:val="20"/>
        </w:rPr>
        <w:footnoteReference w:id="53"/>
      </w:r>
      <w:r w:rsidRPr="007F7DDC">
        <w:rPr>
          <w:rFonts w:ascii="Arial" w:hAnsi="Arial" w:cs="Arial"/>
          <w:color w:val="000000"/>
          <w:sz w:val="20"/>
        </w:rPr>
        <w:t xml:space="preserve">? </w:t>
      </w:r>
    </w:p>
    <w:tbl>
      <w:tblPr>
        <w:tblW w:w="0" w:type="auto"/>
        <w:tblInd w:w="744"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lastRenderedPageBreak/>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highlight w:val="yellow"/>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highlight w:val="yellow"/>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spacing w:after="0"/>
        <w:rPr>
          <w:rFonts w:ascii="Arial" w:hAnsi="Arial" w:cs="Arial"/>
          <w:vanish/>
          <w:color w:val="000000"/>
        </w:rPr>
      </w:pPr>
      <w:bookmarkStart w:id="64" w:name="_Toc402878026"/>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562A25" w:rsidRPr="007F7DDC" w:rsidTr="007F74C5">
        <w:trPr>
          <w:cantSplit/>
          <w:trHeight w:val="369"/>
        </w:trPr>
        <w:tc>
          <w:tcPr>
            <w:tcW w:w="1822"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429"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spacing w:line="24" w:lineRule="atLeast"/>
        <w:rPr>
          <w:rFonts w:ascii="Arial" w:hAnsi="Arial" w:cs="Arial"/>
          <w:color w:val="000000"/>
          <w:sz w:val="20"/>
        </w:rPr>
      </w:pP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Należy podać szczegółowe informacje w odniesieniu do strategii taryfowej. Jeżeli zaznaczono odpowiedź „nie”, należy wskazać część kosztów operacyjnych, jaka będzie pokrywana, oraz źródła finansowania niepokrytych kosztów. W przypadku przyznania pomocy operacyjnej, należy podać szczegółowe informacje. Jeżeli nie przewiduje się żadnych opłat, należy wyjaśnić, w jaki sposób będą pokrywane koszty operacyjne.</w:t>
      </w:r>
    </w:p>
    <w:p w:rsidR="00562A25" w:rsidRPr="007F7DDC" w:rsidRDefault="00562A25" w:rsidP="00562A25">
      <w:pPr>
        <w:spacing w:line="24" w:lineRule="atLeast"/>
        <w:rPr>
          <w:rFonts w:ascii="Arial" w:hAnsi="Arial" w:cs="Arial"/>
          <w:color w:val="000000"/>
          <w:sz w:val="20"/>
        </w:rPr>
      </w:pP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w:t>
      </w:r>
      <w:bookmarkEnd w:id="64"/>
      <w:r w:rsidRPr="007F7DDC">
        <w:rPr>
          <w:rFonts w:ascii="Arial" w:hAnsi="Arial" w:cs="Arial"/>
          <w:color w:val="000000"/>
          <w:sz w:val="20"/>
        </w:rPr>
        <w:t xml:space="preserve"> znaków</w:t>
      </w:r>
    </w:p>
    <w:p w:rsidR="00562A25" w:rsidRPr="007F7DDC" w:rsidRDefault="00562A25" w:rsidP="00562A25">
      <w:pPr>
        <w:spacing w:line="24" w:lineRule="atLeast"/>
        <w:rPr>
          <w:rFonts w:ascii="Arial" w:hAnsi="Arial" w:cs="Arial"/>
          <w:color w:val="000000"/>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przypadku, gdy przewidywane w ramach projektu przychody w postaci taryf/opłat:</w:t>
            </w:r>
          </w:p>
          <w:p w:rsidR="00562A25" w:rsidRPr="007F7DDC" w:rsidRDefault="00562A25" w:rsidP="00562A25">
            <w:pPr>
              <w:numPr>
                <w:ilvl w:val="0"/>
                <w:numId w:val="42"/>
              </w:numPr>
              <w:spacing w:after="120" w:line="24" w:lineRule="atLeast"/>
              <w:jc w:val="both"/>
              <w:rPr>
                <w:rFonts w:ascii="Arial" w:hAnsi="Arial" w:cs="Arial"/>
                <w:color w:val="000000"/>
                <w:sz w:val="20"/>
              </w:rPr>
            </w:pPr>
            <w:r w:rsidRPr="007F7DDC">
              <w:rPr>
                <w:rFonts w:ascii="Arial" w:hAnsi="Arial" w:cs="Arial"/>
                <w:color w:val="000000"/>
                <w:sz w:val="20"/>
              </w:rPr>
              <w:t>pokrywają koszty operacyjne i amortyzację projektu, w podpunkcie E.1.4.2 należy udzielić odpowiedzi twierdzącej i syntetycznie opisać tę kwestię;</w:t>
            </w:r>
          </w:p>
          <w:p w:rsidR="00562A25" w:rsidRPr="007F7DDC" w:rsidRDefault="00562A25" w:rsidP="00562A25">
            <w:pPr>
              <w:numPr>
                <w:ilvl w:val="0"/>
                <w:numId w:val="43"/>
              </w:numPr>
              <w:spacing w:after="120" w:line="24" w:lineRule="atLeast"/>
              <w:jc w:val="both"/>
              <w:rPr>
                <w:rFonts w:ascii="Arial" w:hAnsi="Arial" w:cs="Arial"/>
                <w:color w:val="000000"/>
                <w:sz w:val="20"/>
              </w:rPr>
            </w:pPr>
            <w:r w:rsidRPr="007F7DDC">
              <w:rPr>
                <w:rFonts w:ascii="Arial" w:hAnsi="Arial" w:cs="Arial"/>
                <w:color w:val="000000"/>
                <w:sz w:val="20"/>
              </w:rPr>
              <w:t>nie pokrywają kosztów operacyjnych i amortyzacji projektu, w podpunkcie E.1.4.2 należy udzielić odpowiedzi negatywnej i wyjaśnić, w jaki sposób zostanie zapewniona trwałość finansowa projektu w wariancie inwestycyjnym.</w:t>
            </w:r>
          </w:p>
        </w:tc>
      </w:tr>
    </w:tbl>
    <w:p w:rsidR="00562A25" w:rsidRPr="007F7DDC" w:rsidRDefault="00562A25" w:rsidP="00562A25">
      <w:pPr>
        <w:spacing w:line="24" w:lineRule="atLeast"/>
        <w:rPr>
          <w:rFonts w:ascii="Arial" w:hAnsi="Arial" w:cs="Arial"/>
          <w:color w:val="000000"/>
          <w:sz w:val="20"/>
          <w:highlight w:val="yellow"/>
        </w:rPr>
      </w:pP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E.1.4.3.</w:t>
      </w:r>
      <w:r w:rsidRPr="007F7DDC">
        <w:rPr>
          <w:rFonts w:ascii="Arial" w:hAnsi="Arial" w:cs="Arial"/>
          <w:color w:val="000000"/>
          <w:sz w:val="20"/>
        </w:rPr>
        <w:tab/>
        <w:t xml:space="preserve"> W przypadku gdy opłaty są różne dla różnych użytkowników, czy są one proporcjonalne do różnych stopni wykorzystania projektu/rzeczywistego zużycia? (Należy przedstawić szczegółowe informacje w polu tekstowym).</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highlight w:val="yellow"/>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highlight w:val="yellow"/>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spacing w:after="0"/>
        <w:rPr>
          <w:rFonts w:ascii="Arial" w:hAnsi="Arial" w:cs="Arial"/>
          <w:vanish/>
          <w:color w:val="000000"/>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562A25" w:rsidRPr="007F7DDC" w:rsidTr="007F74C5">
        <w:trPr>
          <w:cantSplit/>
          <w:trHeight w:val="369"/>
        </w:trPr>
        <w:tc>
          <w:tcPr>
            <w:tcW w:w="1822"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429"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spacing w:line="24" w:lineRule="atLeast"/>
        <w:rPr>
          <w:rFonts w:ascii="Arial" w:hAnsi="Arial" w:cs="Arial"/>
          <w:color w:val="000000"/>
          <w:sz w:val="20"/>
        </w:rPr>
      </w:pP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spacing w:line="24" w:lineRule="atLeast"/>
        <w:rPr>
          <w:rFonts w:ascii="Arial" w:hAnsi="Arial" w:cs="Arial"/>
          <w:color w:val="000000"/>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przypadku, gdy przewidywane w ramach projektu taryfy/opłaty:</w:t>
            </w:r>
          </w:p>
          <w:p w:rsidR="00562A25" w:rsidRPr="007F7DDC" w:rsidRDefault="00562A25" w:rsidP="00562A25">
            <w:pPr>
              <w:numPr>
                <w:ilvl w:val="0"/>
                <w:numId w:val="43"/>
              </w:numPr>
              <w:spacing w:after="120" w:line="24" w:lineRule="atLeast"/>
              <w:jc w:val="both"/>
              <w:rPr>
                <w:rFonts w:ascii="Arial" w:hAnsi="Arial" w:cs="Arial"/>
                <w:color w:val="000000"/>
                <w:sz w:val="20"/>
              </w:rPr>
            </w:pPr>
            <w:r w:rsidRPr="007F7DDC">
              <w:rPr>
                <w:rFonts w:ascii="Arial" w:hAnsi="Arial" w:cs="Arial"/>
                <w:color w:val="000000"/>
                <w:sz w:val="20"/>
              </w:rPr>
              <w:t>są proporcjonalne do wykorzystania projektu/rzeczywistego zużycia, w podpunkcie E.1.4.3 należy udzielić odpowiedzi twierdzącej i syntetycznie opisać tę kwestię;</w:t>
            </w:r>
          </w:p>
          <w:p w:rsidR="00562A25" w:rsidRPr="007F7DDC" w:rsidRDefault="00562A25" w:rsidP="00562A25">
            <w:pPr>
              <w:numPr>
                <w:ilvl w:val="0"/>
                <w:numId w:val="43"/>
              </w:numPr>
              <w:spacing w:after="120" w:line="24" w:lineRule="atLeast"/>
              <w:jc w:val="both"/>
              <w:rPr>
                <w:rFonts w:ascii="Arial" w:hAnsi="Arial" w:cs="Arial"/>
                <w:color w:val="000000"/>
                <w:sz w:val="20"/>
              </w:rPr>
            </w:pPr>
            <w:r w:rsidRPr="007F7DDC">
              <w:rPr>
                <w:rFonts w:ascii="Arial" w:hAnsi="Arial" w:cs="Arial"/>
                <w:color w:val="000000"/>
                <w:sz w:val="20"/>
              </w:rPr>
              <w:tab/>
              <w:t>nie są proporcjonalne do wykorzystania projektu/rzeczywistego zużycia, w podpunkcie E.1.4.3 należy udzielić odpowiedzi negatywnej i podać uzasadnienie.</w:t>
            </w:r>
          </w:p>
        </w:tc>
      </w:tr>
    </w:tbl>
    <w:p w:rsidR="00562A25" w:rsidRPr="007F7DDC" w:rsidRDefault="00562A25" w:rsidP="00562A25">
      <w:pPr>
        <w:spacing w:line="24" w:lineRule="atLeast"/>
        <w:rPr>
          <w:rFonts w:ascii="Arial" w:hAnsi="Arial" w:cs="Arial"/>
          <w:color w:val="000000"/>
          <w:sz w:val="20"/>
          <w:highlight w:val="yellow"/>
        </w:rPr>
      </w:pP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E.1.4.4</w:t>
      </w:r>
      <w:r w:rsidRPr="007F7DDC">
        <w:rPr>
          <w:rFonts w:ascii="Arial" w:hAnsi="Arial" w:cs="Arial"/>
          <w:color w:val="000000"/>
          <w:sz w:val="20"/>
        </w:rPr>
        <w:tab/>
        <w:t>Czy opłaty są proporcjonalne do zanieczyszczenia powodowanego przez użytkowników? (proszę przedstawić szczegóły w poniższym polu)</w:t>
      </w:r>
    </w:p>
    <w:p w:rsidR="00562A25" w:rsidRPr="007F7DDC" w:rsidRDefault="00562A25" w:rsidP="00562A25">
      <w:pPr>
        <w:spacing w:line="24" w:lineRule="atLeast"/>
        <w:rPr>
          <w:rFonts w:ascii="Arial" w:hAnsi="Arial" w:cs="Arial"/>
          <w:color w:val="000000"/>
          <w:sz w:val="20"/>
        </w:rPr>
      </w:pP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lastRenderedPageBreak/>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highlight w:val="yellow"/>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highlight w:val="yellow"/>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spacing w:after="0"/>
        <w:rPr>
          <w:rFonts w:ascii="Arial" w:hAnsi="Arial" w:cs="Arial"/>
          <w:vanish/>
          <w:color w:val="000000"/>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562A25" w:rsidRPr="007F7DDC" w:rsidTr="007F74C5">
        <w:trPr>
          <w:cantSplit/>
          <w:trHeight w:val="369"/>
        </w:trPr>
        <w:tc>
          <w:tcPr>
            <w:tcW w:w="1822"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429"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spacing w:line="24" w:lineRule="atLeast"/>
        <w:rPr>
          <w:rFonts w:ascii="Arial" w:hAnsi="Arial" w:cs="Arial"/>
          <w:color w:val="000000"/>
          <w:sz w:val="20"/>
        </w:rPr>
      </w:pP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spacing w:line="24" w:lineRule="atLeast"/>
        <w:rPr>
          <w:rFonts w:ascii="Arial" w:hAnsi="Arial" w:cs="Arial"/>
          <w:color w:val="000000"/>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przypadku, gdy przewidywane w ramach projektu taryfy/opłaty:</w:t>
            </w:r>
          </w:p>
          <w:p w:rsidR="00562A25" w:rsidRPr="007F7DDC" w:rsidRDefault="00562A25" w:rsidP="00562A25">
            <w:pPr>
              <w:numPr>
                <w:ilvl w:val="0"/>
                <w:numId w:val="43"/>
              </w:numPr>
              <w:spacing w:after="120" w:line="24" w:lineRule="atLeast"/>
              <w:jc w:val="both"/>
              <w:rPr>
                <w:rFonts w:ascii="Arial" w:hAnsi="Arial" w:cs="Arial"/>
                <w:color w:val="000000"/>
                <w:sz w:val="20"/>
              </w:rPr>
            </w:pPr>
            <w:r w:rsidRPr="007F7DDC">
              <w:rPr>
                <w:rFonts w:ascii="Arial" w:hAnsi="Arial" w:cs="Arial"/>
                <w:color w:val="000000"/>
                <w:sz w:val="20"/>
              </w:rPr>
              <w:t>są proporcjonalne do zanieczyszczenia powodowanego przez użytkowników, w podpunkcie E.1.4.4 należy udzielić odpowiedzi twierdzącej i syntetycznie opisać tę kwestię;</w:t>
            </w:r>
          </w:p>
          <w:p w:rsidR="00562A25" w:rsidRPr="007F7DDC" w:rsidRDefault="00562A25" w:rsidP="00562A25">
            <w:pPr>
              <w:numPr>
                <w:ilvl w:val="0"/>
                <w:numId w:val="43"/>
              </w:numPr>
              <w:spacing w:after="120" w:line="24" w:lineRule="atLeast"/>
              <w:jc w:val="both"/>
              <w:rPr>
                <w:rFonts w:ascii="Arial" w:hAnsi="Arial" w:cs="Arial"/>
                <w:color w:val="000000"/>
                <w:sz w:val="20"/>
              </w:rPr>
            </w:pPr>
            <w:r w:rsidRPr="007F7DDC">
              <w:rPr>
                <w:rFonts w:ascii="Arial" w:hAnsi="Arial" w:cs="Arial"/>
                <w:color w:val="000000"/>
                <w:sz w:val="20"/>
              </w:rPr>
              <w:t>nie są proporcjonalne do zanieczyszczenia powodowanego przez użytkowników, w podpunkcie E.1.4.4 należy udzielić odpowiedzi negatywnej i podać uzasadnienie.</w:t>
            </w:r>
          </w:p>
        </w:tc>
      </w:tr>
    </w:tbl>
    <w:p w:rsidR="00562A25" w:rsidRPr="007F7DDC" w:rsidRDefault="00562A25" w:rsidP="00562A25">
      <w:pPr>
        <w:spacing w:line="24" w:lineRule="atLeast"/>
        <w:rPr>
          <w:rFonts w:ascii="Arial" w:hAnsi="Arial" w:cs="Arial"/>
          <w:color w:val="000000"/>
          <w:sz w:val="20"/>
        </w:rPr>
      </w:pP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E.1.4.5</w:t>
      </w:r>
      <w:r w:rsidRPr="007F7DDC">
        <w:rPr>
          <w:rFonts w:ascii="Arial" w:hAnsi="Arial" w:cs="Arial"/>
          <w:color w:val="000000"/>
          <w:sz w:val="20"/>
        </w:rPr>
        <w:tab/>
        <w:t xml:space="preserve">Czy uwzględniono dostępność cenową opłat dla użytkowników? (Należy przedstawić szczegółowe informacje w polu tekstowym) </w:t>
      </w:r>
    </w:p>
    <w:tbl>
      <w:tblPr>
        <w:tblW w:w="0" w:type="auto"/>
        <w:tblInd w:w="1526"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bookmarkStart w:id="65" w:name="_Toc142287284"/>
            <w:bookmarkStart w:id="66" w:name="_Toc402878030"/>
            <w:r w:rsidRPr="007F7DDC">
              <w:rPr>
                <w:rFonts w:ascii="Arial" w:hAnsi="Arial" w:cs="Arial"/>
                <w:color w:val="000000"/>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highlight w:val="yellow"/>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highlight w:val="yellow"/>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spacing w:after="0"/>
        <w:rPr>
          <w:rFonts w:ascii="Arial" w:hAnsi="Arial" w:cs="Arial"/>
          <w:vanish/>
          <w:color w:val="000000"/>
        </w:rPr>
      </w:pPr>
    </w:p>
    <w:tbl>
      <w:tblPr>
        <w:tblpPr w:leftFromText="141" w:rightFromText="141" w:vertAnchor="text" w:horzAnchor="page" w:tblpX="7124" w:tblpY="-451"/>
        <w:tblW w:w="0" w:type="auto"/>
        <w:tblLayout w:type="fixed"/>
        <w:tblLook w:val="0000" w:firstRow="0" w:lastRow="0" w:firstColumn="0" w:lastColumn="0" w:noHBand="0" w:noVBand="0"/>
      </w:tblPr>
      <w:tblGrid>
        <w:gridCol w:w="1822"/>
        <w:gridCol w:w="406"/>
        <w:gridCol w:w="429"/>
      </w:tblGrid>
      <w:tr w:rsidR="00562A25" w:rsidRPr="007F7DDC" w:rsidTr="007F74C5">
        <w:trPr>
          <w:cantSplit/>
          <w:trHeight w:val="369"/>
        </w:trPr>
        <w:tc>
          <w:tcPr>
            <w:tcW w:w="1822"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Nie dotyczy</w:t>
            </w:r>
          </w:p>
        </w:tc>
        <w:tc>
          <w:tcPr>
            <w:tcW w:w="406"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429"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pStyle w:val="Text1"/>
        <w:rPr>
          <w:rFonts w:ascii="Arial" w:hAnsi="Arial" w:cs="Arial"/>
          <w:color w:val="000000"/>
          <w:lang w:eastAsia="en-GB"/>
        </w:rPr>
      </w:pP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bookmarkStart w:id="67" w:name="_Toc402878029"/>
      <w:r w:rsidRPr="007F7DDC">
        <w:rPr>
          <w:rFonts w:ascii="Arial" w:hAnsi="Arial" w:cs="Arial"/>
          <w:color w:val="000000"/>
          <w:sz w:val="20"/>
        </w:rPr>
        <w:t>Max. 1750</w:t>
      </w:r>
      <w:bookmarkEnd w:id="67"/>
      <w:r w:rsidRPr="007F7DDC">
        <w:rPr>
          <w:rFonts w:ascii="Arial" w:hAnsi="Arial" w:cs="Arial"/>
          <w:color w:val="000000"/>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EE3090">
            <w:pPr>
              <w:spacing w:line="24" w:lineRule="atLeast"/>
              <w:jc w:val="both"/>
              <w:rPr>
                <w:rFonts w:ascii="Arial" w:hAnsi="Arial" w:cs="Arial"/>
                <w:color w:val="000000"/>
                <w:sz w:val="20"/>
              </w:rPr>
            </w:pPr>
            <w:r w:rsidRPr="007F7DDC">
              <w:rPr>
                <w:rFonts w:ascii="Arial" w:hAnsi="Arial" w:cs="Arial"/>
                <w:color w:val="000000"/>
                <w:sz w:val="20"/>
              </w:rPr>
              <w:t>W przypadku, gdy wysokość przewidywanych w ramach projektu taryf/opłat:</w:t>
            </w:r>
          </w:p>
          <w:p w:rsidR="00562A25" w:rsidRPr="007F7DDC" w:rsidRDefault="00562A25" w:rsidP="00EE3090">
            <w:pPr>
              <w:numPr>
                <w:ilvl w:val="0"/>
                <w:numId w:val="43"/>
              </w:numPr>
              <w:spacing w:after="120" w:line="24" w:lineRule="atLeast"/>
              <w:jc w:val="both"/>
              <w:rPr>
                <w:rFonts w:ascii="Arial" w:hAnsi="Arial" w:cs="Arial"/>
                <w:color w:val="000000"/>
                <w:sz w:val="20"/>
              </w:rPr>
            </w:pPr>
            <w:r w:rsidRPr="007F7DDC">
              <w:rPr>
                <w:rFonts w:ascii="Arial" w:hAnsi="Arial" w:cs="Arial"/>
                <w:color w:val="000000"/>
                <w:sz w:val="20"/>
              </w:rPr>
              <w:t>została skalkulowana z uwzględnieniem ich przystępności dla użytkowników, w podpunkcie E.1.4.5 należy udzielić odpowiedzi twierdzącej i syntetycznie opisać tę kwestię;</w:t>
            </w:r>
          </w:p>
          <w:p w:rsidR="00562A25" w:rsidRPr="007F7DDC" w:rsidRDefault="00562A25" w:rsidP="00EE3090">
            <w:pPr>
              <w:numPr>
                <w:ilvl w:val="0"/>
                <w:numId w:val="44"/>
              </w:numPr>
              <w:spacing w:after="120" w:line="24" w:lineRule="atLeast"/>
              <w:jc w:val="both"/>
              <w:rPr>
                <w:rFonts w:ascii="Arial" w:hAnsi="Arial" w:cs="Arial"/>
                <w:color w:val="000000"/>
                <w:sz w:val="20"/>
              </w:rPr>
            </w:pPr>
            <w:r w:rsidRPr="007F7DDC">
              <w:rPr>
                <w:rFonts w:ascii="Arial" w:hAnsi="Arial" w:cs="Arial"/>
                <w:color w:val="000000"/>
                <w:sz w:val="20"/>
              </w:rPr>
              <w:t>nie została skalkulowana z uwzględnieniem ich przystępności dla użytkowników, w podpunkcie E.1.4.5 należy udzielić odpowiedzi negatywnej i podać uzasadnienie.</w:t>
            </w:r>
          </w:p>
          <w:p w:rsidR="00562A25" w:rsidRPr="007F7DDC" w:rsidRDefault="00562A25" w:rsidP="00EE3090">
            <w:pPr>
              <w:spacing w:line="24" w:lineRule="atLeast"/>
              <w:jc w:val="both"/>
              <w:rPr>
                <w:rFonts w:ascii="Arial" w:hAnsi="Arial" w:cs="Arial"/>
                <w:color w:val="000000"/>
                <w:sz w:val="20"/>
              </w:rPr>
            </w:pPr>
            <w:r w:rsidRPr="007F7DDC">
              <w:rPr>
                <w:rFonts w:ascii="Arial" w:hAnsi="Arial" w:cs="Arial"/>
                <w:color w:val="000000"/>
                <w:sz w:val="20"/>
              </w:rPr>
              <w:t>Punkt powinien zostać wypełniany w oparciu o wytyczne/dokumenty/metodologie obowiązujące w danym sektorze o ile jest to zasadne i takie dokumenty zostały opracowane.</w:t>
            </w:r>
          </w:p>
        </w:tc>
      </w:tr>
    </w:tbl>
    <w:p w:rsidR="00562A25" w:rsidRPr="007F7DDC" w:rsidRDefault="00562A25" w:rsidP="00562A25">
      <w:pPr>
        <w:pStyle w:val="ManualHeading2"/>
        <w:spacing w:before="0" w:line="24" w:lineRule="atLeast"/>
        <w:rPr>
          <w:rFonts w:ascii="Arial" w:hAnsi="Arial" w:cs="Arial"/>
          <w:color w:val="000000"/>
        </w:rPr>
      </w:pPr>
    </w:p>
    <w:p w:rsidR="00562A25" w:rsidRPr="007F7DDC" w:rsidRDefault="00562A25" w:rsidP="00562A25">
      <w:pPr>
        <w:pStyle w:val="ManualHeading2"/>
        <w:spacing w:before="0" w:line="24" w:lineRule="atLeast"/>
        <w:rPr>
          <w:rFonts w:ascii="Arial" w:hAnsi="Arial" w:cs="Arial"/>
          <w:color w:val="000000"/>
          <w:sz w:val="20"/>
        </w:rPr>
      </w:pPr>
      <w:r w:rsidRPr="007F7DDC">
        <w:rPr>
          <w:rFonts w:ascii="Arial" w:hAnsi="Arial" w:cs="Arial"/>
          <w:color w:val="000000"/>
          <w:sz w:val="20"/>
        </w:rPr>
        <w:t>E.2</w:t>
      </w:r>
      <w:r w:rsidRPr="007F7DDC">
        <w:rPr>
          <w:rFonts w:ascii="Arial" w:hAnsi="Arial" w:cs="Arial"/>
          <w:color w:val="000000"/>
          <w:sz w:val="20"/>
        </w:rPr>
        <w:tab/>
      </w:r>
      <w:bookmarkEnd w:id="65"/>
      <w:r w:rsidRPr="007F7DDC">
        <w:rPr>
          <w:rFonts w:ascii="Arial" w:hAnsi="Arial" w:cs="Arial"/>
          <w:color w:val="000000"/>
          <w:sz w:val="20"/>
        </w:rPr>
        <w:t>Analiza ekonomiczna</w:t>
      </w:r>
      <w:bookmarkEnd w:id="66"/>
    </w:p>
    <w:p w:rsidR="00562A25" w:rsidRPr="007F7DDC" w:rsidRDefault="00562A25" w:rsidP="00562A25">
      <w:pPr>
        <w:pStyle w:val="Text1"/>
        <w:spacing w:before="0" w:line="24" w:lineRule="atLeast"/>
        <w:rPr>
          <w:rFonts w:ascii="Arial" w:hAnsi="Arial" w:cs="Arial"/>
          <w:color w:val="000000"/>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Poprawnie wypełniony punkt E.2 charakteryzuje się takim zakresem informacji, aby możliwa była ocena, czy realizacja danego projektu jest uzasadniona ze społeczno – gospodarczego punktu widzenia, a więc otoczenia społeczno-gospodarczego projektu.</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Ocena wpływu projektu na otoczenie społeczno – gospodarcze odbywa się poprzez porównanie korzyści płynących z realizacji projektu oraz związanych z tym kosztów. W tym celu należy:</w:t>
            </w:r>
          </w:p>
          <w:p w:rsidR="00562A25" w:rsidRPr="007F7DDC" w:rsidRDefault="00562A25" w:rsidP="00562A25">
            <w:pPr>
              <w:numPr>
                <w:ilvl w:val="0"/>
                <w:numId w:val="44"/>
              </w:numPr>
              <w:spacing w:after="120" w:line="24" w:lineRule="atLeast"/>
              <w:jc w:val="both"/>
              <w:rPr>
                <w:rFonts w:ascii="Arial" w:hAnsi="Arial" w:cs="Arial"/>
                <w:color w:val="000000"/>
                <w:sz w:val="20"/>
              </w:rPr>
            </w:pPr>
            <w:r w:rsidRPr="007F7DDC">
              <w:rPr>
                <w:rFonts w:ascii="Arial" w:hAnsi="Arial" w:cs="Arial"/>
                <w:color w:val="000000"/>
                <w:sz w:val="20"/>
              </w:rPr>
              <w:t>zidentyfikować najważniejsze społeczno – gospodarcze korzyści i koszty projektu;</w:t>
            </w:r>
          </w:p>
          <w:p w:rsidR="00562A25" w:rsidRPr="007F7DDC" w:rsidRDefault="00562A25" w:rsidP="00562A25">
            <w:pPr>
              <w:numPr>
                <w:ilvl w:val="0"/>
                <w:numId w:val="44"/>
              </w:numPr>
              <w:spacing w:after="120" w:line="24" w:lineRule="atLeast"/>
              <w:jc w:val="both"/>
              <w:rPr>
                <w:rFonts w:ascii="Arial" w:hAnsi="Arial" w:cs="Arial"/>
                <w:color w:val="000000"/>
                <w:sz w:val="20"/>
              </w:rPr>
            </w:pPr>
            <w:r w:rsidRPr="007F7DDC">
              <w:rPr>
                <w:rFonts w:ascii="Arial" w:hAnsi="Arial" w:cs="Arial"/>
                <w:color w:val="000000"/>
                <w:sz w:val="20"/>
              </w:rPr>
              <w:t>dokonać ich kwantyfikacji (tj. wyrazić w ujęciu ilościowym), a następnie</w:t>
            </w:r>
          </w:p>
          <w:p w:rsidR="00562A25" w:rsidRPr="007F7DDC" w:rsidRDefault="00562A25" w:rsidP="00562A25">
            <w:pPr>
              <w:numPr>
                <w:ilvl w:val="0"/>
                <w:numId w:val="44"/>
              </w:numPr>
              <w:spacing w:after="120" w:line="24" w:lineRule="atLeast"/>
              <w:jc w:val="both"/>
              <w:rPr>
                <w:rFonts w:ascii="Arial" w:hAnsi="Arial" w:cs="Arial"/>
                <w:color w:val="000000"/>
                <w:sz w:val="20"/>
              </w:rPr>
            </w:pPr>
            <w:r w:rsidRPr="007F7DDC">
              <w:rPr>
                <w:rFonts w:ascii="Arial" w:hAnsi="Arial" w:cs="Arial"/>
                <w:color w:val="000000"/>
                <w:sz w:val="20"/>
              </w:rPr>
              <w:t>dokonać ich monetyzacji (tj. wyrazić w ujęciu pieniężnym).</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lastRenderedPageBreak/>
              <w:t>Pełna analiza społeczno – gospodarcza (wskazana powyżej) jest obligatoryjna dla projektów:</w:t>
            </w:r>
          </w:p>
          <w:p w:rsidR="00562A25" w:rsidRPr="007F7DDC" w:rsidRDefault="00562A25" w:rsidP="00562A25">
            <w:pPr>
              <w:numPr>
                <w:ilvl w:val="0"/>
                <w:numId w:val="44"/>
              </w:numPr>
              <w:spacing w:after="120" w:line="24" w:lineRule="atLeast"/>
              <w:jc w:val="both"/>
              <w:rPr>
                <w:rFonts w:ascii="Arial" w:hAnsi="Arial" w:cs="Arial"/>
                <w:color w:val="000000"/>
                <w:sz w:val="20"/>
              </w:rPr>
            </w:pPr>
            <w:r w:rsidRPr="007F7DDC">
              <w:rPr>
                <w:rFonts w:ascii="Arial" w:hAnsi="Arial" w:cs="Arial"/>
                <w:color w:val="000000"/>
                <w:sz w:val="20"/>
              </w:rPr>
              <w:t>dużych (z zastrzeżeniem, że wszystkie korzyści i koszty dają się zmierzyć w jednostkach monetarnych) oraz</w:t>
            </w:r>
          </w:p>
          <w:p w:rsidR="00562A25" w:rsidRPr="007F7DDC" w:rsidRDefault="00562A25" w:rsidP="00562A25">
            <w:pPr>
              <w:numPr>
                <w:ilvl w:val="0"/>
                <w:numId w:val="45"/>
              </w:numPr>
              <w:spacing w:after="120" w:line="24" w:lineRule="atLeast"/>
              <w:jc w:val="both"/>
              <w:rPr>
                <w:rFonts w:ascii="Arial" w:hAnsi="Arial" w:cs="Arial"/>
                <w:color w:val="000000"/>
                <w:sz w:val="20"/>
              </w:rPr>
            </w:pPr>
            <w:r w:rsidRPr="007F7DDC">
              <w:rPr>
                <w:rFonts w:ascii="Arial" w:hAnsi="Arial" w:cs="Arial"/>
                <w:color w:val="000000"/>
                <w:sz w:val="20"/>
              </w:rPr>
              <w:t xml:space="preserve">podlegających ocenie według kryterium efektywności ekonomicznej, tj. wielkości ekonomicznej stopy zwrotu ERR (vide załącznik 3 do </w:t>
            </w:r>
            <w:r w:rsidRPr="007F7DDC">
              <w:rPr>
                <w:rFonts w:ascii="Arial" w:hAnsi="Arial" w:cs="Arial"/>
                <w:i/>
                <w:color w:val="000000"/>
                <w:sz w:val="20"/>
              </w:rPr>
              <w:t>Szczegółowego opisu osi priorytetowych POIiŚ 2014-2020</w:t>
            </w:r>
            <w:r w:rsidRPr="007F7DDC">
              <w:rPr>
                <w:rFonts w:ascii="Arial" w:hAnsi="Arial" w:cs="Arial"/>
                <w:color w:val="000000"/>
                <w:sz w:val="20"/>
              </w:rPr>
              <w:t>).</w:t>
            </w:r>
          </w:p>
          <w:p w:rsidR="00562A25" w:rsidRPr="007F7DDC" w:rsidRDefault="00562A25" w:rsidP="007F74C5">
            <w:pPr>
              <w:rPr>
                <w:rFonts w:ascii="Arial" w:hAnsi="Arial" w:cs="Arial"/>
                <w:i/>
                <w:color w:val="000000"/>
                <w:sz w:val="20"/>
              </w:rPr>
            </w:pPr>
            <w:r w:rsidRPr="007F7DDC">
              <w:rPr>
                <w:rFonts w:ascii="Arial" w:hAnsi="Arial" w:cs="Arial"/>
                <w:color w:val="000000"/>
                <w:sz w:val="20"/>
              </w:rPr>
              <w:t xml:space="preserve">Wypełniając ten punkt należy zachować spójność z </w:t>
            </w:r>
            <w:r w:rsidRPr="007F7DDC">
              <w:rPr>
                <w:rFonts w:ascii="Arial" w:hAnsi="Arial" w:cs="Arial"/>
                <w:i/>
                <w:color w:val="000000"/>
                <w:sz w:val="20"/>
              </w:rPr>
              <w:t>Wytycznymi</w:t>
            </w:r>
            <w:r w:rsidR="00AB7916">
              <w:rPr>
                <w:rFonts w:ascii="Arial" w:hAnsi="Arial" w:cs="Arial"/>
                <w:i/>
                <w:color w:val="000000"/>
                <w:sz w:val="20"/>
              </w:rPr>
              <w:t xml:space="preserve"> </w:t>
            </w:r>
            <w:r w:rsidR="00EE3090" w:rsidRPr="007F7DDC">
              <w:rPr>
                <w:rFonts w:ascii="Arial" w:hAnsi="Arial" w:cs="Arial"/>
                <w:i/>
                <w:color w:val="000000"/>
                <w:sz w:val="20"/>
              </w:rPr>
              <w:t>MRiF</w:t>
            </w:r>
            <w:r w:rsidRPr="007F7DDC">
              <w:rPr>
                <w:rFonts w:ascii="Arial" w:hAnsi="Arial" w:cs="Arial"/>
                <w:i/>
                <w:color w:val="000000"/>
                <w:sz w:val="20"/>
              </w:rPr>
              <w:t xml:space="preserve"> w zakresie zagadnień związanych z przygotowaniem projektów inwestycyjnych, w tym projektów generujących dochód i projektów hybrydowych na lata 2014-2020.</w:t>
            </w:r>
          </w:p>
          <w:p w:rsidR="00562A25" w:rsidRPr="007F7DDC" w:rsidRDefault="00562A25" w:rsidP="00EE3090">
            <w:pPr>
              <w:spacing w:before="80" w:after="0" w:line="240" w:lineRule="exact"/>
              <w:jc w:val="both"/>
              <w:rPr>
                <w:rFonts w:ascii="Arial" w:hAnsi="Arial" w:cs="Arial"/>
                <w:color w:val="000000"/>
                <w:sz w:val="20"/>
              </w:rPr>
            </w:pPr>
            <w:r w:rsidRPr="007F7DDC">
              <w:rPr>
                <w:rFonts w:ascii="Arial" w:hAnsi="Arial" w:cs="Arial"/>
                <w:color w:val="000000"/>
                <w:sz w:val="20"/>
              </w:rPr>
              <w:t>Niniejsza Instrukcja odnosi się do wszystkich sektorów, natomiast szczegółowe metodyki AKK dla projektów w zakresie infrastruktury drogowej, kolejowej oraz transportu publicznego zostały przedstawione w Niebieskich Księgach Inicjatywy JASPERS na nowy okres programowania.</w:t>
            </w:r>
          </w:p>
          <w:p w:rsidR="00562A25" w:rsidRPr="007F7DDC" w:rsidRDefault="00562A25" w:rsidP="00EE3090">
            <w:pPr>
              <w:spacing w:before="80" w:after="0" w:line="240" w:lineRule="exact"/>
              <w:jc w:val="both"/>
              <w:rPr>
                <w:rFonts w:ascii="Arial" w:hAnsi="Arial" w:cs="Arial"/>
                <w:color w:val="000000"/>
                <w:sz w:val="20"/>
              </w:rPr>
            </w:pPr>
            <w:r w:rsidRPr="007F7DDC">
              <w:rPr>
                <w:rFonts w:ascii="Arial" w:hAnsi="Arial" w:cs="Arial"/>
                <w:color w:val="000000"/>
                <w:sz w:val="20"/>
              </w:rPr>
              <w:t xml:space="preserve">W analizie kosztów i korzyści (w stosownych przypadkach) należy uwzględnić zagadnienia związane z łagodzeniem zmian klimatu (emisje gazów cieplarnianych) oraz odporność na skutki zmian klimatu i klęski żywiołowe. </w:t>
            </w:r>
          </w:p>
          <w:p w:rsidR="00562A25" w:rsidRPr="007F7DDC" w:rsidRDefault="00562A25" w:rsidP="00EE3090">
            <w:pPr>
              <w:spacing w:before="80" w:after="0" w:line="240" w:lineRule="exact"/>
              <w:jc w:val="both"/>
              <w:rPr>
                <w:rFonts w:ascii="Arial" w:hAnsi="Arial" w:cs="Arial"/>
                <w:color w:val="000000"/>
                <w:sz w:val="20"/>
              </w:rPr>
            </w:pPr>
            <w:r w:rsidRPr="007F7DDC">
              <w:rPr>
                <w:rFonts w:ascii="Arial" w:hAnsi="Arial" w:cs="Arial"/>
                <w:color w:val="000000"/>
                <w:sz w:val="20"/>
              </w:rPr>
              <w:t xml:space="preserve">W AKK należy uwzględnić koszty i korzyści związane z projektem w kontekście emisji gazów cieplarnianych i adaptacji do zmian klimatu. Kwantyfikacja emisji gazów cieplarnianych i oszacowanie ich kosztów ekonomicznych stosowane w celu monetyzacji efektów zewnętrznych emisji powinny opierać się na metodyce opisanej w Przewodniku AKK KE. </w:t>
            </w:r>
          </w:p>
          <w:p w:rsidR="00562A25" w:rsidRPr="007F7DDC" w:rsidRDefault="00562A25" w:rsidP="00EE3090">
            <w:pPr>
              <w:spacing w:before="80" w:after="0" w:line="240" w:lineRule="exact"/>
              <w:jc w:val="both"/>
              <w:rPr>
                <w:rFonts w:ascii="Arial" w:hAnsi="Arial" w:cs="Arial"/>
                <w:color w:val="000000"/>
                <w:sz w:val="20"/>
              </w:rPr>
            </w:pPr>
            <w:r w:rsidRPr="007F7DDC">
              <w:rPr>
                <w:rFonts w:ascii="Arial" w:hAnsi="Arial" w:cs="Arial"/>
                <w:color w:val="000000"/>
                <w:sz w:val="20"/>
              </w:rPr>
              <w:t xml:space="preserve">W analizie ekonomicznej należy uwzględnić należycie uzasadnione koszty działań mających na celu zwiększenie odporności projektu na skutki zmian klimatu (aspekt adaptacji do zmian klimatu). </w:t>
            </w:r>
          </w:p>
          <w:p w:rsidR="00562A25" w:rsidRPr="007F7DDC" w:rsidRDefault="00562A25" w:rsidP="00EE3090">
            <w:pPr>
              <w:jc w:val="both"/>
              <w:rPr>
                <w:rFonts w:ascii="Arial" w:hAnsi="Arial" w:cs="Arial"/>
                <w:color w:val="000000"/>
                <w:sz w:val="20"/>
              </w:rPr>
            </w:pPr>
            <w:r w:rsidRPr="007F7DDC">
              <w:rPr>
                <w:rFonts w:ascii="Arial" w:hAnsi="Arial" w:cs="Arial"/>
                <w:color w:val="000000"/>
                <w:sz w:val="20"/>
              </w:rPr>
              <w:t>Również korzyści wynikające z działań podjętych w celu ograniczenia emisji gazów cieplarnianych lub zwiększenia odporności na zmiany klimatu i ekstremalne zdarzenia pogodowe oraz inne klęski żywiołowe, należy ocenić i uwzględnić w analizie ekonomicznej, jeśli to możliwe ilościowo, w przeciwnym razie należy je odpowiednio opisać.</w:t>
            </w:r>
          </w:p>
          <w:p w:rsidR="00562A25" w:rsidRPr="007F7DDC" w:rsidRDefault="00562A25" w:rsidP="00EE3090">
            <w:pPr>
              <w:spacing w:before="80" w:after="0" w:line="240" w:lineRule="exact"/>
              <w:jc w:val="both"/>
              <w:rPr>
                <w:rFonts w:ascii="Arial" w:hAnsi="Arial" w:cs="Arial"/>
                <w:color w:val="000000"/>
                <w:sz w:val="20"/>
              </w:rPr>
            </w:pPr>
            <w:r w:rsidRPr="007F7DDC">
              <w:rPr>
                <w:rFonts w:ascii="Arial" w:hAnsi="Arial" w:cs="Arial"/>
                <w:color w:val="000000"/>
                <w:sz w:val="20"/>
                <w:szCs w:val="18"/>
              </w:rPr>
              <w:t>Szersze wskazówki dotyczące zagadnień klimatycznych zostały zaprezentowane w „</w:t>
            </w:r>
            <w:r w:rsidRPr="007F7DDC">
              <w:rPr>
                <w:rFonts w:ascii="Arial" w:hAnsi="Arial" w:cs="Arial"/>
                <w:i/>
                <w:color w:val="000000"/>
                <w:sz w:val="20"/>
                <w:szCs w:val="18"/>
              </w:rPr>
              <w:t xml:space="preserve">Poradniku przygotowania inwestycji z uwzględnieniem zmian klimatu, ich łagodzenia i przystosowania do tych zmian oraz odporności na klęski żywiołowe” </w:t>
            </w:r>
            <w:r w:rsidRPr="007F7DDC">
              <w:rPr>
                <w:rFonts w:ascii="Arial" w:hAnsi="Arial" w:cs="Arial"/>
                <w:color w:val="000000"/>
                <w:sz w:val="20"/>
                <w:szCs w:val="18"/>
              </w:rPr>
              <w:t>dostępnym na stronie portalu KLIMADA.</w:t>
            </w:r>
            <w:r w:rsidR="00795920">
              <w:rPr>
                <w:rFonts w:ascii="Arial" w:hAnsi="Arial" w:cs="Arial"/>
                <w:color w:val="000000"/>
                <w:sz w:val="20"/>
                <w:szCs w:val="18"/>
              </w:rPr>
              <w:t xml:space="preserve"> Pomocnymi są też </w:t>
            </w:r>
            <w:r w:rsidR="00795920" w:rsidRPr="00D41518">
              <w:rPr>
                <w:rFonts w:ascii="Arial" w:hAnsi="Arial" w:cs="Arial"/>
                <w:i/>
                <w:color w:val="000000"/>
                <w:sz w:val="20"/>
                <w:szCs w:val="18"/>
              </w:rPr>
              <w:t>Wytyczne JASPERS, Podstawy adaptacji do zmian klimatu, ocena podatności i ryzyka</w:t>
            </w:r>
            <w:r w:rsidR="00795920">
              <w:rPr>
                <w:rStyle w:val="Odwoanieprzypisudolnego"/>
                <w:rFonts w:ascii="Arial" w:hAnsi="Arial" w:cs="Arial"/>
                <w:i/>
                <w:color w:val="000000"/>
                <w:sz w:val="20"/>
                <w:szCs w:val="18"/>
              </w:rPr>
              <w:footnoteReference w:id="54"/>
            </w:r>
            <w:r w:rsidR="00795920" w:rsidRPr="00D41518">
              <w:rPr>
                <w:rFonts w:ascii="Arial" w:hAnsi="Arial" w:cs="Arial"/>
                <w:color w:val="000000"/>
                <w:sz w:val="20"/>
                <w:szCs w:val="18"/>
              </w:rPr>
              <w:t>.</w:t>
            </w:r>
          </w:p>
        </w:tc>
      </w:tr>
    </w:tbl>
    <w:p w:rsidR="00562A25" w:rsidRPr="007F7DDC" w:rsidRDefault="00562A25" w:rsidP="00562A25">
      <w:pPr>
        <w:pStyle w:val="Text1"/>
        <w:spacing w:before="0" w:line="24" w:lineRule="atLeast"/>
        <w:rPr>
          <w:rFonts w:ascii="Arial" w:hAnsi="Arial" w:cs="Arial"/>
          <w:color w:val="000000"/>
          <w:sz w:val="20"/>
          <w:szCs w:val="20"/>
          <w:lang w:eastAsia="en-GB"/>
        </w:rPr>
      </w:pPr>
    </w:p>
    <w:p w:rsidR="00562A25" w:rsidRPr="007F7DDC" w:rsidRDefault="00562A25" w:rsidP="00562A25">
      <w:pPr>
        <w:pStyle w:val="ManualHeading3"/>
        <w:spacing w:before="0" w:line="24" w:lineRule="atLeast"/>
        <w:rPr>
          <w:rFonts w:ascii="Arial" w:hAnsi="Arial" w:cs="Arial"/>
          <w:i w:val="0"/>
          <w:color w:val="000000"/>
          <w:sz w:val="20"/>
        </w:rPr>
      </w:pPr>
      <w:bookmarkStart w:id="68" w:name="_Toc142287285"/>
      <w:r w:rsidRPr="007F7DDC">
        <w:rPr>
          <w:rFonts w:ascii="Arial" w:hAnsi="Arial" w:cs="Arial"/>
          <w:i w:val="0"/>
          <w:color w:val="000000"/>
          <w:sz w:val="20"/>
        </w:rPr>
        <w:t>E.2.1</w:t>
      </w:r>
      <w:r w:rsidRPr="007F7DDC">
        <w:rPr>
          <w:rFonts w:ascii="Arial" w:hAnsi="Arial" w:cs="Arial"/>
          <w:i w:val="0"/>
          <w:color w:val="000000"/>
          <w:sz w:val="20"/>
        </w:rPr>
        <w:tab/>
      </w:r>
      <w:bookmarkStart w:id="69" w:name="_Toc402878031"/>
      <w:bookmarkEnd w:id="68"/>
      <w:r w:rsidRPr="007F7DDC">
        <w:rPr>
          <w:rFonts w:ascii="Arial" w:hAnsi="Arial" w:cs="Arial"/>
          <w:i w:val="0"/>
          <w:iCs/>
          <w:color w:val="000000"/>
          <w:sz w:val="20"/>
        </w:rPr>
        <w:t xml:space="preserve">Należy przedstawić krótki (maksymalnie 10500) opis metodyki (opis zgodności z aktem wykonawczym dotyczącym metodyki przeprowadzania analizy kosztów i korzyści oraz z wyjątkami od stosowania metodyki), kluczowych założeń przyjętych przy wycenie kosztów (w tym odpowiednie uwzględnione składniki kosztów – koszty inwestycji, koszty odtworzenia, koszty operacyjne), korzyści gospodarczych i efektów zewnętrznych, w tym tych związanych z ochroną środowiska, łagodzeniem zmiany klimatu (w tym w stosownych przypadkach narastająca emisja gazów cieplarnianych wyrażona w ekwiwalencie dwutlenku węgla) oraz odpornością na zmianę klimatu i klęski żywiołowe, a także należy przedstawić opis głównych ustaleń analizy społeczno-gospodarczej oraz w stosownych przypadkach wyjaśnić powiązanie z </w:t>
      </w:r>
      <w:r w:rsidRPr="007F7DDC">
        <w:rPr>
          <w:rFonts w:ascii="Arial" w:hAnsi="Arial" w:cs="Arial"/>
          <w:iCs/>
          <w:color w:val="000000"/>
          <w:sz w:val="20"/>
        </w:rPr>
        <w:t>Analizą oddziaływania na środowisko</w:t>
      </w:r>
      <w:r w:rsidRPr="007F7DDC">
        <w:rPr>
          <w:rFonts w:ascii="Arial" w:hAnsi="Arial" w:cs="Arial"/>
          <w:i w:val="0"/>
          <w:iCs/>
          <w:color w:val="000000"/>
          <w:sz w:val="20"/>
        </w:rPr>
        <w:t xml:space="preserve"> (zob. sekcja F poniżej):</w:t>
      </w:r>
    </w:p>
    <w:p w:rsidR="00562A25" w:rsidRPr="007F7DDC" w:rsidRDefault="00562A25" w:rsidP="00562A25">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color w:val="000000"/>
          <w:sz w:val="20"/>
        </w:rPr>
      </w:pPr>
      <w:r w:rsidRPr="007F7DDC">
        <w:rPr>
          <w:rFonts w:ascii="Arial" w:hAnsi="Arial" w:cs="Arial"/>
          <w:i w:val="0"/>
          <w:color w:val="000000"/>
          <w:sz w:val="20"/>
        </w:rPr>
        <w:t>Max. 10500</w:t>
      </w:r>
      <w:bookmarkEnd w:id="69"/>
      <w:r w:rsidRPr="007F7DDC">
        <w:rPr>
          <w:rFonts w:ascii="Arial" w:hAnsi="Arial" w:cs="Arial"/>
          <w:i w:val="0"/>
          <w:color w:val="000000"/>
          <w:sz w:val="20"/>
        </w:rPr>
        <w:t xml:space="preserve"> znaków</w:t>
      </w:r>
    </w:p>
    <w:p w:rsidR="00562A25" w:rsidRPr="007F7DDC" w:rsidRDefault="00562A25" w:rsidP="00562A25">
      <w:pPr>
        <w:pStyle w:val="ManualHeading3"/>
        <w:spacing w:before="0" w:line="24" w:lineRule="atLeast"/>
        <w:rPr>
          <w:rFonts w:ascii="Arial" w:hAnsi="Arial" w:cs="Arial"/>
          <w:color w:val="000000"/>
          <w:sz w:val="20"/>
        </w:rPr>
      </w:pPr>
      <w:bookmarkStart w:id="70" w:name="_Toc1422872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punkcie E.2.1 należy syntetycznie opisać:</w:t>
            </w:r>
          </w:p>
          <w:p w:rsidR="00562A25" w:rsidRPr="007F7DDC" w:rsidRDefault="00562A25" w:rsidP="00562A25">
            <w:pPr>
              <w:numPr>
                <w:ilvl w:val="0"/>
                <w:numId w:val="45"/>
              </w:numPr>
              <w:spacing w:after="120" w:line="24" w:lineRule="atLeast"/>
              <w:jc w:val="both"/>
              <w:rPr>
                <w:rFonts w:ascii="Arial" w:hAnsi="Arial" w:cs="Arial"/>
                <w:color w:val="000000"/>
                <w:sz w:val="20"/>
              </w:rPr>
            </w:pPr>
            <w:r w:rsidRPr="007F7DDC">
              <w:rPr>
                <w:rFonts w:ascii="Arial" w:hAnsi="Arial" w:cs="Arial"/>
                <w:color w:val="000000"/>
                <w:sz w:val="20"/>
              </w:rPr>
              <w:t>metodykę i założenia analizy społeczno-gospodarczej w tym:</w:t>
            </w:r>
          </w:p>
          <w:p w:rsidR="00562A25" w:rsidRPr="007F7DDC" w:rsidRDefault="00562A25" w:rsidP="007F74C5">
            <w:pPr>
              <w:numPr>
                <w:ilvl w:val="0"/>
                <w:numId w:val="59"/>
              </w:numPr>
              <w:spacing w:after="120" w:line="24" w:lineRule="atLeast"/>
              <w:jc w:val="both"/>
              <w:rPr>
                <w:rFonts w:ascii="Arial" w:hAnsi="Arial" w:cs="Arial"/>
                <w:color w:val="000000"/>
                <w:sz w:val="20"/>
              </w:rPr>
            </w:pPr>
            <w:r w:rsidRPr="007F7DDC">
              <w:rPr>
                <w:rFonts w:ascii="Arial" w:hAnsi="Arial" w:cs="Arial"/>
                <w:color w:val="000000"/>
                <w:sz w:val="20"/>
              </w:rPr>
              <w:t xml:space="preserve">analizę tylko dla przedmiotowego projektu/analiza skonsolidowana z projektem </w:t>
            </w:r>
            <w:r w:rsidRPr="007F7DDC">
              <w:rPr>
                <w:rFonts w:ascii="Arial" w:hAnsi="Arial" w:cs="Arial"/>
                <w:color w:val="000000"/>
                <w:sz w:val="20"/>
              </w:rPr>
              <w:lastRenderedPageBreak/>
              <w:t>komplementarnym</w:t>
            </w:r>
          </w:p>
          <w:p w:rsidR="00562A25" w:rsidRPr="007F7DDC" w:rsidRDefault="00562A25" w:rsidP="007F74C5">
            <w:pPr>
              <w:numPr>
                <w:ilvl w:val="0"/>
                <w:numId w:val="59"/>
              </w:numPr>
              <w:spacing w:after="120" w:line="24" w:lineRule="atLeast"/>
              <w:jc w:val="both"/>
              <w:rPr>
                <w:rFonts w:ascii="Arial" w:hAnsi="Arial" w:cs="Arial"/>
                <w:color w:val="000000"/>
                <w:sz w:val="20"/>
              </w:rPr>
            </w:pPr>
            <w:r w:rsidRPr="007F7DDC">
              <w:rPr>
                <w:rFonts w:ascii="Arial" w:hAnsi="Arial" w:cs="Arial"/>
                <w:color w:val="000000"/>
                <w:sz w:val="20"/>
              </w:rPr>
              <w:t>metodę prostą/różnicową</w:t>
            </w:r>
          </w:p>
          <w:p w:rsidR="00562A25" w:rsidRPr="007F7DDC" w:rsidRDefault="00562A25" w:rsidP="007F74C5">
            <w:pPr>
              <w:numPr>
                <w:ilvl w:val="0"/>
                <w:numId w:val="59"/>
              </w:numPr>
              <w:spacing w:after="120" w:line="24" w:lineRule="atLeast"/>
              <w:jc w:val="both"/>
              <w:rPr>
                <w:rFonts w:ascii="Arial" w:hAnsi="Arial" w:cs="Arial"/>
                <w:color w:val="000000"/>
                <w:sz w:val="20"/>
              </w:rPr>
            </w:pPr>
            <w:r w:rsidRPr="007F7DDC">
              <w:rPr>
                <w:rFonts w:ascii="Arial" w:hAnsi="Arial" w:cs="Arial"/>
                <w:color w:val="000000"/>
                <w:sz w:val="20"/>
              </w:rPr>
              <w:t>społeczną stopę dyskontową</w:t>
            </w:r>
          </w:p>
          <w:p w:rsidR="00562A25" w:rsidRPr="007F7DDC" w:rsidRDefault="00562A25" w:rsidP="007F74C5">
            <w:pPr>
              <w:numPr>
                <w:ilvl w:val="0"/>
                <w:numId w:val="59"/>
              </w:numPr>
              <w:spacing w:after="120" w:line="24" w:lineRule="atLeast"/>
              <w:jc w:val="both"/>
              <w:rPr>
                <w:rFonts w:ascii="Arial" w:hAnsi="Arial" w:cs="Arial"/>
                <w:color w:val="000000"/>
                <w:sz w:val="20"/>
              </w:rPr>
            </w:pPr>
            <w:r w:rsidRPr="007F7DDC">
              <w:rPr>
                <w:rFonts w:ascii="Arial" w:hAnsi="Arial" w:cs="Arial"/>
                <w:color w:val="000000"/>
                <w:sz w:val="20"/>
              </w:rPr>
              <w:t>ceny realne</w:t>
            </w:r>
          </w:p>
          <w:p w:rsidR="00562A25" w:rsidRPr="007F7DDC" w:rsidRDefault="00562A25" w:rsidP="007F74C5">
            <w:pPr>
              <w:numPr>
                <w:ilvl w:val="0"/>
                <w:numId w:val="59"/>
              </w:numPr>
              <w:spacing w:after="120" w:line="24" w:lineRule="atLeast"/>
              <w:jc w:val="both"/>
              <w:rPr>
                <w:rFonts w:ascii="Arial" w:hAnsi="Arial" w:cs="Arial"/>
                <w:color w:val="000000"/>
                <w:sz w:val="20"/>
              </w:rPr>
            </w:pPr>
            <w:r w:rsidRPr="007F7DDC">
              <w:rPr>
                <w:rFonts w:ascii="Arial" w:hAnsi="Arial" w:cs="Arial"/>
                <w:color w:val="000000"/>
                <w:sz w:val="20"/>
              </w:rPr>
              <w:t>korekty fiskalne na wynikach analizy finansowej</w:t>
            </w:r>
          </w:p>
          <w:p w:rsidR="00562A25" w:rsidRPr="007F7DDC" w:rsidRDefault="00562A25" w:rsidP="007F74C5">
            <w:pPr>
              <w:numPr>
                <w:ilvl w:val="0"/>
                <w:numId w:val="59"/>
              </w:numPr>
              <w:spacing w:after="120" w:line="24" w:lineRule="atLeast"/>
              <w:jc w:val="both"/>
              <w:rPr>
                <w:rFonts w:ascii="Arial" w:hAnsi="Arial" w:cs="Arial"/>
                <w:color w:val="000000"/>
                <w:sz w:val="20"/>
              </w:rPr>
            </w:pPr>
            <w:r w:rsidRPr="007F7DDC">
              <w:rPr>
                <w:rFonts w:ascii="Arial" w:hAnsi="Arial" w:cs="Arial"/>
                <w:color w:val="000000"/>
                <w:sz w:val="20"/>
              </w:rPr>
              <w:t xml:space="preserve">okres odniesienia </w:t>
            </w:r>
          </w:p>
          <w:p w:rsidR="00562A25" w:rsidRPr="007F7DDC" w:rsidRDefault="00562A25" w:rsidP="007F74C5">
            <w:pPr>
              <w:numPr>
                <w:ilvl w:val="0"/>
                <w:numId w:val="59"/>
              </w:numPr>
              <w:spacing w:after="120" w:line="24" w:lineRule="atLeast"/>
              <w:jc w:val="both"/>
              <w:rPr>
                <w:rFonts w:ascii="Arial" w:hAnsi="Arial" w:cs="Arial"/>
                <w:color w:val="000000"/>
                <w:sz w:val="20"/>
              </w:rPr>
            </w:pPr>
            <w:r w:rsidRPr="007F7DDC">
              <w:rPr>
                <w:rFonts w:ascii="Arial" w:hAnsi="Arial" w:cs="Arial"/>
                <w:color w:val="000000"/>
                <w:sz w:val="20"/>
              </w:rPr>
              <w:t>źródło i datę prognoz makroekonomicznych</w:t>
            </w:r>
          </w:p>
          <w:p w:rsidR="00562A25" w:rsidRPr="007F7DDC" w:rsidRDefault="00562A25" w:rsidP="007F74C5">
            <w:pPr>
              <w:numPr>
                <w:ilvl w:val="0"/>
                <w:numId w:val="59"/>
              </w:numPr>
              <w:spacing w:after="120" w:line="24" w:lineRule="atLeast"/>
              <w:jc w:val="both"/>
              <w:rPr>
                <w:rFonts w:ascii="Arial" w:hAnsi="Arial" w:cs="Arial"/>
                <w:color w:val="000000"/>
                <w:sz w:val="20"/>
              </w:rPr>
            </w:pPr>
            <w:r w:rsidRPr="007F7DDC">
              <w:rPr>
                <w:rFonts w:ascii="Arial" w:hAnsi="Arial" w:cs="Arial"/>
                <w:color w:val="000000"/>
                <w:sz w:val="20"/>
              </w:rPr>
              <w:t>metodę kalkulacji wartości rezydualnej</w:t>
            </w:r>
          </w:p>
          <w:p w:rsidR="00562A25" w:rsidRPr="007F7DDC" w:rsidRDefault="00562A25" w:rsidP="007F74C5">
            <w:pPr>
              <w:numPr>
                <w:ilvl w:val="0"/>
                <w:numId w:val="59"/>
              </w:numPr>
              <w:spacing w:after="120" w:line="24" w:lineRule="atLeast"/>
              <w:jc w:val="both"/>
              <w:rPr>
                <w:rFonts w:ascii="Arial" w:hAnsi="Arial" w:cs="Arial"/>
                <w:color w:val="000000"/>
                <w:sz w:val="20"/>
              </w:rPr>
            </w:pPr>
            <w:r w:rsidRPr="007F7DDC">
              <w:rPr>
                <w:rFonts w:ascii="Arial" w:hAnsi="Arial" w:cs="Arial"/>
                <w:color w:val="000000"/>
                <w:sz w:val="20"/>
              </w:rPr>
              <w:t xml:space="preserve">metodykę i założenia monetyzacji efektów społeczno-gospodarczych, wraz z podanie źródeł tej metodyki </w:t>
            </w:r>
          </w:p>
          <w:p w:rsidR="00562A25" w:rsidRPr="007F7DDC" w:rsidRDefault="00562A25" w:rsidP="00562A25">
            <w:pPr>
              <w:numPr>
                <w:ilvl w:val="0"/>
                <w:numId w:val="45"/>
              </w:numPr>
              <w:spacing w:after="120" w:line="24" w:lineRule="atLeast"/>
              <w:jc w:val="both"/>
              <w:rPr>
                <w:rFonts w:ascii="Arial" w:hAnsi="Arial" w:cs="Arial"/>
                <w:color w:val="000000"/>
                <w:sz w:val="20"/>
              </w:rPr>
            </w:pPr>
            <w:r w:rsidRPr="007F7DDC">
              <w:rPr>
                <w:rFonts w:ascii="Arial" w:hAnsi="Arial" w:cs="Arial"/>
                <w:color w:val="000000"/>
                <w:sz w:val="20"/>
              </w:rPr>
              <w:t>główne ustalenia wynikające z tej analizy (tj. ogólna konkluzja przeprowadzonej analizy, z której wynika rekomendacja dla realizacji projektu bądź brak takiej rekomendacji ze społeczno-gospodarczego punktu widzenia).</w:t>
            </w:r>
          </w:p>
          <w:p w:rsidR="00562A25" w:rsidRPr="007F7DDC" w:rsidRDefault="00562A25" w:rsidP="00562A25">
            <w:pPr>
              <w:numPr>
                <w:ilvl w:val="0"/>
                <w:numId w:val="45"/>
              </w:numPr>
              <w:spacing w:after="120" w:line="24" w:lineRule="atLeast"/>
              <w:jc w:val="both"/>
              <w:rPr>
                <w:rFonts w:ascii="Arial" w:hAnsi="Arial" w:cs="Arial"/>
                <w:color w:val="000000"/>
                <w:sz w:val="20"/>
              </w:rPr>
            </w:pPr>
            <w:r w:rsidRPr="007F7DDC">
              <w:rPr>
                <w:rFonts w:ascii="Arial" w:hAnsi="Arial" w:cs="Arial"/>
                <w:color w:val="000000"/>
                <w:sz w:val="20"/>
              </w:rPr>
              <w:t>W opisie należy uwzględnić kwestie klimatyczne zgodnie ze wskazaniami podanymi w ogólnej części Instrukcji do punktu E.2 powyżej.</w:t>
            </w:r>
          </w:p>
        </w:tc>
      </w:tr>
    </w:tbl>
    <w:p w:rsidR="00562A25" w:rsidRPr="007F7DDC" w:rsidRDefault="00562A25" w:rsidP="00562A25">
      <w:pPr>
        <w:pStyle w:val="ManualHeading3"/>
        <w:spacing w:before="0" w:line="24" w:lineRule="atLeast"/>
        <w:rPr>
          <w:rFonts w:ascii="Arial" w:hAnsi="Arial" w:cs="Arial"/>
          <w:color w:val="000000"/>
        </w:rPr>
      </w:pPr>
    </w:p>
    <w:p w:rsidR="00562A25" w:rsidRPr="007F7DDC" w:rsidRDefault="00562A25" w:rsidP="00562A25">
      <w:pPr>
        <w:pStyle w:val="ManualHeading3"/>
        <w:spacing w:before="0" w:line="24" w:lineRule="atLeast"/>
        <w:rPr>
          <w:rFonts w:ascii="Arial" w:hAnsi="Arial" w:cs="Arial"/>
          <w:i w:val="0"/>
          <w:iCs/>
          <w:color w:val="000000"/>
          <w:sz w:val="20"/>
        </w:rPr>
      </w:pPr>
      <w:r w:rsidRPr="007F7DDC">
        <w:rPr>
          <w:rFonts w:ascii="Arial" w:hAnsi="Arial" w:cs="Arial"/>
          <w:i w:val="0"/>
          <w:color w:val="000000"/>
          <w:sz w:val="20"/>
        </w:rPr>
        <w:t>E.2.2</w:t>
      </w:r>
      <w:r w:rsidRPr="007F7DDC">
        <w:rPr>
          <w:rFonts w:ascii="Arial" w:hAnsi="Arial" w:cs="Arial"/>
          <w:i w:val="0"/>
          <w:color w:val="000000"/>
          <w:sz w:val="20"/>
        </w:rPr>
        <w:tab/>
      </w:r>
      <w:bookmarkEnd w:id="70"/>
      <w:r w:rsidRPr="007F7DDC">
        <w:rPr>
          <w:rFonts w:ascii="Arial" w:hAnsi="Arial" w:cs="Arial"/>
          <w:i w:val="0"/>
          <w:iCs/>
          <w:color w:val="000000"/>
          <w:sz w:val="20"/>
        </w:rPr>
        <w:t>Należy podać szczegółowe informacje dotyczące korzyści i kosztów gospodarczych wynikających z analizy wraz z przypisanymi im wartościami:</w:t>
      </w:r>
    </w:p>
    <w:p w:rsidR="00562A25" w:rsidRPr="007F7DDC" w:rsidRDefault="00562A25" w:rsidP="00562A25">
      <w:pPr>
        <w:pStyle w:val="Text1"/>
        <w:spacing w:before="0" w:line="24" w:lineRule="atLeast"/>
        <w:rPr>
          <w:rFonts w:ascii="Arial" w:hAnsi="Arial" w:cs="Arial"/>
          <w:color w:val="000000"/>
          <w:sz w:val="20"/>
          <w:szCs w:val="20"/>
          <w:lang w:eastAsia="en-GB"/>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2293"/>
        <w:gridCol w:w="2294"/>
        <w:gridCol w:w="2294"/>
      </w:tblGrid>
      <w:tr w:rsidR="00562A25" w:rsidRPr="007F7DDC" w:rsidTr="007F74C5">
        <w:trPr>
          <w:trHeight w:val="1739"/>
        </w:trPr>
        <w:tc>
          <w:tcPr>
            <w:tcW w:w="1250" w:type="pct"/>
            <w:shd w:val="clear" w:color="auto" w:fill="EAF1DD"/>
            <w:vAlign w:val="center"/>
          </w:tcPr>
          <w:p w:rsidR="00562A25" w:rsidRPr="007F7DDC" w:rsidRDefault="00562A25" w:rsidP="007F74C5">
            <w:pPr>
              <w:keepNext/>
              <w:spacing w:line="24" w:lineRule="atLeast"/>
              <w:jc w:val="center"/>
              <w:rPr>
                <w:rFonts w:ascii="Arial" w:hAnsi="Arial" w:cs="Arial"/>
                <w:smallCaps/>
                <w:color w:val="000000"/>
                <w:sz w:val="20"/>
              </w:rPr>
            </w:pPr>
            <w:r w:rsidRPr="007F7DDC">
              <w:rPr>
                <w:rFonts w:ascii="Arial" w:hAnsi="Arial" w:cs="Arial"/>
                <w:b/>
                <w:bCs/>
                <w:smallCaps/>
                <w:color w:val="000000"/>
                <w:sz w:val="20"/>
              </w:rPr>
              <w:t>Korzyść</w:t>
            </w:r>
          </w:p>
        </w:tc>
        <w:tc>
          <w:tcPr>
            <w:tcW w:w="1250" w:type="pct"/>
            <w:shd w:val="clear" w:color="auto" w:fill="EAF1DD"/>
            <w:vAlign w:val="center"/>
          </w:tcPr>
          <w:p w:rsidR="00562A25" w:rsidRPr="007F7DDC" w:rsidRDefault="00562A25" w:rsidP="007F74C5">
            <w:pPr>
              <w:keepNext/>
              <w:spacing w:line="24" w:lineRule="atLeast"/>
              <w:jc w:val="center"/>
              <w:rPr>
                <w:rFonts w:ascii="Arial" w:hAnsi="Arial" w:cs="Arial"/>
                <w:smallCaps/>
                <w:color w:val="000000"/>
                <w:sz w:val="20"/>
              </w:rPr>
            </w:pPr>
            <w:r w:rsidRPr="007F7DDC">
              <w:rPr>
                <w:rFonts w:ascii="Arial" w:hAnsi="Arial" w:cs="Arial"/>
                <w:b/>
                <w:bCs/>
                <w:smallCaps/>
                <w:color w:val="000000"/>
                <w:sz w:val="20"/>
              </w:rPr>
              <w:t>Wartość jednostkowa (w stosownych przypadkach)</w:t>
            </w:r>
          </w:p>
        </w:tc>
        <w:tc>
          <w:tcPr>
            <w:tcW w:w="1250" w:type="pct"/>
            <w:shd w:val="clear" w:color="auto" w:fill="EAF1DD"/>
            <w:vAlign w:val="center"/>
          </w:tcPr>
          <w:p w:rsidR="00562A25" w:rsidRPr="007F7DDC" w:rsidRDefault="00562A25" w:rsidP="007F74C5">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line="24" w:lineRule="atLeast"/>
              <w:jc w:val="center"/>
              <w:rPr>
                <w:rFonts w:ascii="Arial" w:hAnsi="Arial" w:cs="Arial"/>
                <w:b/>
                <w:smallCaps/>
                <w:color w:val="000000"/>
                <w:sz w:val="20"/>
              </w:rPr>
            </w:pPr>
            <w:r w:rsidRPr="007F7DDC">
              <w:rPr>
                <w:rFonts w:ascii="Arial" w:hAnsi="Arial" w:cs="Arial"/>
                <w:b/>
                <w:bCs/>
                <w:smallCaps/>
                <w:color w:val="000000"/>
                <w:sz w:val="20"/>
              </w:rPr>
              <w:t>Wartość całkowita</w:t>
            </w:r>
          </w:p>
          <w:p w:rsidR="00562A25" w:rsidRPr="007F7DDC" w:rsidRDefault="00562A25" w:rsidP="007F74C5">
            <w:pPr>
              <w:keepNext/>
              <w:spacing w:line="24" w:lineRule="atLeast"/>
              <w:jc w:val="center"/>
              <w:rPr>
                <w:rFonts w:ascii="Arial" w:hAnsi="Arial" w:cs="Arial"/>
                <w:smallCaps/>
                <w:color w:val="000000"/>
                <w:sz w:val="20"/>
              </w:rPr>
            </w:pPr>
            <w:r w:rsidRPr="007F7DDC">
              <w:rPr>
                <w:rFonts w:ascii="Arial" w:hAnsi="Arial" w:cs="Arial"/>
                <w:b/>
                <w:bCs/>
                <w:smallCaps/>
                <w:color w:val="000000"/>
                <w:sz w:val="20"/>
              </w:rPr>
              <w:t>(w PLN, zdyskontowana)</w:t>
            </w:r>
            <w:r w:rsidRPr="007F7DDC">
              <w:rPr>
                <w:rStyle w:val="Odwoanieprzypisudolnego"/>
                <w:rFonts w:ascii="Arial" w:hAnsi="Arial" w:cs="Arial"/>
                <w:b/>
                <w:smallCaps/>
                <w:color w:val="000000"/>
                <w:sz w:val="20"/>
              </w:rPr>
              <w:footnoteReference w:id="55"/>
            </w:r>
          </w:p>
        </w:tc>
        <w:tc>
          <w:tcPr>
            <w:tcW w:w="1250" w:type="pct"/>
            <w:shd w:val="clear" w:color="auto" w:fill="EAF1DD"/>
            <w:vAlign w:val="center"/>
          </w:tcPr>
          <w:p w:rsidR="00562A25" w:rsidRPr="007F7DDC" w:rsidRDefault="00562A25" w:rsidP="007F74C5">
            <w:pPr>
              <w:keepNext/>
              <w:spacing w:line="24" w:lineRule="atLeast"/>
              <w:jc w:val="center"/>
              <w:rPr>
                <w:rFonts w:ascii="Arial" w:hAnsi="Arial" w:cs="Arial"/>
                <w:smallCaps/>
                <w:color w:val="000000"/>
                <w:sz w:val="20"/>
              </w:rPr>
            </w:pPr>
            <w:r w:rsidRPr="007F7DDC">
              <w:rPr>
                <w:rFonts w:ascii="Arial" w:hAnsi="Arial" w:cs="Arial"/>
                <w:b/>
                <w:bCs/>
                <w:smallCaps/>
                <w:color w:val="000000"/>
                <w:sz w:val="20"/>
              </w:rPr>
              <w:t>% całkowitych korzyści</w:t>
            </w:r>
          </w:p>
        </w:tc>
      </w:tr>
      <w:tr w:rsidR="00562A25" w:rsidRPr="007F7DDC" w:rsidTr="007F74C5">
        <w:trPr>
          <w:trHeight w:val="1101"/>
        </w:trPr>
        <w:tc>
          <w:tcPr>
            <w:tcW w:w="1250" w:type="pct"/>
            <w:shd w:val="clear" w:color="auto" w:fill="auto"/>
            <w:vAlign w:val="center"/>
          </w:tcPr>
          <w:p w:rsidR="00562A25" w:rsidRPr="007F7DDC" w:rsidRDefault="00562A25" w:rsidP="007F74C5">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line="24" w:lineRule="atLeast"/>
              <w:jc w:val="center"/>
              <w:rPr>
                <w:rFonts w:ascii="Arial" w:hAnsi="Arial" w:cs="Arial"/>
                <w:color w:val="000000"/>
                <w:spacing w:val="20"/>
                <w:sz w:val="20"/>
              </w:rPr>
            </w:pPr>
            <w:r w:rsidRPr="007F7DDC">
              <w:rPr>
                <w:rFonts w:ascii="Arial" w:hAnsi="Arial" w:cs="Arial"/>
                <w:color w:val="000000"/>
                <w:sz w:val="20"/>
              </w:rPr>
              <w:t>Max. 200 znaków</w:t>
            </w:r>
          </w:p>
        </w:tc>
        <w:tc>
          <w:tcPr>
            <w:tcW w:w="1250" w:type="pct"/>
            <w:shd w:val="clear" w:color="auto" w:fill="auto"/>
            <w:vAlign w:val="center"/>
          </w:tcPr>
          <w:p w:rsidR="00562A25" w:rsidRPr="007F7DDC" w:rsidRDefault="00562A25" w:rsidP="007F74C5">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line="24" w:lineRule="atLeast"/>
              <w:jc w:val="center"/>
              <w:rPr>
                <w:rFonts w:ascii="Arial" w:hAnsi="Arial" w:cs="Arial"/>
                <w:color w:val="000000"/>
                <w:spacing w:val="20"/>
                <w:sz w:val="20"/>
              </w:rPr>
            </w:pPr>
            <w:r w:rsidRPr="007F7DDC">
              <w:rPr>
                <w:rFonts w:ascii="Arial" w:hAnsi="Arial" w:cs="Arial"/>
                <w:color w:val="000000"/>
                <w:sz w:val="20"/>
              </w:rPr>
              <w:t>Max. 50 znaków</w:t>
            </w:r>
          </w:p>
        </w:tc>
        <w:tc>
          <w:tcPr>
            <w:tcW w:w="1250" w:type="pct"/>
            <w:shd w:val="clear" w:color="auto" w:fill="auto"/>
            <w:vAlign w:val="center"/>
          </w:tcPr>
          <w:p w:rsidR="00562A25" w:rsidRPr="007F7DDC" w:rsidRDefault="00562A25" w:rsidP="007F74C5">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line="24" w:lineRule="atLeast"/>
              <w:jc w:val="center"/>
              <w:rPr>
                <w:rFonts w:ascii="Arial" w:hAnsi="Arial" w:cs="Arial"/>
                <w:i/>
                <w:color w:val="000000"/>
                <w:spacing w:val="20"/>
                <w:sz w:val="20"/>
              </w:rPr>
            </w:pPr>
          </w:p>
        </w:tc>
        <w:tc>
          <w:tcPr>
            <w:tcW w:w="1250" w:type="pct"/>
            <w:shd w:val="clear" w:color="auto" w:fill="auto"/>
            <w:vAlign w:val="center"/>
          </w:tcPr>
          <w:p w:rsidR="00562A25" w:rsidRPr="007F7DDC" w:rsidRDefault="00562A25" w:rsidP="007F74C5">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line="24" w:lineRule="atLeast"/>
              <w:jc w:val="center"/>
              <w:rPr>
                <w:rFonts w:ascii="Arial" w:hAnsi="Arial" w:cs="Arial"/>
                <w:i/>
                <w:color w:val="000000"/>
                <w:spacing w:val="20"/>
                <w:sz w:val="20"/>
              </w:rPr>
            </w:pPr>
          </w:p>
        </w:tc>
      </w:tr>
      <w:tr w:rsidR="00562A25" w:rsidRPr="007F7DDC" w:rsidTr="007F74C5">
        <w:trPr>
          <w:trHeight w:val="487"/>
        </w:trPr>
        <w:tc>
          <w:tcPr>
            <w:tcW w:w="1250" w:type="pct"/>
            <w:shd w:val="clear" w:color="auto" w:fill="auto"/>
            <w:vAlign w:val="center"/>
          </w:tcPr>
          <w:p w:rsidR="00562A25" w:rsidRPr="007F7DDC" w:rsidRDefault="00562A25" w:rsidP="007F74C5">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line="24" w:lineRule="atLeast"/>
              <w:jc w:val="center"/>
              <w:rPr>
                <w:rFonts w:ascii="Arial" w:hAnsi="Arial" w:cs="Arial"/>
                <w:i/>
                <w:color w:val="000000"/>
                <w:spacing w:val="20"/>
                <w:sz w:val="20"/>
              </w:rPr>
            </w:pPr>
            <w:r w:rsidRPr="007F7DDC">
              <w:rPr>
                <w:rFonts w:ascii="Arial" w:hAnsi="Arial" w:cs="Arial"/>
                <w:i/>
                <w:color w:val="000000"/>
                <w:spacing w:val="20"/>
                <w:sz w:val="20"/>
              </w:rPr>
              <w:t>…</w:t>
            </w:r>
          </w:p>
        </w:tc>
        <w:tc>
          <w:tcPr>
            <w:tcW w:w="1250" w:type="pct"/>
            <w:shd w:val="clear" w:color="auto" w:fill="auto"/>
            <w:vAlign w:val="center"/>
          </w:tcPr>
          <w:p w:rsidR="00562A25" w:rsidRPr="007F7DDC" w:rsidRDefault="00562A25" w:rsidP="007F74C5">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line="24" w:lineRule="atLeast"/>
              <w:jc w:val="center"/>
              <w:rPr>
                <w:rFonts w:ascii="Arial" w:hAnsi="Arial" w:cs="Arial"/>
                <w:i/>
                <w:color w:val="000000"/>
                <w:spacing w:val="20"/>
                <w:sz w:val="20"/>
              </w:rPr>
            </w:pPr>
            <w:r w:rsidRPr="007F7DDC">
              <w:rPr>
                <w:rFonts w:ascii="Arial" w:hAnsi="Arial" w:cs="Arial"/>
                <w:i/>
                <w:color w:val="000000"/>
                <w:spacing w:val="20"/>
                <w:sz w:val="20"/>
              </w:rPr>
              <w:t>…</w:t>
            </w:r>
          </w:p>
        </w:tc>
        <w:tc>
          <w:tcPr>
            <w:tcW w:w="1250" w:type="pct"/>
            <w:shd w:val="clear" w:color="auto" w:fill="auto"/>
            <w:vAlign w:val="center"/>
          </w:tcPr>
          <w:p w:rsidR="00562A25" w:rsidRPr="007F7DDC" w:rsidRDefault="00562A25" w:rsidP="007F74C5">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line="24" w:lineRule="atLeast"/>
              <w:jc w:val="center"/>
              <w:rPr>
                <w:rFonts w:ascii="Arial" w:hAnsi="Arial" w:cs="Arial"/>
                <w:i/>
                <w:color w:val="000000"/>
                <w:spacing w:val="20"/>
                <w:sz w:val="20"/>
              </w:rPr>
            </w:pPr>
            <w:r w:rsidRPr="007F7DDC">
              <w:rPr>
                <w:rFonts w:ascii="Arial" w:hAnsi="Arial" w:cs="Arial"/>
                <w:i/>
                <w:color w:val="000000"/>
                <w:spacing w:val="20"/>
                <w:sz w:val="20"/>
              </w:rPr>
              <w:t>…</w:t>
            </w:r>
          </w:p>
        </w:tc>
        <w:tc>
          <w:tcPr>
            <w:tcW w:w="1250" w:type="pct"/>
            <w:shd w:val="clear" w:color="auto" w:fill="auto"/>
            <w:vAlign w:val="center"/>
          </w:tcPr>
          <w:p w:rsidR="00562A25" w:rsidRPr="007F7DDC" w:rsidRDefault="00562A25" w:rsidP="007F74C5">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line="24" w:lineRule="atLeast"/>
              <w:jc w:val="center"/>
              <w:rPr>
                <w:rFonts w:ascii="Arial" w:hAnsi="Arial" w:cs="Arial"/>
                <w:i/>
                <w:color w:val="000000"/>
                <w:spacing w:val="20"/>
                <w:sz w:val="20"/>
              </w:rPr>
            </w:pPr>
            <w:r w:rsidRPr="007F7DDC">
              <w:rPr>
                <w:rFonts w:ascii="Arial" w:hAnsi="Arial" w:cs="Arial"/>
                <w:i/>
                <w:color w:val="000000"/>
                <w:spacing w:val="20"/>
                <w:sz w:val="20"/>
              </w:rPr>
              <w:t>…</w:t>
            </w:r>
          </w:p>
        </w:tc>
      </w:tr>
      <w:tr w:rsidR="00562A25" w:rsidRPr="007F7DDC" w:rsidTr="007F74C5">
        <w:trPr>
          <w:trHeight w:val="572"/>
        </w:trPr>
        <w:tc>
          <w:tcPr>
            <w:tcW w:w="1250" w:type="pct"/>
            <w:shd w:val="clear" w:color="auto" w:fill="auto"/>
            <w:vAlign w:val="center"/>
          </w:tcPr>
          <w:p w:rsidR="00562A25" w:rsidRPr="007F7DDC" w:rsidRDefault="00562A25" w:rsidP="007F74C5">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line="24" w:lineRule="atLeast"/>
              <w:jc w:val="center"/>
              <w:rPr>
                <w:rFonts w:ascii="Arial" w:hAnsi="Arial" w:cs="Arial"/>
                <w:b/>
                <w:color w:val="000000"/>
                <w:spacing w:val="20"/>
                <w:sz w:val="20"/>
              </w:rPr>
            </w:pPr>
            <w:r w:rsidRPr="007F7DDC">
              <w:rPr>
                <w:rFonts w:ascii="Arial" w:hAnsi="Arial" w:cs="Arial"/>
                <w:b/>
                <w:color w:val="000000"/>
                <w:spacing w:val="20"/>
                <w:sz w:val="20"/>
              </w:rPr>
              <w:t>Ogółem</w:t>
            </w:r>
          </w:p>
        </w:tc>
        <w:tc>
          <w:tcPr>
            <w:tcW w:w="1250" w:type="pct"/>
            <w:shd w:val="clear" w:color="auto" w:fill="595959"/>
            <w:vAlign w:val="center"/>
          </w:tcPr>
          <w:p w:rsidR="00562A25" w:rsidRPr="007F7DDC" w:rsidRDefault="00562A25" w:rsidP="007F74C5">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line="24" w:lineRule="atLeast"/>
              <w:jc w:val="center"/>
              <w:rPr>
                <w:rFonts w:ascii="Arial" w:hAnsi="Arial" w:cs="Arial"/>
                <w:b/>
                <w:color w:val="000000"/>
                <w:spacing w:val="20"/>
                <w:sz w:val="20"/>
              </w:rPr>
            </w:pPr>
          </w:p>
        </w:tc>
        <w:tc>
          <w:tcPr>
            <w:tcW w:w="1250" w:type="pct"/>
            <w:shd w:val="clear" w:color="auto" w:fill="auto"/>
            <w:vAlign w:val="center"/>
          </w:tcPr>
          <w:p w:rsidR="00562A25" w:rsidRPr="007F7DDC" w:rsidRDefault="00562A25" w:rsidP="007F74C5">
            <w:pPr>
              <w:tabs>
                <w:tab w:val="left" w:pos="340"/>
                <w:tab w:val="left" w:pos="567"/>
              </w:tabs>
              <w:spacing w:line="24" w:lineRule="atLeast"/>
              <w:jc w:val="center"/>
              <w:rPr>
                <w:rFonts w:ascii="Arial" w:hAnsi="Arial" w:cs="Arial"/>
                <w:b/>
                <w:color w:val="000000"/>
                <w:spacing w:val="20"/>
                <w:sz w:val="20"/>
              </w:rPr>
            </w:pPr>
          </w:p>
        </w:tc>
        <w:tc>
          <w:tcPr>
            <w:tcW w:w="1250" w:type="pct"/>
            <w:shd w:val="clear" w:color="auto" w:fill="auto"/>
            <w:vAlign w:val="center"/>
          </w:tcPr>
          <w:p w:rsidR="00562A25" w:rsidRPr="007F7DDC" w:rsidRDefault="00562A25" w:rsidP="007F74C5">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line="24" w:lineRule="atLeast"/>
              <w:jc w:val="center"/>
              <w:rPr>
                <w:rFonts w:ascii="Arial" w:hAnsi="Arial" w:cs="Arial"/>
                <w:b/>
                <w:color w:val="000000"/>
                <w:spacing w:val="20"/>
                <w:sz w:val="20"/>
              </w:rPr>
            </w:pPr>
            <w:r w:rsidRPr="007F7DDC">
              <w:rPr>
                <w:rFonts w:ascii="Arial" w:hAnsi="Arial" w:cs="Arial"/>
                <w:b/>
                <w:color w:val="000000"/>
                <w:spacing w:val="20"/>
                <w:sz w:val="20"/>
              </w:rPr>
              <w:t>100%</w:t>
            </w:r>
          </w:p>
        </w:tc>
      </w:tr>
      <w:tr w:rsidR="00562A25" w:rsidRPr="007F7DDC" w:rsidTr="007F74C5">
        <w:trPr>
          <w:trHeight w:val="1505"/>
        </w:trPr>
        <w:tc>
          <w:tcPr>
            <w:tcW w:w="1250" w:type="pct"/>
            <w:shd w:val="clear" w:color="auto" w:fill="EAF1DD"/>
            <w:vAlign w:val="center"/>
          </w:tcPr>
          <w:p w:rsidR="00562A25" w:rsidRPr="007F7DDC" w:rsidRDefault="00562A25" w:rsidP="007F74C5">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line="24" w:lineRule="atLeast"/>
              <w:jc w:val="center"/>
              <w:rPr>
                <w:rFonts w:ascii="Arial" w:hAnsi="Arial" w:cs="Arial"/>
                <w:b/>
                <w:smallCaps/>
                <w:color w:val="000000"/>
                <w:spacing w:val="20"/>
                <w:sz w:val="20"/>
              </w:rPr>
            </w:pPr>
            <w:r w:rsidRPr="007F7DDC">
              <w:rPr>
                <w:rFonts w:ascii="Arial" w:hAnsi="Arial" w:cs="Arial"/>
                <w:b/>
                <w:smallCaps/>
                <w:color w:val="000000"/>
                <w:spacing w:val="20"/>
                <w:sz w:val="20"/>
              </w:rPr>
              <w:t>Koszt</w:t>
            </w:r>
          </w:p>
        </w:tc>
        <w:tc>
          <w:tcPr>
            <w:tcW w:w="1250" w:type="pct"/>
            <w:shd w:val="clear" w:color="auto" w:fill="EAF1DD"/>
            <w:vAlign w:val="center"/>
          </w:tcPr>
          <w:p w:rsidR="00562A25" w:rsidRPr="007F7DDC" w:rsidRDefault="00562A25" w:rsidP="007F74C5">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line="24" w:lineRule="atLeast"/>
              <w:jc w:val="center"/>
              <w:rPr>
                <w:rFonts w:ascii="Arial" w:hAnsi="Arial" w:cs="Arial"/>
                <w:b/>
                <w:smallCaps/>
                <w:color w:val="000000"/>
                <w:spacing w:val="20"/>
                <w:sz w:val="20"/>
              </w:rPr>
            </w:pPr>
            <w:r w:rsidRPr="007F7DDC">
              <w:rPr>
                <w:rFonts w:ascii="Arial" w:hAnsi="Arial" w:cs="Arial"/>
                <w:b/>
                <w:smallCaps/>
                <w:color w:val="000000"/>
                <w:spacing w:val="20"/>
                <w:sz w:val="20"/>
              </w:rPr>
              <w:t>Wartość jednostkowa (w stosownych przypadkach)</w:t>
            </w:r>
          </w:p>
        </w:tc>
        <w:tc>
          <w:tcPr>
            <w:tcW w:w="1250" w:type="pct"/>
            <w:shd w:val="clear" w:color="auto" w:fill="EAF1DD"/>
            <w:vAlign w:val="center"/>
          </w:tcPr>
          <w:p w:rsidR="00562A25" w:rsidRPr="007F7DDC" w:rsidRDefault="00562A25" w:rsidP="007F74C5">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line="24" w:lineRule="atLeast"/>
              <w:jc w:val="center"/>
              <w:rPr>
                <w:rFonts w:ascii="Arial" w:hAnsi="Arial" w:cs="Arial"/>
                <w:b/>
                <w:smallCaps/>
                <w:color w:val="000000"/>
                <w:spacing w:val="20"/>
                <w:sz w:val="20"/>
              </w:rPr>
            </w:pPr>
            <w:r w:rsidRPr="007F7DDC">
              <w:rPr>
                <w:rFonts w:ascii="Arial" w:hAnsi="Arial" w:cs="Arial"/>
                <w:b/>
                <w:smallCaps/>
                <w:color w:val="000000"/>
                <w:spacing w:val="20"/>
                <w:sz w:val="20"/>
              </w:rPr>
              <w:t>Wartość łączna (w PLN dyskontowana)</w:t>
            </w:r>
          </w:p>
        </w:tc>
        <w:tc>
          <w:tcPr>
            <w:tcW w:w="1250" w:type="pct"/>
            <w:shd w:val="clear" w:color="auto" w:fill="EAF1DD"/>
            <w:vAlign w:val="center"/>
          </w:tcPr>
          <w:p w:rsidR="00562A25" w:rsidRPr="007F7DDC" w:rsidRDefault="00562A25" w:rsidP="007F74C5">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line="24" w:lineRule="atLeast"/>
              <w:jc w:val="center"/>
              <w:rPr>
                <w:rFonts w:ascii="Arial" w:hAnsi="Arial" w:cs="Arial"/>
                <w:b/>
                <w:smallCaps/>
                <w:color w:val="000000"/>
                <w:spacing w:val="20"/>
                <w:sz w:val="20"/>
              </w:rPr>
            </w:pPr>
            <w:r w:rsidRPr="007F7DDC">
              <w:rPr>
                <w:rFonts w:ascii="Arial" w:hAnsi="Arial" w:cs="Arial"/>
                <w:b/>
                <w:smallCaps/>
                <w:color w:val="000000"/>
                <w:spacing w:val="20"/>
                <w:sz w:val="20"/>
              </w:rPr>
              <w:t>% całkowitych kosztów</w:t>
            </w:r>
          </w:p>
        </w:tc>
      </w:tr>
      <w:tr w:rsidR="00562A25" w:rsidRPr="007F7DDC" w:rsidTr="007F74C5">
        <w:trPr>
          <w:trHeight w:val="1101"/>
        </w:trPr>
        <w:tc>
          <w:tcPr>
            <w:tcW w:w="1250" w:type="pct"/>
            <w:shd w:val="clear" w:color="auto" w:fill="auto"/>
            <w:vAlign w:val="center"/>
          </w:tcPr>
          <w:p w:rsidR="00562A25" w:rsidRPr="007F7DDC" w:rsidRDefault="00562A25" w:rsidP="007F74C5">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line="24" w:lineRule="atLeast"/>
              <w:jc w:val="center"/>
              <w:rPr>
                <w:rFonts w:ascii="Arial" w:hAnsi="Arial" w:cs="Arial"/>
                <w:color w:val="000000"/>
                <w:spacing w:val="20"/>
                <w:sz w:val="20"/>
              </w:rPr>
            </w:pPr>
            <w:r w:rsidRPr="007F7DDC">
              <w:rPr>
                <w:rFonts w:ascii="Arial" w:hAnsi="Arial" w:cs="Arial"/>
                <w:color w:val="000000"/>
                <w:sz w:val="20"/>
              </w:rPr>
              <w:t>Max. 200 znaków</w:t>
            </w:r>
          </w:p>
        </w:tc>
        <w:tc>
          <w:tcPr>
            <w:tcW w:w="1250" w:type="pct"/>
            <w:shd w:val="clear" w:color="auto" w:fill="auto"/>
            <w:vAlign w:val="center"/>
          </w:tcPr>
          <w:p w:rsidR="00562A25" w:rsidRPr="007F7DDC" w:rsidRDefault="00562A25" w:rsidP="007F74C5">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line="24" w:lineRule="atLeast"/>
              <w:jc w:val="center"/>
              <w:rPr>
                <w:rFonts w:ascii="Arial" w:hAnsi="Arial" w:cs="Arial"/>
                <w:color w:val="000000"/>
                <w:spacing w:val="20"/>
                <w:sz w:val="20"/>
              </w:rPr>
            </w:pPr>
            <w:r w:rsidRPr="007F7DDC">
              <w:rPr>
                <w:rFonts w:ascii="Arial" w:hAnsi="Arial" w:cs="Arial"/>
                <w:color w:val="000000"/>
                <w:sz w:val="20"/>
              </w:rPr>
              <w:t>Max. 50 znaków</w:t>
            </w:r>
          </w:p>
        </w:tc>
        <w:tc>
          <w:tcPr>
            <w:tcW w:w="1250" w:type="pct"/>
            <w:shd w:val="clear" w:color="auto" w:fill="auto"/>
            <w:vAlign w:val="center"/>
          </w:tcPr>
          <w:p w:rsidR="00562A25" w:rsidRPr="007F7DDC" w:rsidRDefault="00562A25" w:rsidP="007F74C5">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line="24" w:lineRule="atLeast"/>
              <w:jc w:val="center"/>
              <w:rPr>
                <w:rFonts w:ascii="Arial" w:hAnsi="Arial" w:cs="Arial"/>
                <w:i/>
                <w:color w:val="000000"/>
                <w:spacing w:val="20"/>
                <w:sz w:val="20"/>
              </w:rPr>
            </w:pPr>
          </w:p>
        </w:tc>
        <w:tc>
          <w:tcPr>
            <w:tcW w:w="1250" w:type="pct"/>
            <w:shd w:val="clear" w:color="auto" w:fill="auto"/>
            <w:vAlign w:val="center"/>
          </w:tcPr>
          <w:p w:rsidR="00562A25" w:rsidRPr="007F7DDC" w:rsidRDefault="00562A25" w:rsidP="007F74C5">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line="24" w:lineRule="atLeast"/>
              <w:jc w:val="center"/>
              <w:rPr>
                <w:rFonts w:ascii="Arial" w:hAnsi="Arial" w:cs="Arial"/>
                <w:i/>
                <w:color w:val="000000"/>
                <w:spacing w:val="20"/>
                <w:sz w:val="20"/>
              </w:rPr>
            </w:pPr>
          </w:p>
        </w:tc>
      </w:tr>
      <w:tr w:rsidR="00562A25" w:rsidRPr="007F7DDC" w:rsidTr="007F74C5">
        <w:trPr>
          <w:trHeight w:val="487"/>
        </w:trPr>
        <w:tc>
          <w:tcPr>
            <w:tcW w:w="1250" w:type="pct"/>
            <w:shd w:val="clear" w:color="auto" w:fill="auto"/>
            <w:vAlign w:val="center"/>
          </w:tcPr>
          <w:p w:rsidR="00562A25" w:rsidRPr="007F7DDC" w:rsidRDefault="00562A25" w:rsidP="007F74C5">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line="24" w:lineRule="atLeast"/>
              <w:jc w:val="center"/>
              <w:rPr>
                <w:rFonts w:ascii="Arial" w:hAnsi="Arial" w:cs="Arial"/>
                <w:i/>
                <w:color w:val="000000"/>
                <w:spacing w:val="20"/>
                <w:sz w:val="20"/>
              </w:rPr>
            </w:pPr>
            <w:r w:rsidRPr="007F7DDC">
              <w:rPr>
                <w:rFonts w:ascii="Arial" w:hAnsi="Arial" w:cs="Arial"/>
                <w:i/>
                <w:color w:val="000000"/>
                <w:spacing w:val="20"/>
                <w:sz w:val="20"/>
              </w:rPr>
              <w:lastRenderedPageBreak/>
              <w:t>…</w:t>
            </w:r>
          </w:p>
        </w:tc>
        <w:tc>
          <w:tcPr>
            <w:tcW w:w="1250" w:type="pct"/>
            <w:shd w:val="clear" w:color="auto" w:fill="auto"/>
            <w:vAlign w:val="center"/>
          </w:tcPr>
          <w:p w:rsidR="00562A25" w:rsidRPr="007F7DDC" w:rsidRDefault="00562A25" w:rsidP="007F74C5">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line="24" w:lineRule="atLeast"/>
              <w:jc w:val="center"/>
              <w:rPr>
                <w:rFonts w:ascii="Arial" w:hAnsi="Arial" w:cs="Arial"/>
                <w:i/>
                <w:color w:val="000000"/>
                <w:spacing w:val="20"/>
                <w:sz w:val="20"/>
              </w:rPr>
            </w:pPr>
            <w:r w:rsidRPr="007F7DDC">
              <w:rPr>
                <w:rFonts w:ascii="Arial" w:hAnsi="Arial" w:cs="Arial"/>
                <w:i/>
                <w:color w:val="000000"/>
                <w:spacing w:val="20"/>
                <w:sz w:val="20"/>
              </w:rPr>
              <w:t>…</w:t>
            </w:r>
          </w:p>
        </w:tc>
        <w:tc>
          <w:tcPr>
            <w:tcW w:w="1250" w:type="pct"/>
            <w:shd w:val="clear" w:color="auto" w:fill="auto"/>
            <w:vAlign w:val="center"/>
          </w:tcPr>
          <w:p w:rsidR="00562A25" w:rsidRPr="007F7DDC" w:rsidRDefault="00562A25" w:rsidP="007F74C5">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line="24" w:lineRule="atLeast"/>
              <w:jc w:val="center"/>
              <w:rPr>
                <w:rFonts w:ascii="Arial" w:hAnsi="Arial" w:cs="Arial"/>
                <w:i/>
                <w:color w:val="000000"/>
                <w:spacing w:val="20"/>
                <w:sz w:val="20"/>
              </w:rPr>
            </w:pPr>
            <w:r w:rsidRPr="007F7DDC">
              <w:rPr>
                <w:rFonts w:ascii="Arial" w:hAnsi="Arial" w:cs="Arial"/>
                <w:i/>
                <w:color w:val="000000"/>
                <w:spacing w:val="20"/>
                <w:sz w:val="20"/>
              </w:rPr>
              <w:t>…</w:t>
            </w:r>
          </w:p>
        </w:tc>
        <w:tc>
          <w:tcPr>
            <w:tcW w:w="1250" w:type="pct"/>
            <w:shd w:val="clear" w:color="auto" w:fill="auto"/>
            <w:vAlign w:val="center"/>
          </w:tcPr>
          <w:p w:rsidR="00562A25" w:rsidRPr="007F7DDC" w:rsidRDefault="00562A25" w:rsidP="007F74C5">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line="24" w:lineRule="atLeast"/>
              <w:jc w:val="center"/>
              <w:rPr>
                <w:rFonts w:ascii="Arial" w:hAnsi="Arial" w:cs="Arial"/>
                <w:i/>
                <w:color w:val="000000"/>
                <w:spacing w:val="20"/>
                <w:sz w:val="20"/>
              </w:rPr>
            </w:pPr>
            <w:r w:rsidRPr="007F7DDC">
              <w:rPr>
                <w:rFonts w:ascii="Arial" w:hAnsi="Arial" w:cs="Arial"/>
                <w:i/>
                <w:color w:val="000000"/>
                <w:spacing w:val="20"/>
                <w:sz w:val="20"/>
              </w:rPr>
              <w:t>…</w:t>
            </w:r>
          </w:p>
        </w:tc>
      </w:tr>
      <w:tr w:rsidR="00562A25" w:rsidRPr="007F7DDC" w:rsidTr="007F74C5">
        <w:trPr>
          <w:trHeight w:val="487"/>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562A25" w:rsidRPr="007F7DDC" w:rsidRDefault="00562A25" w:rsidP="007F74C5">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line="24" w:lineRule="atLeast"/>
              <w:jc w:val="center"/>
              <w:rPr>
                <w:rFonts w:ascii="Arial" w:hAnsi="Arial" w:cs="Arial"/>
                <w:b/>
                <w:color w:val="000000"/>
                <w:spacing w:val="20"/>
                <w:sz w:val="20"/>
              </w:rPr>
            </w:pPr>
            <w:bookmarkStart w:id="71" w:name="_Toc142287287"/>
            <w:r w:rsidRPr="007F7DDC">
              <w:rPr>
                <w:rFonts w:ascii="Arial" w:hAnsi="Arial" w:cs="Arial"/>
                <w:b/>
                <w:color w:val="000000"/>
                <w:spacing w:val="20"/>
                <w:sz w:val="20"/>
              </w:rPr>
              <w:t>Ogółem</w:t>
            </w:r>
          </w:p>
        </w:tc>
        <w:tc>
          <w:tcPr>
            <w:tcW w:w="1250" w:type="pct"/>
            <w:tcBorders>
              <w:top w:val="single" w:sz="4" w:space="0" w:color="auto"/>
              <w:left w:val="single" w:sz="4" w:space="0" w:color="auto"/>
              <w:bottom w:val="single" w:sz="4" w:space="0" w:color="auto"/>
              <w:right w:val="single" w:sz="4" w:space="0" w:color="auto"/>
            </w:tcBorders>
            <w:shd w:val="clear" w:color="auto" w:fill="595959"/>
            <w:vAlign w:val="center"/>
          </w:tcPr>
          <w:p w:rsidR="00562A25" w:rsidRPr="007F7DDC" w:rsidRDefault="00562A25" w:rsidP="007F74C5">
            <w:pPr>
              <w:tabs>
                <w:tab w:val="left" w:pos="1276"/>
                <w:tab w:val="left" w:pos="1701"/>
                <w:tab w:val="left" w:pos="2268"/>
                <w:tab w:val="left" w:pos="2552"/>
                <w:tab w:val="left" w:pos="3402"/>
                <w:tab w:val="left" w:pos="3969"/>
                <w:tab w:val="left" w:pos="4395"/>
                <w:tab w:val="left" w:pos="5103"/>
                <w:tab w:val="left" w:pos="5670"/>
                <w:tab w:val="left" w:pos="6096"/>
                <w:tab w:val="left" w:pos="6663"/>
              </w:tabs>
              <w:spacing w:line="24" w:lineRule="atLeast"/>
              <w:jc w:val="center"/>
              <w:rPr>
                <w:rFonts w:ascii="Arial" w:hAnsi="Arial" w:cs="Arial"/>
                <w:i/>
                <w:color w:val="000000"/>
                <w:spacing w:val="20"/>
                <w:sz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562A25" w:rsidRPr="007F7DDC" w:rsidRDefault="00562A25" w:rsidP="007F74C5">
            <w:pPr>
              <w:tabs>
                <w:tab w:val="left" w:pos="340"/>
                <w:tab w:val="left" w:pos="567"/>
              </w:tabs>
              <w:spacing w:line="24" w:lineRule="atLeast"/>
              <w:jc w:val="center"/>
              <w:rPr>
                <w:rFonts w:ascii="Arial" w:hAnsi="Arial" w:cs="Arial"/>
                <w:i/>
                <w:smallCaps/>
                <w:color w:val="000000"/>
                <w:sz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562A25" w:rsidRPr="007F7DDC" w:rsidRDefault="00562A25" w:rsidP="007F74C5">
            <w:pPr>
              <w:tabs>
                <w:tab w:val="left" w:pos="340"/>
                <w:tab w:val="left" w:pos="567"/>
              </w:tabs>
              <w:spacing w:line="24" w:lineRule="atLeast"/>
              <w:jc w:val="center"/>
              <w:rPr>
                <w:rFonts w:ascii="Arial" w:hAnsi="Arial" w:cs="Arial"/>
                <w:b/>
                <w:smallCaps/>
                <w:color w:val="000000"/>
                <w:sz w:val="20"/>
              </w:rPr>
            </w:pPr>
            <w:r w:rsidRPr="007F7DDC">
              <w:rPr>
                <w:rFonts w:ascii="Arial" w:hAnsi="Arial" w:cs="Arial"/>
                <w:b/>
                <w:smallCaps/>
                <w:color w:val="000000"/>
                <w:sz w:val="20"/>
              </w:rPr>
              <w:t>100%</w:t>
            </w:r>
          </w:p>
        </w:tc>
      </w:tr>
    </w:tbl>
    <w:p w:rsidR="00562A25" w:rsidRPr="007F7DDC" w:rsidRDefault="00562A25" w:rsidP="00562A25">
      <w:pPr>
        <w:spacing w:line="24" w:lineRule="atLeast"/>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punkcie E.2.2 należy wypełnić powyższą tabelę poprzez:</w:t>
            </w:r>
          </w:p>
          <w:p w:rsidR="00562A25" w:rsidRPr="007F7DDC" w:rsidRDefault="00562A25" w:rsidP="00562A25">
            <w:pPr>
              <w:numPr>
                <w:ilvl w:val="0"/>
                <w:numId w:val="45"/>
              </w:numPr>
              <w:spacing w:after="120" w:line="24" w:lineRule="atLeast"/>
              <w:jc w:val="both"/>
              <w:rPr>
                <w:rFonts w:ascii="Arial" w:hAnsi="Arial" w:cs="Arial"/>
                <w:color w:val="000000"/>
                <w:sz w:val="20"/>
              </w:rPr>
            </w:pPr>
            <w:r w:rsidRPr="007F7DDC">
              <w:rPr>
                <w:rFonts w:ascii="Arial" w:hAnsi="Arial" w:cs="Arial"/>
                <w:color w:val="000000"/>
                <w:sz w:val="20"/>
              </w:rPr>
              <w:t>wskazanie zidentyfikowanych głównych społeczno – gospodarczych korzyści i kosztów;</w:t>
            </w:r>
          </w:p>
          <w:p w:rsidR="00562A25" w:rsidRPr="007F7DDC" w:rsidRDefault="00562A25" w:rsidP="00562A25">
            <w:pPr>
              <w:numPr>
                <w:ilvl w:val="0"/>
                <w:numId w:val="45"/>
              </w:numPr>
              <w:spacing w:after="120" w:line="24" w:lineRule="atLeast"/>
              <w:jc w:val="both"/>
              <w:rPr>
                <w:rFonts w:ascii="Arial" w:hAnsi="Arial" w:cs="Arial"/>
                <w:color w:val="000000"/>
                <w:sz w:val="20"/>
              </w:rPr>
            </w:pPr>
            <w:r w:rsidRPr="007F7DDC">
              <w:rPr>
                <w:rFonts w:ascii="Arial" w:hAnsi="Arial" w:cs="Arial"/>
                <w:color w:val="000000"/>
                <w:sz w:val="20"/>
              </w:rPr>
              <w:t>wskazanie całkowitej wartości poszczególnych korzyści i kosztów (oraz, gdzie możliwe, wartości jednostkowej);</w:t>
            </w:r>
          </w:p>
          <w:p w:rsidR="00562A25" w:rsidRPr="007F7DDC" w:rsidRDefault="00562A25" w:rsidP="00562A25">
            <w:pPr>
              <w:numPr>
                <w:ilvl w:val="0"/>
                <w:numId w:val="45"/>
              </w:numPr>
              <w:spacing w:after="120" w:line="24" w:lineRule="atLeast"/>
              <w:jc w:val="both"/>
              <w:rPr>
                <w:rFonts w:ascii="Arial" w:hAnsi="Arial" w:cs="Arial"/>
                <w:color w:val="000000"/>
                <w:sz w:val="20"/>
              </w:rPr>
            </w:pPr>
            <w:r w:rsidRPr="007F7DDC">
              <w:rPr>
                <w:rFonts w:ascii="Arial" w:hAnsi="Arial" w:cs="Arial"/>
                <w:color w:val="000000"/>
                <w:sz w:val="20"/>
              </w:rPr>
              <w:t>określenie procentowego udziału (tj. znaczenia/wagi) poszczególnych korzyści i kosztów we wszystkich (zmonetyzowanych) zidentyfikowanych korzyściach i kosztach (w wartościach zdyskontowanych).</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przypadku poważnych trudności/braku możliwości dokonania kwantyfikacji i/lub monetyzacji wszystkich zidentyfikowanych głównych korzyści/kosztów danego projektu, w punkcie E.2.5 należy to uzasadnić oraz opisać pozostałe zidentyfikowane korzyści/koszty, które nie zostały skwantyfikowane i/lub zmonetyzowane.</w:t>
            </w:r>
          </w:p>
        </w:tc>
      </w:tr>
    </w:tbl>
    <w:p w:rsidR="00562A25" w:rsidRPr="007F7DDC" w:rsidRDefault="00562A25" w:rsidP="00562A25">
      <w:pPr>
        <w:spacing w:line="24" w:lineRule="atLeast"/>
        <w:rPr>
          <w:rFonts w:ascii="Arial" w:hAnsi="Arial" w:cs="Arial"/>
          <w:color w:val="000000"/>
          <w:sz w:val="20"/>
        </w:rPr>
      </w:pPr>
    </w:p>
    <w:p w:rsidR="00562A25" w:rsidRPr="007F7DDC" w:rsidRDefault="00562A25" w:rsidP="00562A25">
      <w:pPr>
        <w:pStyle w:val="ManualHeading3"/>
        <w:spacing w:before="0" w:line="24" w:lineRule="atLeast"/>
        <w:rPr>
          <w:rFonts w:ascii="Arial" w:hAnsi="Arial" w:cs="Arial"/>
          <w:color w:val="000000"/>
          <w:sz w:val="20"/>
        </w:rPr>
      </w:pPr>
      <w:r w:rsidRPr="007F7DDC">
        <w:rPr>
          <w:rFonts w:ascii="Arial" w:hAnsi="Arial" w:cs="Arial"/>
          <w:color w:val="000000"/>
          <w:sz w:val="20"/>
        </w:rPr>
        <w:t>E.2.3</w:t>
      </w:r>
      <w:r w:rsidRPr="007F7DDC">
        <w:rPr>
          <w:rFonts w:ascii="Arial" w:hAnsi="Arial" w:cs="Arial"/>
          <w:color w:val="000000"/>
          <w:sz w:val="20"/>
        </w:rPr>
        <w:tab/>
        <w:t xml:space="preserve">Główne wskaźniki analizy ekonomicznej zgodnie </w:t>
      </w:r>
      <w:bookmarkEnd w:id="71"/>
      <w:r w:rsidRPr="007F7DDC">
        <w:rPr>
          <w:rFonts w:ascii="Arial" w:hAnsi="Arial" w:cs="Arial"/>
          <w:color w:val="000000"/>
          <w:sz w:val="20"/>
        </w:rPr>
        <w:t xml:space="preserve">z dokumentem dotyczącym AKK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3"/>
        <w:gridCol w:w="2483"/>
        <w:gridCol w:w="2786"/>
      </w:tblGrid>
      <w:tr w:rsidR="00562A25" w:rsidRPr="007F7DDC" w:rsidTr="007F74C5">
        <w:tc>
          <w:tcPr>
            <w:tcW w:w="2149" w:type="pct"/>
            <w:shd w:val="clear" w:color="auto" w:fill="EAF1DD"/>
            <w:vAlign w:val="center"/>
          </w:tcPr>
          <w:p w:rsidR="00562A25" w:rsidRPr="007F7DDC" w:rsidRDefault="00562A25" w:rsidP="007F74C5">
            <w:pPr>
              <w:pStyle w:val="Text3"/>
              <w:spacing w:before="0" w:line="24" w:lineRule="atLeast"/>
              <w:ind w:left="0"/>
              <w:jc w:val="center"/>
              <w:rPr>
                <w:rFonts w:ascii="Arial" w:hAnsi="Arial" w:cs="Arial"/>
                <w:b/>
                <w:smallCaps/>
                <w:color w:val="000000"/>
                <w:sz w:val="20"/>
              </w:rPr>
            </w:pPr>
            <w:r w:rsidRPr="007F7DDC">
              <w:rPr>
                <w:rFonts w:ascii="Arial" w:hAnsi="Arial" w:cs="Arial"/>
                <w:b/>
                <w:bCs/>
                <w:smallCaps/>
                <w:color w:val="000000"/>
                <w:sz w:val="20"/>
              </w:rPr>
              <w:t>Główne parametry i wskaźniki</w:t>
            </w:r>
          </w:p>
        </w:tc>
        <w:tc>
          <w:tcPr>
            <w:tcW w:w="1343" w:type="pct"/>
            <w:shd w:val="clear" w:color="auto" w:fill="EAF1DD"/>
            <w:vAlign w:val="center"/>
          </w:tcPr>
          <w:p w:rsidR="00562A25" w:rsidRPr="007F7DDC" w:rsidRDefault="00562A25" w:rsidP="007F74C5">
            <w:pPr>
              <w:pStyle w:val="Text3"/>
              <w:spacing w:before="0" w:line="24" w:lineRule="atLeast"/>
              <w:ind w:left="0"/>
              <w:jc w:val="center"/>
              <w:rPr>
                <w:rFonts w:ascii="Arial" w:hAnsi="Arial" w:cs="Arial"/>
                <w:b/>
                <w:smallCaps/>
                <w:color w:val="000000"/>
                <w:sz w:val="20"/>
              </w:rPr>
            </w:pPr>
            <w:r w:rsidRPr="007F7DDC">
              <w:rPr>
                <w:rFonts w:ascii="Arial" w:hAnsi="Arial" w:cs="Arial"/>
                <w:b/>
                <w:bCs/>
                <w:smallCaps/>
                <w:color w:val="000000"/>
                <w:sz w:val="20"/>
              </w:rPr>
              <w:t>Wartości</w:t>
            </w:r>
          </w:p>
        </w:tc>
        <w:tc>
          <w:tcPr>
            <w:tcW w:w="1507" w:type="pct"/>
            <w:shd w:val="clear" w:color="auto" w:fill="EAF1DD"/>
            <w:vAlign w:val="center"/>
          </w:tcPr>
          <w:p w:rsidR="00562A25" w:rsidRPr="007F7DDC" w:rsidRDefault="00562A25" w:rsidP="007F74C5">
            <w:pPr>
              <w:pStyle w:val="Text3"/>
              <w:spacing w:before="0" w:line="24" w:lineRule="atLeast"/>
              <w:ind w:left="0"/>
              <w:jc w:val="center"/>
              <w:rPr>
                <w:rFonts w:ascii="Arial" w:hAnsi="Arial" w:cs="Arial"/>
                <w:b/>
                <w:smallCaps/>
                <w:color w:val="000000"/>
                <w:sz w:val="20"/>
              </w:rPr>
            </w:pPr>
            <w:r w:rsidRPr="007F7DDC">
              <w:rPr>
                <w:rFonts w:ascii="Arial" w:hAnsi="Arial" w:cs="Arial"/>
                <w:b/>
                <w:bCs/>
                <w:smallCaps/>
                <w:color w:val="000000"/>
                <w:sz w:val="20"/>
              </w:rPr>
              <w:t xml:space="preserve">Odniesienie do dokumentu dotyczącego AKK </w:t>
            </w:r>
            <w:r w:rsidRPr="007F7DDC">
              <w:rPr>
                <w:rFonts w:ascii="Arial" w:hAnsi="Arial" w:cs="Arial"/>
                <w:smallCaps/>
                <w:color w:val="000000"/>
                <w:sz w:val="20"/>
              </w:rPr>
              <w:t>(rozdział/ /sekcja/strona)</w:t>
            </w:r>
          </w:p>
        </w:tc>
      </w:tr>
      <w:tr w:rsidR="00562A25" w:rsidRPr="007F7DDC" w:rsidTr="007F74C5">
        <w:tc>
          <w:tcPr>
            <w:tcW w:w="2149" w:type="pct"/>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1. Społeczna stopa dyskontowa (%)</w:t>
            </w:r>
          </w:p>
        </w:tc>
        <w:tc>
          <w:tcPr>
            <w:tcW w:w="1343" w:type="pct"/>
            <w:shd w:val="clear" w:color="auto" w:fill="auto"/>
          </w:tcPr>
          <w:p w:rsidR="00562A25" w:rsidRPr="007F7DDC" w:rsidRDefault="00562A25" w:rsidP="007F74C5">
            <w:pPr>
              <w:pStyle w:val="Text3"/>
              <w:spacing w:before="0" w:line="24" w:lineRule="atLeast"/>
              <w:ind w:left="138"/>
              <w:rPr>
                <w:rFonts w:ascii="Arial" w:hAnsi="Arial" w:cs="Arial"/>
                <w:color w:val="000000"/>
                <w:sz w:val="20"/>
              </w:rPr>
            </w:pPr>
          </w:p>
        </w:tc>
        <w:tc>
          <w:tcPr>
            <w:tcW w:w="1507" w:type="pct"/>
          </w:tcPr>
          <w:p w:rsidR="00562A25" w:rsidRPr="007F7DDC" w:rsidRDefault="00562A25" w:rsidP="007F74C5">
            <w:pPr>
              <w:pStyle w:val="Text3"/>
              <w:spacing w:before="0" w:line="24" w:lineRule="atLeast"/>
              <w:ind w:left="65"/>
              <w:jc w:val="left"/>
              <w:rPr>
                <w:rFonts w:ascii="Arial" w:hAnsi="Arial" w:cs="Arial"/>
                <w:color w:val="000000"/>
                <w:sz w:val="20"/>
              </w:rPr>
            </w:pPr>
          </w:p>
        </w:tc>
      </w:tr>
      <w:tr w:rsidR="00562A25" w:rsidRPr="007F7DDC" w:rsidTr="007F74C5">
        <w:tc>
          <w:tcPr>
            <w:tcW w:w="2149" w:type="pct"/>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2. Ekonomiczna stopa zwrotu (%)</w:t>
            </w:r>
          </w:p>
        </w:tc>
        <w:tc>
          <w:tcPr>
            <w:tcW w:w="1343" w:type="pct"/>
            <w:shd w:val="clear" w:color="auto" w:fill="auto"/>
          </w:tcPr>
          <w:p w:rsidR="00562A25" w:rsidRPr="007F7DDC" w:rsidRDefault="00562A25" w:rsidP="007F74C5">
            <w:pPr>
              <w:pStyle w:val="Text3"/>
              <w:spacing w:before="0" w:line="24" w:lineRule="atLeast"/>
              <w:ind w:left="138"/>
              <w:rPr>
                <w:rFonts w:ascii="Arial" w:hAnsi="Arial" w:cs="Arial"/>
                <w:color w:val="000000"/>
                <w:sz w:val="20"/>
              </w:rPr>
            </w:pPr>
          </w:p>
        </w:tc>
        <w:tc>
          <w:tcPr>
            <w:tcW w:w="1507" w:type="pct"/>
          </w:tcPr>
          <w:p w:rsidR="00562A25" w:rsidRPr="007F7DDC" w:rsidRDefault="00562A25" w:rsidP="007F74C5">
            <w:pPr>
              <w:rPr>
                <w:rFonts w:ascii="Arial" w:hAnsi="Arial" w:cs="Arial"/>
                <w:color w:val="000000"/>
              </w:rPr>
            </w:pPr>
          </w:p>
        </w:tc>
      </w:tr>
      <w:tr w:rsidR="00562A25" w:rsidRPr="007F7DDC" w:rsidTr="007F74C5">
        <w:tc>
          <w:tcPr>
            <w:tcW w:w="2149" w:type="pct"/>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3. Ekonomiczna zaktualizowana wartość netto (w PLN)</w:t>
            </w:r>
          </w:p>
        </w:tc>
        <w:tc>
          <w:tcPr>
            <w:tcW w:w="1343" w:type="pct"/>
            <w:shd w:val="clear" w:color="auto" w:fill="auto"/>
          </w:tcPr>
          <w:p w:rsidR="00562A25" w:rsidRPr="007F7DDC" w:rsidRDefault="00562A25" w:rsidP="007F74C5">
            <w:pPr>
              <w:tabs>
                <w:tab w:val="left" w:pos="340"/>
                <w:tab w:val="left" w:pos="567"/>
              </w:tabs>
              <w:spacing w:line="24" w:lineRule="atLeast"/>
              <w:ind w:left="138"/>
              <w:rPr>
                <w:rFonts w:ascii="Arial" w:hAnsi="Arial" w:cs="Arial"/>
                <w:i/>
                <w:smallCaps/>
                <w:color w:val="000000"/>
                <w:sz w:val="20"/>
              </w:rPr>
            </w:pPr>
          </w:p>
        </w:tc>
        <w:tc>
          <w:tcPr>
            <w:tcW w:w="1507" w:type="pct"/>
          </w:tcPr>
          <w:p w:rsidR="00562A25" w:rsidRPr="007F7DDC" w:rsidRDefault="00562A25" w:rsidP="007F74C5">
            <w:pPr>
              <w:rPr>
                <w:rFonts w:ascii="Arial" w:hAnsi="Arial" w:cs="Arial"/>
                <w:color w:val="000000"/>
              </w:rPr>
            </w:pPr>
          </w:p>
        </w:tc>
      </w:tr>
      <w:tr w:rsidR="00562A25" w:rsidRPr="007F7DDC" w:rsidTr="007F74C5">
        <w:tc>
          <w:tcPr>
            <w:tcW w:w="2149" w:type="pct"/>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4. Wskaźnik korzyści i kosztów</w:t>
            </w:r>
          </w:p>
        </w:tc>
        <w:tc>
          <w:tcPr>
            <w:tcW w:w="1343" w:type="pct"/>
            <w:shd w:val="clear" w:color="auto" w:fill="auto"/>
          </w:tcPr>
          <w:p w:rsidR="00562A25" w:rsidRPr="007F7DDC" w:rsidRDefault="00562A25" w:rsidP="007F74C5">
            <w:pPr>
              <w:pStyle w:val="Text3"/>
              <w:spacing w:before="0" w:line="24" w:lineRule="atLeast"/>
              <w:ind w:left="138"/>
              <w:jc w:val="left"/>
              <w:rPr>
                <w:rFonts w:ascii="Arial" w:eastAsia="Times New Roman" w:hAnsi="Arial" w:cs="Arial"/>
                <w:b/>
                <w:bCs/>
                <w:color w:val="000000"/>
                <w:sz w:val="20"/>
                <w:lang w:eastAsia="de-DE"/>
              </w:rPr>
            </w:pPr>
          </w:p>
        </w:tc>
        <w:tc>
          <w:tcPr>
            <w:tcW w:w="1507" w:type="pct"/>
          </w:tcPr>
          <w:p w:rsidR="00562A25" w:rsidRPr="007F7DDC" w:rsidRDefault="00562A25" w:rsidP="007F74C5">
            <w:pPr>
              <w:rPr>
                <w:rFonts w:ascii="Arial" w:hAnsi="Arial" w:cs="Arial"/>
                <w:color w:val="000000"/>
              </w:rPr>
            </w:pPr>
          </w:p>
        </w:tc>
      </w:tr>
    </w:tbl>
    <w:p w:rsidR="00562A25" w:rsidRPr="007F7DDC" w:rsidRDefault="00562A25" w:rsidP="00562A25">
      <w:pPr>
        <w:spacing w:line="24" w:lineRule="atLeast"/>
        <w:rPr>
          <w:rFonts w:ascii="Arial" w:hAnsi="Arial" w:cs="Arial"/>
          <w:color w:val="000000"/>
          <w:sz w:val="20"/>
        </w:rPr>
      </w:pPr>
      <w:bookmarkStart w:id="72" w:name="_Toc1422872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punkcie E.2.3 należy podać następujące dane:</w:t>
            </w:r>
          </w:p>
          <w:p w:rsidR="00562A25" w:rsidRPr="007F7DDC" w:rsidRDefault="00562A25" w:rsidP="00562A25">
            <w:pPr>
              <w:numPr>
                <w:ilvl w:val="0"/>
                <w:numId w:val="45"/>
              </w:numPr>
              <w:spacing w:after="120" w:line="24" w:lineRule="atLeast"/>
              <w:jc w:val="both"/>
              <w:rPr>
                <w:rFonts w:ascii="Arial" w:hAnsi="Arial" w:cs="Arial"/>
                <w:color w:val="000000"/>
                <w:sz w:val="20"/>
              </w:rPr>
            </w:pPr>
            <w:r w:rsidRPr="007F7DDC">
              <w:rPr>
                <w:rFonts w:ascii="Arial" w:hAnsi="Arial" w:cs="Arial"/>
                <w:color w:val="000000"/>
                <w:sz w:val="20"/>
              </w:rPr>
              <w:t>społeczną (ekonomiczną) stopę dyskontową (EDR);</w:t>
            </w:r>
          </w:p>
          <w:p w:rsidR="00562A25" w:rsidRPr="007F7DDC" w:rsidRDefault="00562A25" w:rsidP="00562A25">
            <w:pPr>
              <w:numPr>
                <w:ilvl w:val="0"/>
                <w:numId w:val="45"/>
              </w:numPr>
              <w:spacing w:after="120" w:line="24" w:lineRule="atLeast"/>
              <w:jc w:val="both"/>
              <w:rPr>
                <w:rFonts w:ascii="Arial" w:hAnsi="Arial" w:cs="Arial"/>
                <w:color w:val="000000"/>
                <w:sz w:val="20"/>
              </w:rPr>
            </w:pPr>
            <w:r w:rsidRPr="007F7DDC">
              <w:rPr>
                <w:rFonts w:ascii="Arial" w:hAnsi="Arial" w:cs="Arial"/>
                <w:color w:val="000000"/>
                <w:sz w:val="20"/>
              </w:rPr>
              <w:t>ekonomiczną stopę zwrotu (ERR);</w:t>
            </w:r>
          </w:p>
          <w:p w:rsidR="00562A25" w:rsidRPr="007F7DDC" w:rsidRDefault="00562A25" w:rsidP="00562A25">
            <w:pPr>
              <w:numPr>
                <w:ilvl w:val="0"/>
                <w:numId w:val="45"/>
              </w:numPr>
              <w:spacing w:after="120" w:line="24" w:lineRule="atLeast"/>
              <w:jc w:val="both"/>
              <w:rPr>
                <w:rFonts w:ascii="Arial" w:hAnsi="Arial" w:cs="Arial"/>
                <w:color w:val="000000"/>
                <w:sz w:val="20"/>
              </w:rPr>
            </w:pPr>
            <w:r w:rsidRPr="007F7DDC">
              <w:rPr>
                <w:rFonts w:ascii="Arial" w:hAnsi="Arial" w:cs="Arial"/>
                <w:color w:val="000000"/>
                <w:sz w:val="20"/>
              </w:rPr>
              <w:t>ekonomiczną zaktualizowaną wartość netto (ENPV);</w:t>
            </w:r>
          </w:p>
          <w:p w:rsidR="00562A25" w:rsidRPr="007F7DDC" w:rsidRDefault="00562A25" w:rsidP="00562A25">
            <w:pPr>
              <w:numPr>
                <w:ilvl w:val="0"/>
                <w:numId w:val="46"/>
              </w:numPr>
              <w:spacing w:after="120" w:line="24" w:lineRule="atLeast"/>
              <w:jc w:val="both"/>
              <w:rPr>
                <w:rFonts w:ascii="Arial" w:hAnsi="Arial" w:cs="Arial"/>
                <w:color w:val="000000"/>
                <w:sz w:val="20"/>
              </w:rPr>
            </w:pPr>
            <w:r w:rsidRPr="007F7DDC">
              <w:rPr>
                <w:rFonts w:ascii="Arial" w:hAnsi="Arial" w:cs="Arial"/>
                <w:color w:val="000000"/>
                <w:sz w:val="20"/>
              </w:rPr>
              <w:t>wskaźnik korzyści i kosztów (B/C).</w:t>
            </w:r>
          </w:p>
        </w:tc>
      </w:tr>
    </w:tbl>
    <w:p w:rsidR="00562A25" w:rsidRPr="007F7DDC" w:rsidRDefault="00562A25" w:rsidP="00562A25">
      <w:pPr>
        <w:spacing w:line="24" w:lineRule="atLeast"/>
        <w:rPr>
          <w:rFonts w:ascii="Arial" w:hAnsi="Arial" w:cs="Arial"/>
          <w:color w:val="000000"/>
          <w:sz w:val="20"/>
        </w:rPr>
      </w:pPr>
    </w:p>
    <w:p w:rsidR="00562A25" w:rsidRPr="007F7DDC" w:rsidRDefault="00562A25" w:rsidP="00562A25">
      <w:pPr>
        <w:pStyle w:val="ManualHeading3"/>
        <w:spacing w:before="0" w:line="24" w:lineRule="atLeast"/>
        <w:ind w:left="851"/>
        <w:rPr>
          <w:rFonts w:ascii="Arial" w:hAnsi="Arial" w:cs="Arial"/>
          <w:i w:val="0"/>
          <w:iCs/>
          <w:color w:val="000000"/>
          <w:sz w:val="20"/>
        </w:rPr>
      </w:pPr>
      <w:r w:rsidRPr="007F7DDC">
        <w:rPr>
          <w:rFonts w:ascii="Arial" w:hAnsi="Arial" w:cs="Arial"/>
          <w:i w:val="0"/>
          <w:color w:val="000000"/>
          <w:sz w:val="20"/>
        </w:rPr>
        <w:lastRenderedPageBreak/>
        <w:t>E.2.4</w:t>
      </w:r>
      <w:r w:rsidRPr="007F7DDC">
        <w:rPr>
          <w:rFonts w:ascii="Arial" w:hAnsi="Arial" w:cs="Arial"/>
          <w:i w:val="0"/>
          <w:color w:val="000000"/>
          <w:sz w:val="20"/>
        </w:rPr>
        <w:tab/>
      </w:r>
      <w:bookmarkEnd w:id="72"/>
      <w:r w:rsidRPr="007F7DDC">
        <w:rPr>
          <w:rFonts w:ascii="Arial" w:hAnsi="Arial" w:cs="Arial"/>
          <w:i w:val="0"/>
          <w:color w:val="000000"/>
          <w:sz w:val="20"/>
        </w:rPr>
        <w:t>Wpływ projektu na zatrudnienie</w:t>
      </w:r>
    </w:p>
    <w:p w:rsidR="00562A25" w:rsidRPr="007F7DDC" w:rsidRDefault="00562A25" w:rsidP="00562A25">
      <w:pPr>
        <w:keepNext/>
        <w:spacing w:line="24" w:lineRule="atLeast"/>
        <w:rPr>
          <w:rFonts w:ascii="Arial" w:hAnsi="Arial" w:cs="Arial"/>
          <w:color w:val="000000"/>
          <w:sz w:val="20"/>
        </w:rPr>
      </w:pPr>
      <w:r w:rsidRPr="007F7DDC">
        <w:rPr>
          <w:rFonts w:ascii="Arial" w:hAnsi="Arial" w:cs="Arial"/>
          <w:color w:val="000000"/>
          <w:sz w:val="20"/>
        </w:rPr>
        <w:t>Należy wskazać liczbę miejsc pracy, które mają być utworzone (wyrażone w ekwiwalencie pełnego czasu pracy (EPC)):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2501"/>
        <w:gridCol w:w="3081"/>
      </w:tblGrid>
      <w:tr w:rsidR="00562A25" w:rsidRPr="007F7DDC" w:rsidTr="007F74C5">
        <w:tc>
          <w:tcPr>
            <w:tcW w:w="1980" w:type="pct"/>
            <w:shd w:val="clear" w:color="auto" w:fill="EAF1DD"/>
            <w:vAlign w:val="center"/>
          </w:tcPr>
          <w:p w:rsidR="00562A25" w:rsidRPr="007F7DDC" w:rsidRDefault="00562A25" w:rsidP="007F74C5">
            <w:pPr>
              <w:spacing w:line="24" w:lineRule="atLeast"/>
              <w:jc w:val="center"/>
              <w:rPr>
                <w:rFonts w:ascii="Arial" w:hAnsi="Arial" w:cs="Arial"/>
                <w:b/>
                <w:smallCaps/>
                <w:color w:val="000000"/>
                <w:sz w:val="20"/>
              </w:rPr>
            </w:pPr>
            <w:r w:rsidRPr="007F7DDC">
              <w:rPr>
                <w:rFonts w:ascii="Arial" w:hAnsi="Arial" w:cs="Arial"/>
                <w:b/>
                <w:bCs/>
                <w:smallCaps/>
                <w:color w:val="000000"/>
                <w:sz w:val="20"/>
              </w:rPr>
              <w:t>Liczba miejsc pracy utworzonych bezpośrednio:</w:t>
            </w:r>
          </w:p>
        </w:tc>
        <w:tc>
          <w:tcPr>
            <w:tcW w:w="1353" w:type="pct"/>
            <w:shd w:val="clear" w:color="auto" w:fill="EAF1DD"/>
            <w:vAlign w:val="center"/>
          </w:tcPr>
          <w:p w:rsidR="00562A25" w:rsidRPr="007F7DDC" w:rsidRDefault="00562A25" w:rsidP="007F74C5">
            <w:pPr>
              <w:spacing w:line="24" w:lineRule="atLeast"/>
              <w:jc w:val="center"/>
              <w:rPr>
                <w:rFonts w:ascii="Arial" w:hAnsi="Arial" w:cs="Arial"/>
                <w:b/>
                <w:smallCaps/>
                <w:color w:val="000000"/>
                <w:sz w:val="20"/>
              </w:rPr>
            </w:pPr>
            <w:r w:rsidRPr="007F7DDC">
              <w:rPr>
                <w:rFonts w:ascii="Arial" w:hAnsi="Arial" w:cs="Arial"/>
                <w:b/>
                <w:bCs/>
                <w:smallCaps/>
                <w:color w:val="000000"/>
                <w:sz w:val="20"/>
              </w:rPr>
              <w:t>Liczba (EPC)</w:t>
            </w:r>
          </w:p>
          <w:p w:rsidR="00562A25" w:rsidRPr="007F7DDC" w:rsidRDefault="00562A25" w:rsidP="007F74C5">
            <w:pPr>
              <w:spacing w:line="24" w:lineRule="atLeast"/>
              <w:jc w:val="center"/>
              <w:rPr>
                <w:rFonts w:ascii="Arial" w:hAnsi="Arial" w:cs="Arial"/>
                <w:b/>
                <w:smallCaps/>
                <w:color w:val="000000"/>
                <w:sz w:val="20"/>
              </w:rPr>
            </w:pPr>
            <w:r w:rsidRPr="007F7DDC">
              <w:rPr>
                <w:rFonts w:ascii="Arial" w:hAnsi="Arial" w:cs="Arial"/>
                <w:b/>
                <w:bCs/>
                <w:smallCaps/>
                <w:color w:val="000000"/>
                <w:sz w:val="20"/>
              </w:rPr>
              <w:t>(A)</w:t>
            </w:r>
          </w:p>
        </w:tc>
        <w:tc>
          <w:tcPr>
            <w:tcW w:w="1667" w:type="pct"/>
            <w:shd w:val="clear" w:color="auto" w:fill="EAF1DD"/>
            <w:vAlign w:val="center"/>
          </w:tcPr>
          <w:p w:rsidR="00562A25" w:rsidRPr="007F7DDC" w:rsidRDefault="00562A25" w:rsidP="007F74C5">
            <w:pPr>
              <w:spacing w:line="24" w:lineRule="atLeast"/>
              <w:jc w:val="center"/>
              <w:rPr>
                <w:rFonts w:ascii="Arial" w:hAnsi="Arial" w:cs="Arial"/>
                <w:b/>
                <w:smallCaps/>
                <w:color w:val="000000"/>
                <w:sz w:val="20"/>
              </w:rPr>
            </w:pPr>
            <w:r w:rsidRPr="007F7DDC">
              <w:rPr>
                <w:rFonts w:ascii="Arial" w:hAnsi="Arial" w:cs="Arial"/>
                <w:b/>
                <w:bCs/>
                <w:smallCaps/>
                <w:color w:val="000000"/>
                <w:sz w:val="20"/>
              </w:rPr>
              <w:t>Średni czas trwania takiego zatrudnienia (miesiące)</w:t>
            </w:r>
            <w:r w:rsidRPr="007F7DDC">
              <w:rPr>
                <w:rStyle w:val="Odwoanieprzypisudolnego"/>
                <w:rFonts w:ascii="Arial" w:hAnsi="Arial" w:cs="Arial"/>
                <w:b/>
                <w:smallCaps/>
                <w:color w:val="000000"/>
                <w:sz w:val="20"/>
              </w:rPr>
              <w:footnoteReference w:id="56"/>
            </w:r>
            <w:r w:rsidRPr="007F7DDC">
              <w:rPr>
                <w:rFonts w:ascii="Arial" w:hAnsi="Arial" w:cs="Arial"/>
                <w:smallCaps/>
                <w:color w:val="000000"/>
                <w:sz w:val="20"/>
              </w:rPr>
              <w:t xml:space="preserve"> </w:t>
            </w:r>
            <w:r w:rsidRPr="007F7DDC">
              <w:rPr>
                <w:rFonts w:ascii="Arial" w:hAnsi="Arial" w:cs="Arial"/>
                <w:smallCaps/>
                <w:color w:val="000000"/>
                <w:sz w:val="20"/>
              </w:rPr>
              <w:br/>
            </w:r>
            <w:r w:rsidRPr="007F7DDC">
              <w:rPr>
                <w:rFonts w:ascii="Arial" w:hAnsi="Arial" w:cs="Arial"/>
                <w:b/>
                <w:bCs/>
                <w:smallCaps/>
                <w:color w:val="000000"/>
                <w:sz w:val="20"/>
              </w:rPr>
              <w:t>(B)</w:t>
            </w:r>
          </w:p>
        </w:tc>
      </w:tr>
      <w:tr w:rsidR="00562A25" w:rsidRPr="007F7DDC" w:rsidTr="007F74C5">
        <w:tc>
          <w:tcPr>
            <w:tcW w:w="1980" w:type="pct"/>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Podczas etapu realizacji</w:t>
            </w:r>
          </w:p>
        </w:tc>
        <w:tc>
          <w:tcPr>
            <w:tcW w:w="1353" w:type="pct"/>
            <w:shd w:val="clear" w:color="auto" w:fill="auto"/>
          </w:tcPr>
          <w:p w:rsidR="00562A25" w:rsidRPr="007F7DDC" w:rsidRDefault="00562A25" w:rsidP="007F74C5">
            <w:pPr>
              <w:spacing w:line="24" w:lineRule="atLeast"/>
              <w:rPr>
                <w:rFonts w:ascii="Arial" w:hAnsi="Arial" w:cs="Arial"/>
                <w:color w:val="000000"/>
                <w:sz w:val="20"/>
              </w:rPr>
            </w:pPr>
          </w:p>
        </w:tc>
        <w:tc>
          <w:tcPr>
            <w:tcW w:w="1667" w:type="pct"/>
            <w:shd w:val="clear" w:color="auto" w:fill="auto"/>
          </w:tcPr>
          <w:p w:rsidR="00562A25" w:rsidRPr="007F7DDC" w:rsidRDefault="00562A25" w:rsidP="007F74C5">
            <w:pPr>
              <w:spacing w:line="24" w:lineRule="atLeast"/>
              <w:rPr>
                <w:rFonts w:ascii="Arial" w:hAnsi="Arial" w:cs="Arial"/>
                <w:color w:val="000000"/>
                <w:sz w:val="20"/>
              </w:rPr>
            </w:pPr>
          </w:p>
        </w:tc>
      </w:tr>
      <w:tr w:rsidR="00562A25" w:rsidRPr="007F7DDC" w:rsidTr="007F74C5">
        <w:tc>
          <w:tcPr>
            <w:tcW w:w="1980" w:type="pct"/>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Podczas etapu operacyjnego</w:t>
            </w:r>
          </w:p>
        </w:tc>
        <w:tc>
          <w:tcPr>
            <w:tcW w:w="1353" w:type="pct"/>
            <w:shd w:val="clear" w:color="auto" w:fill="auto"/>
          </w:tcPr>
          <w:p w:rsidR="00562A25" w:rsidRPr="007F7DDC" w:rsidRDefault="00562A25" w:rsidP="007F74C5">
            <w:pPr>
              <w:spacing w:line="24" w:lineRule="atLeast"/>
              <w:rPr>
                <w:rFonts w:ascii="Arial" w:hAnsi="Arial" w:cs="Arial"/>
                <w:color w:val="000000"/>
                <w:sz w:val="20"/>
              </w:rPr>
            </w:pPr>
          </w:p>
        </w:tc>
        <w:tc>
          <w:tcPr>
            <w:tcW w:w="1667" w:type="pct"/>
            <w:shd w:val="clear" w:color="auto" w:fill="auto"/>
          </w:tcPr>
          <w:p w:rsidR="00562A25" w:rsidRPr="007F7DDC" w:rsidRDefault="00562A25" w:rsidP="007F74C5">
            <w:pPr>
              <w:spacing w:line="24" w:lineRule="atLeast"/>
              <w:rPr>
                <w:rFonts w:ascii="Arial" w:hAnsi="Arial" w:cs="Arial"/>
                <w:color w:val="000000"/>
                <w:sz w:val="20"/>
              </w:rPr>
            </w:pPr>
          </w:p>
        </w:tc>
      </w:tr>
      <w:tr w:rsidR="00562A25" w:rsidRPr="007F7DDC" w:rsidTr="007F74C5">
        <w:tc>
          <w:tcPr>
            <w:tcW w:w="1980" w:type="pct"/>
            <w:shd w:val="clear" w:color="auto" w:fill="EAF1DD"/>
            <w:vAlign w:val="center"/>
          </w:tcPr>
          <w:p w:rsidR="00562A25" w:rsidRPr="007F7DDC" w:rsidRDefault="00562A25" w:rsidP="007F74C5">
            <w:pPr>
              <w:spacing w:line="24" w:lineRule="atLeast"/>
              <w:jc w:val="center"/>
              <w:rPr>
                <w:rFonts w:ascii="Arial" w:hAnsi="Arial" w:cs="Arial"/>
                <w:smallCaps/>
                <w:color w:val="000000"/>
                <w:sz w:val="20"/>
              </w:rPr>
            </w:pPr>
            <w:r w:rsidRPr="007F7DDC">
              <w:rPr>
                <w:rFonts w:ascii="Arial" w:hAnsi="Arial" w:cs="Arial"/>
                <w:b/>
                <w:bCs/>
                <w:smallCaps/>
                <w:color w:val="000000"/>
                <w:sz w:val="20"/>
              </w:rPr>
              <w:t>Liczba miejsc pracy utworzonych pośrednio (</w:t>
            </w:r>
            <w:r w:rsidRPr="007F7DDC">
              <w:rPr>
                <w:rFonts w:ascii="Arial" w:hAnsi="Arial" w:cs="Arial"/>
                <w:b/>
                <w:bCs/>
                <w:i/>
                <w:iCs/>
                <w:smallCaps/>
                <w:color w:val="000000"/>
                <w:sz w:val="20"/>
              </w:rPr>
              <w:t>wyłącznie w przypadku inwestycji produkcyjnych</w:t>
            </w:r>
            <w:r w:rsidRPr="007F7DDC">
              <w:rPr>
                <w:rFonts w:ascii="Arial" w:hAnsi="Arial" w:cs="Arial"/>
                <w:b/>
                <w:bCs/>
                <w:smallCaps/>
                <w:color w:val="000000"/>
                <w:sz w:val="20"/>
              </w:rPr>
              <w:t>):</w:t>
            </w:r>
          </w:p>
        </w:tc>
        <w:tc>
          <w:tcPr>
            <w:tcW w:w="1353" w:type="pct"/>
            <w:shd w:val="clear" w:color="auto" w:fill="EAF1DD"/>
            <w:vAlign w:val="center"/>
          </w:tcPr>
          <w:p w:rsidR="00562A25" w:rsidRPr="007F7DDC" w:rsidRDefault="00562A25" w:rsidP="007F74C5">
            <w:pPr>
              <w:spacing w:line="24" w:lineRule="atLeast"/>
              <w:jc w:val="center"/>
              <w:rPr>
                <w:rFonts w:ascii="Arial" w:hAnsi="Arial" w:cs="Arial"/>
                <w:b/>
                <w:smallCaps/>
                <w:color w:val="000000"/>
                <w:sz w:val="20"/>
              </w:rPr>
            </w:pPr>
            <w:r w:rsidRPr="007F7DDC">
              <w:rPr>
                <w:rFonts w:ascii="Arial" w:hAnsi="Arial" w:cs="Arial"/>
                <w:b/>
                <w:bCs/>
                <w:smallCaps/>
                <w:color w:val="000000"/>
                <w:sz w:val="20"/>
              </w:rPr>
              <w:t>Liczba (EPC)</w:t>
            </w:r>
          </w:p>
          <w:p w:rsidR="00562A25" w:rsidRPr="007F7DDC" w:rsidRDefault="00562A25" w:rsidP="007F74C5">
            <w:pPr>
              <w:spacing w:line="24" w:lineRule="atLeast"/>
              <w:jc w:val="center"/>
              <w:rPr>
                <w:rFonts w:ascii="Arial" w:hAnsi="Arial" w:cs="Arial"/>
                <w:smallCaps/>
                <w:color w:val="000000"/>
                <w:sz w:val="20"/>
              </w:rPr>
            </w:pPr>
            <w:r w:rsidRPr="007F7DDC">
              <w:rPr>
                <w:rFonts w:ascii="Arial" w:hAnsi="Arial" w:cs="Arial"/>
                <w:b/>
                <w:bCs/>
                <w:smallCaps/>
                <w:color w:val="000000"/>
                <w:sz w:val="20"/>
              </w:rPr>
              <w:t>(A)</w:t>
            </w:r>
          </w:p>
        </w:tc>
        <w:tc>
          <w:tcPr>
            <w:tcW w:w="1667" w:type="pct"/>
            <w:shd w:val="clear" w:color="auto" w:fill="EAF1DD"/>
            <w:vAlign w:val="center"/>
          </w:tcPr>
          <w:p w:rsidR="00562A25" w:rsidRPr="007F7DDC" w:rsidRDefault="00562A25" w:rsidP="007F74C5">
            <w:pPr>
              <w:spacing w:line="24" w:lineRule="atLeast"/>
              <w:jc w:val="center"/>
              <w:rPr>
                <w:rFonts w:ascii="Arial" w:hAnsi="Arial" w:cs="Arial"/>
                <w:smallCaps/>
                <w:color w:val="000000"/>
                <w:sz w:val="20"/>
              </w:rPr>
            </w:pPr>
            <w:r w:rsidRPr="007F7DDC">
              <w:rPr>
                <w:rFonts w:ascii="Arial" w:hAnsi="Arial" w:cs="Arial"/>
                <w:b/>
                <w:bCs/>
                <w:smallCaps/>
                <w:color w:val="000000"/>
                <w:sz w:val="20"/>
              </w:rPr>
              <w:t xml:space="preserve">Średni czas trwania takiego zatrudnienia (miesiące) </w:t>
            </w:r>
            <w:r w:rsidRPr="007F7DDC">
              <w:rPr>
                <w:rFonts w:ascii="Arial" w:hAnsi="Arial" w:cs="Arial"/>
                <w:smallCaps/>
                <w:color w:val="000000"/>
                <w:sz w:val="20"/>
              </w:rPr>
              <w:br/>
            </w:r>
            <w:r w:rsidRPr="007F7DDC">
              <w:rPr>
                <w:rFonts w:ascii="Arial" w:hAnsi="Arial" w:cs="Arial"/>
                <w:b/>
                <w:bCs/>
                <w:smallCaps/>
                <w:color w:val="000000"/>
                <w:sz w:val="20"/>
              </w:rPr>
              <w:t>(B)</w:t>
            </w:r>
          </w:p>
        </w:tc>
      </w:tr>
      <w:tr w:rsidR="00562A25" w:rsidRPr="007F7DDC" w:rsidTr="007F74C5">
        <w:tc>
          <w:tcPr>
            <w:tcW w:w="1980" w:type="pct"/>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Podczas etapu operacyjnego</w:t>
            </w:r>
          </w:p>
        </w:tc>
        <w:tc>
          <w:tcPr>
            <w:tcW w:w="1353" w:type="pct"/>
            <w:shd w:val="clear" w:color="auto" w:fill="auto"/>
          </w:tcPr>
          <w:p w:rsidR="00562A25" w:rsidRPr="007F7DDC" w:rsidRDefault="00562A25" w:rsidP="007F74C5">
            <w:pPr>
              <w:spacing w:line="24" w:lineRule="atLeast"/>
              <w:rPr>
                <w:rFonts w:ascii="Arial" w:hAnsi="Arial" w:cs="Arial"/>
                <w:color w:val="000000"/>
                <w:sz w:val="20"/>
              </w:rPr>
            </w:pPr>
          </w:p>
        </w:tc>
        <w:tc>
          <w:tcPr>
            <w:tcW w:w="1667" w:type="pct"/>
            <w:shd w:val="clear" w:color="auto" w:fill="auto"/>
          </w:tcPr>
          <w:p w:rsidR="00562A25" w:rsidRPr="007F7DDC" w:rsidRDefault="00562A25" w:rsidP="007F74C5">
            <w:pPr>
              <w:spacing w:line="24" w:lineRule="atLeast"/>
              <w:rPr>
                <w:rFonts w:ascii="Arial" w:hAnsi="Arial" w:cs="Arial"/>
                <w:color w:val="000000"/>
                <w:sz w:val="20"/>
              </w:rPr>
            </w:pPr>
          </w:p>
        </w:tc>
      </w:tr>
      <w:tr w:rsidR="00562A25" w:rsidRPr="007F7DDC" w:rsidTr="007F74C5">
        <w:tc>
          <w:tcPr>
            <w:tcW w:w="1980" w:type="pct"/>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b/>
                <w:bCs/>
                <w:color w:val="000000"/>
                <w:sz w:val="20"/>
              </w:rPr>
              <w:t xml:space="preserve">Liczba utrzymanych miejsc pracy </w:t>
            </w:r>
            <w:r w:rsidRPr="007F7DDC">
              <w:rPr>
                <w:rFonts w:ascii="Arial" w:hAnsi="Arial" w:cs="Arial"/>
                <w:color w:val="000000"/>
                <w:sz w:val="20"/>
              </w:rPr>
              <w:t>(wyłącznie w przypadku inwestycji produkcyjnych)</w:t>
            </w:r>
          </w:p>
        </w:tc>
        <w:tc>
          <w:tcPr>
            <w:tcW w:w="1353" w:type="pct"/>
            <w:shd w:val="clear" w:color="auto" w:fill="auto"/>
          </w:tcPr>
          <w:p w:rsidR="00562A25" w:rsidRPr="007F7DDC" w:rsidRDefault="00562A25" w:rsidP="007F74C5">
            <w:pPr>
              <w:spacing w:line="24" w:lineRule="atLeast"/>
              <w:rPr>
                <w:rFonts w:ascii="Arial" w:hAnsi="Arial" w:cs="Arial"/>
                <w:color w:val="000000"/>
                <w:sz w:val="20"/>
              </w:rPr>
            </w:pPr>
          </w:p>
        </w:tc>
        <w:tc>
          <w:tcPr>
            <w:tcW w:w="1667" w:type="pct"/>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b/>
                <w:bCs/>
                <w:color w:val="000000"/>
                <w:sz w:val="20"/>
              </w:rPr>
              <w:t>nie dotyczy</w:t>
            </w:r>
          </w:p>
        </w:tc>
      </w:tr>
    </w:tbl>
    <w:p w:rsidR="00562A25" w:rsidRPr="007F7DDC" w:rsidRDefault="00562A25" w:rsidP="00562A25">
      <w:pPr>
        <w:spacing w:line="24" w:lineRule="atLeast"/>
        <w:rPr>
          <w:rFonts w:ascii="Arial" w:hAnsi="Arial" w:cs="Arial"/>
          <w:color w:val="000000"/>
          <w:sz w:val="20"/>
        </w:rPr>
      </w:pPr>
      <w:bookmarkStart w:id="73" w:name="_Toc142287289"/>
    </w:p>
    <w:p w:rsidR="00562A25" w:rsidRPr="007F7DDC" w:rsidRDefault="00562A25" w:rsidP="000C1468">
      <w:pPr>
        <w:spacing w:line="24" w:lineRule="atLeast"/>
        <w:jc w:val="both"/>
        <w:rPr>
          <w:rFonts w:ascii="Arial" w:hAnsi="Arial" w:cs="Arial"/>
          <w:color w:val="000000"/>
          <w:sz w:val="20"/>
        </w:rPr>
      </w:pPr>
      <w:r w:rsidRPr="007F7DDC">
        <w:rPr>
          <w:rFonts w:ascii="Arial" w:hAnsi="Arial" w:cs="Arial"/>
          <w:color w:val="000000"/>
          <w:sz w:val="20"/>
        </w:rPr>
        <w:t xml:space="preserve">Ponadto w przypadku inwestycji produkcyjnych należy podać szczegółowe informacje na temat przewidywanego wpływu projektu na zatrudnienie w innych regionach Unii oraz określić, czy wkład finansowy z funduszy nie spowoduje znacznego ubytku liczby miejsc pracy w istniejących ośrodkach na terytorium Unii, uwzględniając motyw 92 rozporządzenia w sprawie wspólnych przepisów, jak również zasady regionalnej pomocy publicznej. </w:t>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 xml:space="preserve"> </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spacing w:line="24" w:lineRule="atLeast"/>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przypadku projektów w infrastrukturę jak i produkcyjnych w tabeli należy uwzględnić:</w:t>
            </w:r>
          </w:p>
          <w:p w:rsidR="00562A25" w:rsidRPr="007F7DDC" w:rsidRDefault="00562A25" w:rsidP="00562A25">
            <w:pPr>
              <w:numPr>
                <w:ilvl w:val="0"/>
                <w:numId w:val="46"/>
              </w:numPr>
              <w:spacing w:after="120" w:line="24" w:lineRule="atLeast"/>
              <w:jc w:val="both"/>
              <w:rPr>
                <w:rFonts w:ascii="Arial" w:hAnsi="Arial" w:cs="Arial"/>
                <w:color w:val="000000"/>
                <w:sz w:val="20"/>
              </w:rPr>
            </w:pPr>
            <w:r w:rsidRPr="007F7DDC">
              <w:rPr>
                <w:rFonts w:ascii="Arial" w:hAnsi="Arial" w:cs="Arial"/>
                <w:color w:val="000000"/>
                <w:sz w:val="20"/>
              </w:rPr>
              <w:t>wyłącznie wpływ ilościowy, tj. liczba miejsc pracy;</w:t>
            </w:r>
          </w:p>
          <w:p w:rsidR="00562A25" w:rsidRPr="007F7DDC" w:rsidRDefault="00562A25" w:rsidP="00562A25">
            <w:pPr>
              <w:numPr>
                <w:ilvl w:val="0"/>
                <w:numId w:val="46"/>
              </w:numPr>
              <w:spacing w:after="120" w:line="24" w:lineRule="atLeast"/>
              <w:jc w:val="both"/>
              <w:rPr>
                <w:rFonts w:ascii="Arial" w:hAnsi="Arial" w:cs="Arial"/>
                <w:color w:val="000000"/>
                <w:sz w:val="20"/>
              </w:rPr>
            </w:pPr>
            <w:r w:rsidRPr="007F7DDC">
              <w:rPr>
                <w:rFonts w:ascii="Arial" w:hAnsi="Arial" w:cs="Arial"/>
                <w:color w:val="000000"/>
                <w:sz w:val="20"/>
              </w:rPr>
              <w:t>wyłącznie wpływ jednokierunkowy (pozytywny), tj. wzrost poziomu zatrudnienia;</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tabeli należy podać następujące informacje (odrębnie dla etapu realizacji projektu oraz odrębnie dla etapu operacyjnego):</w:t>
            </w:r>
          </w:p>
          <w:p w:rsidR="00562A25" w:rsidRPr="007F7DDC" w:rsidRDefault="00562A25" w:rsidP="00562A25">
            <w:pPr>
              <w:numPr>
                <w:ilvl w:val="0"/>
                <w:numId w:val="46"/>
              </w:numPr>
              <w:spacing w:after="120" w:line="24" w:lineRule="atLeast"/>
              <w:jc w:val="both"/>
              <w:rPr>
                <w:rFonts w:ascii="Arial" w:hAnsi="Arial" w:cs="Arial"/>
                <w:color w:val="000000"/>
                <w:sz w:val="20"/>
              </w:rPr>
            </w:pPr>
            <w:r w:rsidRPr="007F7DDC">
              <w:rPr>
                <w:rFonts w:ascii="Arial" w:hAnsi="Arial" w:cs="Arial"/>
                <w:color w:val="000000"/>
                <w:sz w:val="20"/>
              </w:rPr>
              <w:t>liczba bezpośrednio utworzonych miejsc pracy (wyrażona w ekwiwalencie pełnego czasu pracy) oraz</w:t>
            </w:r>
          </w:p>
          <w:p w:rsidR="00562A25" w:rsidRPr="007F7DDC" w:rsidRDefault="00562A25" w:rsidP="00562A25">
            <w:pPr>
              <w:numPr>
                <w:ilvl w:val="0"/>
                <w:numId w:val="46"/>
              </w:numPr>
              <w:spacing w:after="120" w:line="24" w:lineRule="atLeast"/>
              <w:jc w:val="both"/>
              <w:rPr>
                <w:rFonts w:ascii="Arial" w:hAnsi="Arial" w:cs="Arial"/>
                <w:color w:val="000000"/>
                <w:sz w:val="20"/>
              </w:rPr>
            </w:pPr>
            <w:r w:rsidRPr="007F7DDC">
              <w:rPr>
                <w:rFonts w:ascii="Arial" w:hAnsi="Arial" w:cs="Arial"/>
                <w:color w:val="000000"/>
                <w:sz w:val="20"/>
              </w:rPr>
              <w:t>odpowiadający średni czas trwania takiego miejsca pracy (wyrażony w miesiącach).</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 xml:space="preserve">Ponadto dla </w:t>
            </w:r>
            <w:r w:rsidRPr="007F7DDC">
              <w:rPr>
                <w:rFonts w:ascii="Arial" w:hAnsi="Arial" w:cs="Arial"/>
                <w:b/>
                <w:color w:val="000000"/>
                <w:sz w:val="20"/>
              </w:rPr>
              <w:t>projektów produkcyjnych w tabeli</w:t>
            </w:r>
            <w:r w:rsidRPr="007F7DDC">
              <w:rPr>
                <w:rFonts w:ascii="Arial" w:hAnsi="Arial" w:cs="Arial"/>
                <w:color w:val="000000"/>
                <w:sz w:val="20"/>
              </w:rPr>
              <w:t xml:space="preserve"> należy podać:</w:t>
            </w:r>
          </w:p>
          <w:p w:rsidR="00562A25" w:rsidRPr="007F7DDC" w:rsidRDefault="00562A25" w:rsidP="00562A25">
            <w:pPr>
              <w:numPr>
                <w:ilvl w:val="0"/>
                <w:numId w:val="46"/>
              </w:numPr>
              <w:spacing w:after="120" w:line="24" w:lineRule="atLeast"/>
              <w:jc w:val="both"/>
              <w:rPr>
                <w:rFonts w:ascii="Arial" w:hAnsi="Arial" w:cs="Arial"/>
                <w:color w:val="000000"/>
                <w:sz w:val="20"/>
              </w:rPr>
            </w:pPr>
            <w:r w:rsidRPr="007F7DDC">
              <w:rPr>
                <w:rFonts w:ascii="Arial" w:hAnsi="Arial" w:cs="Arial"/>
                <w:color w:val="000000"/>
                <w:sz w:val="20"/>
              </w:rPr>
              <w:t>liczbę miejsc pracy utworzonych pośrednio podczas etapu operacyjnego (wyrażona w ekwiwalencie pełnego czasu pracy);</w:t>
            </w:r>
          </w:p>
          <w:p w:rsidR="00562A25" w:rsidRPr="007F7DDC" w:rsidRDefault="00562A25" w:rsidP="00562A25">
            <w:pPr>
              <w:numPr>
                <w:ilvl w:val="0"/>
                <w:numId w:val="46"/>
              </w:numPr>
              <w:spacing w:after="120" w:line="24" w:lineRule="atLeast"/>
              <w:jc w:val="both"/>
              <w:rPr>
                <w:rFonts w:ascii="Arial" w:hAnsi="Arial" w:cs="Arial"/>
                <w:color w:val="000000"/>
                <w:sz w:val="20"/>
              </w:rPr>
            </w:pPr>
            <w:r w:rsidRPr="007F7DDC">
              <w:rPr>
                <w:rFonts w:ascii="Arial" w:hAnsi="Arial" w:cs="Arial"/>
                <w:color w:val="000000"/>
                <w:sz w:val="20"/>
              </w:rPr>
              <w:t>liczbę utrzymanych miejsc pracy.</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 xml:space="preserve">W przypadku zatrudnienia na czas nieokreślony, zamiast określania przeciętnego czasu trwania </w:t>
            </w:r>
            <w:r w:rsidRPr="007F7DDC">
              <w:rPr>
                <w:rFonts w:ascii="Arial" w:hAnsi="Arial" w:cs="Arial"/>
                <w:color w:val="000000"/>
                <w:sz w:val="20"/>
              </w:rPr>
              <w:lastRenderedPageBreak/>
              <w:t>takiego zatrudnienia, należy wpisać „zatrudnienie na czas nieokreślony/stały”.</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lang w:eastAsia="pl-PL"/>
              </w:rPr>
              <w:t>Punkt wypełnić zgodnie z wynikami analiz ekonomicznych przeprowadzonych na potrzeby projektu.</w:t>
            </w:r>
          </w:p>
        </w:tc>
      </w:tr>
    </w:tbl>
    <w:p w:rsidR="00562A25" w:rsidRPr="007F7DDC" w:rsidRDefault="00562A25" w:rsidP="00562A25">
      <w:pPr>
        <w:spacing w:line="24" w:lineRule="atLeast"/>
        <w:rPr>
          <w:rFonts w:ascii="Arial" w:hAnsi="Arial" w:cs="Arial"/>
          <w:color w:val="000000"/>
          <w:sz w:val="20"/>
        </w:rPr>
      </w:pPr>
    </w:p>
    <w:p w:rsidR="00562A25" w:rsidRPr="007F7DDC" w:rsidRDefault="00562A25" w:rsidP="00562A25">
      <w:pPr>
        <w:pStyle w:val="ManualHeading3"/>
        <w:spacing w:before="0" w:line="24" w:lineRule="atLeast"/>
        <w:rPr>
          <w:rFonts w:ascii="Arial" w:hAnsi="Arial" w:cs="Arial"/>
          <w:i w:val="0"/>
          <w:iCs/>
          <w:color w:val="000000"/>
          <w:sz w:val="20"/>
        </w:rPr>
      </w:pPr>
      <w:r w:rsidRPr="007F7DDC">
        <w:rPr>
          <w:rFonts w:ascii="Arial" w:hAnsi="Arial" w:cs="Arial"/>
          <w:i w:val="0"/>
          <w:color w:val="000000"/>
          <w:sz w:val="20"/>
        </w:rPr>
        <w:t>E.2.5</w:t>
      </w:r>
      <w:r w:rsidRPr="007F7DDC">
        <w:rPr>
          <w:rFonts w:ascii="Arial" w:hAnsi="Arial" w:cs="Arial"/>
          <w:i w:val="0"/>
          <w:color w:val="000000"/>
          <w:sz w:val="20"/>
        </w:rPr>
        <w:tab/>
      </w:r>
      <w:bookmarkEnd w:id="73"/>
      <w:r w:rsidRPr="007F7DDC">
        <w:rPr>
          <w:rFonts w:ascii="Arial" w:hAnsi="Arial" w:cs="Arial"/>
          <w:i w:val="0"/>
          <w:iCs/>
          <w:color w:val="000000"/>
          <w:sz w:val="20"/>
        </w:rPr>
        <w:t>Należy wskazać główne korzyści i koszty o niedającej się określić ilości/wartości pieniężnej:</w:t>
      </w:r>
    </w:p>
    <w:p w:rsidR="00562A25" w:rsidRPr="007F7DDC" w:rsidRDefault="00562A25" w:rsidP="00562A25">
      <w:pPr>
        <w:pStyle w:val="ManualHeading3"/>
        <w:spacing w:before="0" w:line="24" w:lineRule="atLeast"/>
        <w:rPr>
          <w:rFonts w:ascii="Arial" w:hAnsi="Arial" w:cs="Arial"/>
          <w:iCs/>
          <w:color w:val="000000"/>
          <w:sz w:val="20"/>
        </w:rPr>
      </w:pP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bookmarkStart w:id="74" w:name="_Toc402878033"/>
      <w:r w:rsidRPr="007F7DDC">
        <w:rPr>
          <w:rFonts w:ascii="Arial" w:hAnsi="Arial" w:cs="Arial"/>
          <w:color w:val="000000"/>
          <w:sz w:val="20"/>
        </w:rPr>
        <w:t>Max. 1750</w:t>
      </w:r>
      <w:bookmarkEnd w:id="74"/>
      <w:r w:rsidRPr="007F7DDC">
        <w:rPr>
          <w:rFonts w:ascii="Arial" w:hAnsi="Arial" w:cs="Arial"/>
          <w:color w:val="000000"/>
          <w:sz w:val="20"/>
        </w:rPr>
        <w:t xml:space="preserve"> znaków</w:t>
      </w:r>
    </w:p>
    <w:p w:rsidR="00562A25" w:rsidRPr="007F7DDC" w:rsidRDefault="00562A25" w:rsidP="00562A25">
      <w:pPr>
        <w:pStyle w:val="ManualHeading2"/>
        <w:spacing w:before="0" w:line="24" w:lineRule="atLeast"/>
        <w:rPr>
          <w:rFonts w:ascii="Arial" w:hAnsi="Arial" w:cs="Arial"/>
          <w:color w:val="000000"/>
          <w:sz w:val="20"/>
        </w:rPr>
      </w:pPr>
      <w:bookmarkStart w:id="75" w:name="_Toc142287290"/>
      <w:bookmarkStart w:id="76" w:name="_Toc4028780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przypadku, gdy w ramach projektu:</w:t>
            </w:r>
          </w:p>
          <w:p w:rsidR="00562A25" w:rsidRPr="007F7DDC" w:rsidRDefault="00562A25" w:rsidP="00562A25">
            <w:pPr>
              <w:numPr>
                <w:ilvl w:val="0"/>
                <w:numId w:val="46"/>
              </w:numPr>
              <w:spacing w:after="120" w:line="24" w:lineRule="atLeast"/>
              <w:jc w:val="both"/>
              <w:rPr>
                <w:rFonts w:ascii="Arial" w:hAnsi="Arial" w:cs="Arial"/>
                <w:color w:val="000000"/>
                <w:sz w:val="20"/>
              </w:rPr>
            </w:pPr>
            <w:r w:rsidRPr="007F7DDC">
              <w:rPr>
                <w:rFonts w:ascii="Arial" w:hAnsi="Arial" w:cs="Arial"/>
                <w:color w:val="000000"/>
                <w:sz w:val="20"/>
              </w:rPr>
              <w:t>wszystkie zidentyfikowane główne koszty i korzyści zostały skwantyfikowane i zmonetyzowane (vide punkt E.2.2), w punkcie E.2.5 należy wpisać NIE DOTYCZY;</w:t>
            </w:r>
          </w:p>
          <w:p w:rsidR="00562A25" w:rsidRPr="007F7DDC" w:rsidRDefault="00562A25" w:rsidP="00562A25">
            <w:pPr>
              <w:numPr>
                <w:ilvl w:val="0"/>
                <w:numId w:val="46"/>
              </w:numPr>
              <w:spacing w:after="120" w:line="24" w:lineRule="atLeast"/>
              <w:jc w:val="both"/>
              <w:rPr>
                <w:rFonts w:ascii="Arial" w:hAnsi="Arial" w:cs="Arial"/>
                <w:color w:val="000000"/>
                <w:sz w:val="20"/>
              </w:rPr>
            </w:pPr>
            <w:r w:rsidRPr="007F7DDC">
              <w:rPr>
                <w:rFonts w:ascii="Arial" w:hAnsi="Arial" w:cs="Arial"/>
                <w:color w:val="000000"/>
                <w:sz w:val="20"/>
              </w:rPr>
              <w:t>nie wszystkie zidentyfikowane główne koszty i korzyści zostały skwantyfikowane i zmonetyzowane (vide punkt E.2.2), w punkcie E.2.5 należy opisać koszty i korzyści, które nie zostały skwantyfikowane i zmonetyzowane (tj. nie zostały wymienione w punkcie E.2.2) oraz uzasadnić dlaczego nie dokonano kwantyfikacji/monetyzacji tych korzyści/kosztów.</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Należy zwrócić uwagę, że informacje podane w punkcie E.2.5 mają charakter komplementarny do informacji, o których mowa w punkcie E.2.2 (tj. informacje te mają się uzupełniać, ale nie powtarzać), a ogólny bilans dokonanej analizy powinien być opisany w punkcie E.2.1.</w:t>
            </w:r>
          </w:p>
        </w:tc>
      </w:tr>
    </w:tbl>
    <w:p w:rsidR="000C1468" w:rsidRPr="007F7DDC" w:rsidRDefault="000C1468" w:rsidP="00562A25">
      <w:pPr>
        <w:pStyle w:val="ManualHeading2"/>
        <w:spacing w:before="0" w:line="24" w:lineRule="atLeast"/>
        <w:rPr>
          <w:rFonts w:ascii="Arial" w:hAnsi="Arial" w:cs="Arial"/>
          <w:color w:val="000000"/>
          <w:sz w:val="20"/>
        </w:rPr>
      </w:pPr>
    </w:p>
    <w:p w:rsidR="00562A25" w:rsidRPr="007F7DDC" w:rsidRDefault="00562A25" w:rsidP="00562A25">
      <w:pPr>
        <w:pStyle w:val="ManualHeading2"/>
        <w:spacing w:before="0" w:line="24" w:lineRule="atLeast"/>
        <w:rPr>
          <w:rFonts w:ascii="Arial" w:hAnsi="Arial" w:cs="Arial"/>
          <w:color w:val="000000"/>
          <w:sz w:val="20"/>
        </w:rPr>
      </w:pPr>
      <w:r w:rsidRPr="007F7DDC">
        <w:rPr>
          <w:rFonts w:ascii="Arial" w:hAnsi="Arial" w:cs="Arial"/>
          <w:color w:val="000000"/>
          <w:sz w:val="20"/>
        </w:rPr>
        <w:t>E.3</w:t>
      </w:r>
      <w:r w:rsidRPr="007F7DDC">
        <w:rPr>
          <w:rFonts w:ascii="Arial" w:hAnsi="Arial" w:cs="Arial"/>
          <w:color w:val="000000"/>
          <w:sz w:val="20"/>
        </w:rPr>
        <w:tab/>
      </w:r>
      <w:bookmarkEnd w:id="75"/>
      <w:r w:rsidRPr="007F7DDC">
        <w:rPr>
          <w:rFonts w:ascii="Arial" w:hAnsi="Arial" w:cs="Arial"/>
          <w:color w:val="000000"/>
          <w:sz w:val="20"/>
        </w:rPr>
        <w:t>Ocena ryzyka i analiza wrażliwości</w:t>
      </w:r>
      <w:bookmarkEnd w:id="76"/>
    </w:p>
    <w:p w:rsidR="00562A25" w:rsidRPr="007F7DDC" w:rsidRDefault="00562A25" w:rsidP="00562A25">
      <w:pPr>
        <w:pStyle w:val="ManualHeading3"/>
        <w:spacing w:before="0" w:line="24" w:lineRule="atLeast"/>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FD73D4">
            <w:pPr>
              <w:spacing w:line="24" w:lineRule="atLeast"/>
              <w:jc w:val="both"/>
              <w:rPr>
                <w:rFonts w:ascii="Arial" w:hAnsi="Arial" w:cs="Arial"/>
                <w:color w:val="000000"/>
                <w:sz w:val="20"/>
              </w:rPr>
            </w:pPr>
            <w:r w:rsidRPr="007F7DDC">
              <w:rPr>
                <w:rFonts w:ascii="Arial" w:hAnsi="Arial" w:cs="Arial"/>
                <w:color w:val="000000"/>
                <w:sz w:val="20"/>
              </w:rPr>
              <w:t>Poprawnie wypełniony punkt E.3 charakteryzuje się takim zakresem informacji, aby możliwa była ocena, czy finansowa i ekonomiczna „kwalifikowalność” (uzasadnienie) projektu do otrzymania wsparcia w ramach POIiŚ 2014-2020 ma charakter trwały (nie jednorazowy przy danych założeniach), tj. czy zmiana istotnych danych wejściowych i założeń przyjętych do analizy finansowo – ekonomicznej nie powoduje istotnej niekorzystnej modyfikacji obliczonych wskaźników efektywności finansowej i ekonomicznej oraz zagrożeń dla trwałości finansowej (w tym celu należy zbadać zachowanie się skumulowanego salda środków pieniężnych beneficjenta i/lub operatora w wariancie z projektem).</w:t>
            </w:r>
          </w:p>
          <w:p w:rsidR="00562A25" w:rsidRPr="007F7DDC" w:rsidRDefault="00562A25" w:rsidP="00FD73D4">
            <w:pPr>
              <w:spacing w:line="24" w:lineRule="atLeast"/>
              <w:jc w:val="both"/>
              <w:rPr>
                <w:rFonts w:ascii="Arial" w:hAnsi="Arial" w:cs="Arial"/>
                <w:color w:val="000000"/>
                <w:sz w:val="20"/>
              </w:rPr>
            </w:pPr>
            <w:r w:rsidRPr="007F7DDC">
              <w:rPr>
                <w:rFonts w:ascii="Arial" w:hAnsi="Arial" w:cs="Arial"/>
                <w:color w:val="000000"/>
                <w:sz w:val="20"/>
              </w:rPr>
              <w:t>Analizę należy przeprowadzić w oparciu o dwa scenariusze: podstawowy (wariant podstawowy powinien odpowiadać wariantowi, któremu przypisuje się najwyższe prawdopodobieństwo wystąpienia) i pesymistyczny.</w:t>
            </w:r>
          </w:p>
          <w:p w:rsidR="00562A25" w:rsidRPr="007F7DDC" w:rsidRDefault="00562A25" w:rsidP="00FD73D4">
            <w:pPr>
              <w:spacing w:line="24" w:lineRule="atLeast"/>
              <w:jc w:val="both"/>
              <w:rPr>
                <w:rFonts w:ascii="Arial" w:hAnsi="Arial" w:cs="Arial"/>
                <w:color w:val="000000"/>
                <w:sz w:val="20"/>
              </w:rPr>
            </w:pPr>
            <w:r w:rsidRPr="007F7DDC">
              <w:rPr>
                <w:rFonts w:ascii="Arial" w:hAnsi="Arial" w:cs="Arial"/>
                <w:color w:val="000000"/>
                <w:sz w:val="20"/>
              </w:rPr>
              <w:t xml:space="preserve">Przeprowadzenie pełnej analizy wrażliwości ma charakter obligatoryjny dla projektów dużych. Wymogi dla projektów „małych” (tj. projektów, które nie są zaliczane do grupy dużych projektów w rozumieniu art. 100 Rozporządzenia Parlamentu Europejskiego i Rady (UE) NR 1303/2013 z dnia 17 grudnia 2013 r. zostały określone w </w:t>
            </w:r>
            <w:r w:rsidR="00044081" w:rsidRPr="007F7DDC">
              <w:rPr>
                <w:rFonts w:ascii="Arial" w:hAnsi="Arial" w:cs="Arial"/>
                <w:color w:val="000000"/>
                <w:sz w:val="20"/>
              </w:rPr>
              <w:t>W</w:t>
            </w:r>
            <w:r w:rsidRPr="007F7DDC">
              <w:rPr>
                <w:rFonts w:ascii="Arial" w:hAnsi="Arial" w:cs="Arial"/>
                <w:color w:val="000000"/>
                <w:sz w:val="20"/>
              </w:rPr>
              <w:t xml:space="preserve">ytycznych </w:t>
            </w:r>
            <w:r w:rsidR="00521F29" w:rsidRPr="007F7DDC">
              <w:rPr>
                <w:rFonts w:ascii="Arial" w:hAnsi="Arial" w:cs="Arial"/>
                <w:color w:val="000000"/>
                <w:sz w:val="20"/>
              </w:rPr>
              <w:t xml:space="preserve">MRiF </w:t>
            </w:r>
            <w:r w:rsidRPr="007F7DDC">
              <w:rPr>
                <w:rFonts w:ascii="Arial" w:hAnsi="Arial" w:cs="Arial"/>
                <w:color w:val="000000"/>
                <w:sz w:val="20"/>
              </w:rPr>
              <w:t>w zakresie zagadnień związanych z przygotowaniem projektów inwestycyjnych, w tym projektów generujących dochód i projektów hybrydowych na lata 2014-2020</w:t>
            </w:r>
            <w:r w:rsidRPr="007F7DDC">
              <w:rPr>
                <w:rFonts w:ascii="Arial" w:hAnsi="Arial" w:cs="Arial"/>
                <w:strike/>
                <w:color w:val="000000"/>
                <w:sz w:val="20"/>
              </w:rPr>
              <w:t>i wydanych na ich podstawie wytycznych Instytucji Zarządzającej</w:t>
            </w:r>
            <w:r w:rsidRPr="007F7DDC">
              <w:rPr>
                <w:rFonts w:ascii="Arial" w:hAnsi="Arial" w:cs="Arial"/>
                <w:color w:val="000000"/>
                <w:sz w:val="20"/>
              </w:rPr>
              <w:t>.</w:t>
            </w:r>
          </w:p>
          <w:p w:rsidR="00562A25" w:rsidRPr="007F7DDC" w:rsidRDefault="00562A25" w:rsidP="00FD73D4">
            <w:pPr>
              <w:spacing w:line="24" w:lineRule="atLeast"/>
              <w:jc w:val="both"/>
              <w:rPr>
                <w:rFonts w:ascii="Arial" w:hAnsi="Arial" w:cs="Arial"/>
                <w:color w:val="000000"/>
                <w:sz w:val="20"/>
              </w:rPr>
            </w:pPr>
            <w:r w:rsidRPr="007F7DDC">
              <w:rPr>
                <w:rFonts w:ascii="Arial" w:hAnsi="Arial" w:cs="Arial"/>
                <w:color w:val="000000"/>
                <w:sz w:val="20"/>
              </w:rPr>
              <w:t xml:space="preserve">Rekomendowaną przez Komisję Europejską metodyką przeprowadzania i prezentowania działań związanych z uodpornieniem inwestycji na zmiany klimatu jest metodyka wskazana w </w:t>
            </w:r>
            <w:r w:rsidRPr="007F7DDC">
              <w:rPr>
                <w:rFonts w:ascii="Arial" w:hAnsi="Arial" w:cs="Arial"/>
                <w:i/>
                <w:color w:val="000000"/>
                <w:sz w:val="20"/>
              </w:rPr>
              <w:t>'Guidelines for project managers: Making vulnerable investment climate resilient</w:t>
            </w:r>
            <w:r w:rsidRPr="007F7DDC">
              <w:rPr>
                <w:rFonts w:ascii="Arial" w:hAnsi="Arial" w:cs="Arial"/>
                <w:color w:val="000000"/>
                <w:sz w:val="20"/>
              </w:rPr>
              <w:t>”.</w:t>
            </w:r>
          </w:p>
          <w:p w:rsidR="00562A25" w:rsidRPr="007F7DDC" w:rsidRDefault="00562A25" w:rsidP="00FD73D4">
            <w:pPr>
              <w:spacing w:line="24" w:lineRule="atLeast"/>
              <w:jc w:val="both"/>
              <w:rPr>
                <w:rFonts w:ascii="Arial" w:hAnsi="Arial" w:cs="Arial"/>
                <w:color w:val="000000"/>
                <w:sz w:val="20"/>
              </w:rPr>
            </w:pPr>
            <w:r w:rsidRPr="007F7DDC">
              <w:rPr>
                <w:rFonts w:ascii="Arial" w:hAnsi="Arial" w:cs="Arial"/>
                <w:color w:val="000000"/>
                <w:sz w:val="20"/>
              </w:rPr>
              <w:t xml:space="preserve">Szersze wskazówki dotyczące zagadnień klimatycznych, w </w:t>
            </w:r>
            <w:r w:rsidRPr="007F7DDC">
              <w:rPr>
                <w:rFonts w:ascii="Arial" w:hAnsi="Arial" w:cs="Arial"/>
                <w:color w:val="000000"/>
                <w:sz w:val="20"/>
                <w:szCs w:val="18"/>
              </w:rPr>
              <w:t>tym zagadnień związanych z uodpornianiem inwestycji na zmiany klimatu zgodnie z ww. metodyką,</w:t>
            </w:r>
            <w:r w:rsidRPr="007F7DDC">
              <w:rPr>
                <w:rFonts w:ascii="Arial" w:hAnsi="Arial" w:cs="Arial"/>
                <w:color w:val="000000"/>
                <w:sz w:val="20"/>
              </w:rPr>
              <w:t xml:space="preserve"> zostały zaprezentowane w </w:t>
            </w:r>
            <w:r w:rsidRPr="007F7DDC">
              <w:rPr>
                <w:rFonts w:ascii="Arial" w:hAnsi="Arial" w:cs="Arial"/>
                <w:color w:val="000000"/>
                <w:sz w:val="20"/>
              </w:rPr>
              <w:lastRenderedPageBreak/>
              <w:t>„Poradniku przygotowania inwestycji z uwzględnieniem zmian klimatu, ich łagodzenia i przystosowania do tych zmian oraz odporności na klęski żywiołowe” dostępnym na stronie portalu KLIMADA.</w:t>
            </w:r>
            <w:r w:rsidR="00795920">
              <w:rPr>
                <w:rFonts w:ascii="Arial" w:hAnsi="Arial" w:cs="Arial"/>
                <w:color w:val="000000"/>
                <w:sz w:val="20"/>
              </w:rPr>
              <w:t xml:space="preserve"> </w:t>
            </w:r>
            <w:r w:rsidR="00795920">
              <w:rPr>
                <w:rFonts w:ascii="Arial" w:hAnsi="Arial" w:cs="Arial"/>
                <w:color w:val="000000"/>
                <w:sz w:val="20"/>
                <w:szCs w:val="18"/>
              </w:rPr>
              <w:t xml:space="preserve">Pomocnymi są też </w:t>
            </w:r>
            <w:r w:rsidR="00795920" w:rsidRPr="00D41518">
              <w:rPr>
                <w:rFonts w:ascii="Arial" w:hAnsi="Arial" w:cs="Arial"/>
                <w:i/>
                <w:color w:val="000000"/>
                <w:sz w:val="20"/>
                <w:szCs w:val="18"/>
              </w:rPr>
              <w:t>Wytyczne JASPERS, Podstawy adaptacji do zmian klimatu, ocena podatności i ryzyka</w:t>
            </w:r>
            <w:r w:rsidR="00795920">
              <w:rPr>
                <w:rStyle w:val="Odwoanieprzypisudolnego"/>
                <w:rFonts w:ascii="Arial" w:hAnsi="Arial" w:cs="Arial"/>
                <w:i/>
                <w:color w:val="000000"/>
                <w:sz w:val="20"/>
                <w:szCs w:val="18"/>
              </w:rPr>
              <w:footnoteReference w:id="57"/>
            </w:r>
            <w:r w:rsidR="00795920" w:rsidRPr="00D41518">
              <w:rPr>
                <w:rFonts w:ascii="Arial" w:hAnsi="Arial" w:cs="Arial"/>
                <w:color w:val="000000"/>
                <w:sz w:val="20"/>
                <w:szCs w:val="18"/>
              </w:rPr>
              <w:t>.</w:t>
            </w:r>
          </w:p>
        </w:tc>
      </w:tr>
    </w:tbl>
    <w:p w:rsidR="00562A25" w:rsidRPr="007F7DDC" w:rsidRDefault="00562A25" w:rsidP="00562A25">
      <w:pPr>
        <w:pStyle w:val="ManualHeading3"/>
        <w:spacing w:before="0" w:line="24" w:lineRule="atLeast"/>
        <w:rPr>
          <w:rFonts w:ascii="Arial" w:hAnsi="Arial" w:cs="Arial"/>
          <w:color w:val="000000"/>
          <w:sz w:val="20"/>
        </w:rPr>
      </w:pPr>
    </w:p>
    <w:p w:rsidR="00562A25" w:rsidRPr="007F7DDC" w:rsidRDefault="00562A25" w:rsidP="00562A25">
      <w:pPr>
        <w:pStyle w:val="ManualHeading3"/>
        <w:spacing w:before="0" w:line="24" w:lineRule="atLeast"/>
        <w:rPr>
          <w:rFonts w:ascii="Arial" w:hAnsi="Arial" w:cs="Arial"/>
          <w:i w:val="0"/>
          <w:iCs/>
          <w:color w:val="000000"/>
          <w:sz w:val="20"/>
        </w:rPr>
      </w:pPr>
      <w:r w:rsidRPr="007F7DDC">
        <w:rPr>
          <w:rFonts w:ascii="Arial" w:hAnsi="Arial" w:cs="Arial"/>
          <w:i w:val="0"/>
          <w:color w:val="000000"/>
          <w:sz w:val="20"/>
        </w:rPr>
        <w:t>E.3.1</w:t>
      </w:r>
      <w:r w:rsidRPr="007F7DDC">
        <w:rPr>
          <w:rFonts w:ascii="Arial" w:hAnsi="Arial" w:cs="Arial"/>
          <w:i w:val="0"/>
          <w:color w:val="000000"/>
          <w:sz w:val="20"/>
        </w:rPr>
        <w:tab/>
      </w:r>
      <w:r w:rsidRPr="007F7DDC">
        <w:rPr>
          <w:rFonts w:ascii="Arial" w:hAnsi="Arial" w:cs="Arial"/>
          <w:i w:val="0"/>
          <w:iCs/>
          <w:color w:val="000000"/>
          <w:sz w:val="20"/>
        </w:rPr>
        <w:t>Należy podać krótki opis metodyki i wyników, w tym główne rodzaje zidentyfikowanego ryzyka.</w:t>
      </w:r>
    </w:p>
    <w:p w:rsidR="00562A25" w:rsidRPr="007F7DDC" w:rsidRDefault="00562A25" w:rsidP="00562A25">
      <w:pPr>
        <w:pStyle w:val="Text1"/>
        <w:rPr>
          <w:rFonts w:ascii="Arial" w:hAnsi="Arial" w:cs="Arial"/>
          <w:color w:val="000000"/>
          <w:lang w:eastAsia="en-GB"/>
        </w:rPr>
      </w:pP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bookmarkStart w:id="77" w:name="_Toc402878035"/>
      <w:r w:rsidRPr="007F7DDC">
        <w:rPr>
          <w:rFonts w:ascii="Arial" w:hAnsi="Arial" w:cs="Arial"/>
          <w:color w:val="000000"/>
          <w:sz w:val="20"/>
        </w:rPr>
        <w:t>Max. 1750</w:t>
      </w:r>
      <w:bookmarkEnd w:id="77"/>
      <w:r w:rsidRPr="007F7DDC">
        <w:rPr>
          <w:rFonts w:ascii="Arial" w:hAnsi="Arial" w:cs="Arial"/>
          <w:color w:val="000000"/>
          <w:sz w:val="20"/>
        </w:rPr>
        <w:t xml:space="preserve"> znaków</w:t>
      </w:r>
    </w:p>
    <w:p w:rsidR="00562A25" w:rsidRPr="007F7DDC" w:rsidRDefault="00562A25" w:rsidP="00562A25">
      <w:pPr>
        <w:pStyle w:val="ManualHeading3"/>
        <w:spacing w:before="0" w:line="24" w:lineRule="atLeast"/>
        <w:rPr>
          <w:rFonts w:ascii="Arial" w:hAnsi="Arial" w:cs="Arial"/>
          <w:i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punkcie E.3.1 należy syntetycznie opisać metodykę przyjętą dla przeprowadzenia analizy wrażliwości i ryzyka, w tym:</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zakresie analizy wrażliwości:</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 Zasady doboru zmiennych kluczowych;</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 Określenia wielkości procentowej zmiany zmiennych kluczowych;</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 Metodykę identyfikacji zmiennych krytycznych i kalkulacji wartości progowych.</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zakresie analizy ryzyka:</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 Zasady identyfikacji czynników ryzyka</w:t>
            </w:r>
          </w:p>
          <w:p w:rsidR="00562A25" w:rsidRPr="007F7DDC" w:rsidRDefault="00562A25" w:rsidP="00FD73D4">
            <w:pPr>
              <w:spacing w:line="24" w:lineRule="atLeast"/>
              <w:jc w:val="both"/>
              <w:rPr>
                <w:rFonts w:ascii="Arial" w:hAnsi="Arial" w:cs="Arial"/>
                <w:color w:val="000000"/>
                <w:sz w:val="20"/>
              </w:rPr>
            </w:pPr>
            <w:r w:rsidRPr="007F7DDC">
              <w:rPr>
                <w:rFonts w:ascii="Arial" w:hAnsi="Arial" w:cs="Arial"/>
                <w:color w:val="000000"/>
                <w:sz w:val="20"/>
              </w:rPr>
              <w:t>- Metodyka kwantyfikacji istotności poszczególnych czynników ryzyka dla projektu (w tym przydzielenia punktacji w zakresie prawdopodobieństwa i wpływu na projekt). W punkcie tym powinno się również znaleźć streszczenie wyników przeprowadzonej analizy wrażliwości i ryzyka wraz z konkluzją, czy finansowo – ekonomiczna „kwalifikowalność” projektu do otrzymania wsparcia w ramach POIiŚ 2014-2020 nie jest jednorazowa i ma charakter trwały.</w:t>
            </w:r>
          </w:p>
          <w:p w:rsidR="00562A25" w:rsidRPr="007F7DDC" w:rsidRDefault="00562A25" w:rsidP="00EE3090">
            <w:pPr>
              <w:spacing w:line="24" w:lineRule="atLeast"/>
              <w:jc w:val="both"/>
              <w:rPr>
                <w:rFonts w:ascii="Arial" w:hAnsi="Arial" w:cs="Arial"/>
                <w:color w:val="000000"/>
                <w:sz w:val="20"/>
              </w:rPr>
            </w:pPr>
            <w:r w:rsidRPr="007F7DDC">
              <w:rPr>
                <w:rFonts w:ascii="Arial" w:hAnsi="Arial" w:cs="Arial"/>
                <w:color w:val="000000"/>
                <w:sz w:val="20"/>
              </w:rPr>
              <w:t xml:space="preserve">Wypełniając ten punkt należy zachować spójność z </w:t>
            </w:r>
            <w:r w:rsidRPr="007F7DDC">
              <w:rPr>
                <w:rFonts w:ascii="Arial" w:hAnsi="Arial" w:cs="Arial"/>
                <w:i/>
                <w:color w:val="000000"/>
                <w:sz w:val="20"/>
              </w:rPr>
              <w:t xml:space="preserve">Wytycznymi </w:t>
            </w:r>
            <w:r w:rsidR="00EE3090" w:rsidRPr="007F7DDC">
              <w:rPr>
                <w:rFonts w:ascii="Arial" w:hAnsi="Arial" w:cs="Arial"/>
                <w:i/>
                <w:color w:val="000000"/>
                <w:sz w:val="20"/>
              </w:rPr>
              <w:t xml:space="preserve">MRiF </w:t>
            </w:r>
            <w:r w:rsidRPr="007F7DDC">
              <w:rPr>
                <w:rFonts w:ascii="Arial" w:hAnsi="Arial" w:cs="Arial"/>
                <w:i/>
                <w:color w:val="000000"/>
                <w:sz w:val="20"/>
              </w:rPr>
              <w:t>w zakresie zagadnień związanych z przygotowaniem projektów inwestycyjnych, w tym projektów generujących dochód i projektów hybrydowych na lata 2014-2020.</w:t>
            </w:r>
          </w:p>
        </w:tc>
      </w:tr>
    </w:tbl>
    <w:p w:rsidR="00562A25" w:rsidRPr="007F7DDC" w:rsidRDefault="00562A25" w:rsidP="00562A25">
      <w:pPr>
        <w:pStyle w:val="ManualHeading3"/>
        <w:spacing w:before="0" w:line="24" w:lineRule="atLeast"/>
        <w:rPr>
          <w:rFonts w:ascii="Arial" w:hAnsi="Arial" w:cs="Arial"/>
          <w:i w:val="0"/>
          <w:iCs/>
          <w:color w:val="000000"/>
          <w:sz w:val="20"/>
        </w:rPr>
      </w:pPr>
    </w:p>
    <w:p w:rsidR="00562A25" w:rsidRPr="007F7DDC" w:rsidRDefault="00562A25" w:rsidP="00562A25">
      <w:pPr>
        <w:pStyle w:val="ManualHeading3"/>
        <w:spacing w:before="0" w:line="24" w:lineRule="atLeast"/>
        <w:rPr>
          <w:rFonts w:ascii="Arial" w:hAnsi="Arial" w:cs="Arial"/>
          <w:i w:val="0"/>
          <w:iCs/>
          <w:color w:val="000000"/>
          <w:sz w:val="20"/>
        </w:rPr>
      </w:pPr>
      <w:r w:rsidRPr="007F7DDC">
        <w:rPr>
          <w:rFonts w:ascii="Arial" w:hAnsi="Arial" w:cs="Arial"/>
          <w:i w:val="0"/>
          <w:iCs/>
          <w:color w:val="000000"/>
          <w:sz w:val="20"/>
        </w:rPr>
        <w:t>E.3.2</w:t>
      </w:r>
      <w:r w:rsidRPr="007F7DDC">
        <w:rPr>
          <w:rFonts w:ascii="Arial" w:hAnsi="Arial" w:cs="Arial"/>
          <w:i w:val="0"/>
          <w:iCs/>
          <w:color w:val="000000"/>
          <w:sz w:val="20"/>
        </w:rPr>
        <w:tab/>
        <w:t>Analiza wrażliwości</w:t>
      </w:r>
    </w:p>
    <w:p w:rsidR="00562A25" w:rsidRPr="007F7DDC" w:rsidRDefault="00562A25" w:rsidP="00562A25">
      <w:pPr>
        <w:spacing w:line="24" w:lineRule="atLeast"/>
        <w:rPr>
          <w:rFonts w:ascii="Arial" w:hAnsi="Arial" w:cs="Arial"/>
          <w:color w:val="000000"/>
          <w:sz w:val="20"/>
        </w:rPr>
      </w:pP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Należy określić stopę zmiany zastosowaną do badanych zmiennych:</w:t>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Należy przedstawić spodziewany wpływ (jako zmianę procentową) finansowych i ekonomicznych wskaźników wykonania na wyniki.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9"/>
        <w:gridCol w:w="1319"/>
        <w:gridCol w:w="1320"/>
        <w:gridCol w:w="1322"/>
        <w:gridCol w:w="1320"/>
        <w:gridCol w:w="1320"/>
        <w:gridCol w:w="1322"/>
      </w:tblGrid>
      <w:tr w:rsidR="00562A25" w:rsidRPr="007F7DDC" w:rsidTr="007F74C5">
        <w:tc>
          <w:tcPr>
            <w:tcW w:w="5000" w:type="pct"/>
            <w:gridSpan w:val="7"/>
            <w:shd w:val="clear" w:color="auto" w:fill="EAF1DD"/>
          </w:tcPr>
          <w:p w:rsidR="00562A25" w:rsidRPr="007F7DDC" w:rsidRDefault="00562A25" w:rsidP="007F74C5">
            <w:pPr>
              <w:keepNext/>
              <w:spacing w:line="24" w:lineRule="atLeast"/>
              <w:jc w:val="center"/>
              <w:rPr>
                <w:rFonts w:ascii="Arial" w:hAnsi="Arial" w:cs="Arial"/>
                <w:b/>
                <w:smallCaps/>
                <w:color w:val="000000"/>
                <w:sz w:val="20"/>
              </w:rPr>
            </w:pPr>
            <w:r w:rsidRPr="007F7DDC">
              <w:rPr>
                <w:rFonts w:ascii="Arial" w:hAnsi="Arial" w:cs="Arial"/>
                <w:b/>
                <w:smallCaps/>
                <w:color w:val="000000"/>
                <w:sz w:val="20"/>
              </w:rPr>
              <w:lastRenderedPageBreak/>
              <w:t>Wrażliwość na przyjęte do analizy typowe dla danego sektora i typu projektu scenariusze kształtowania się zmiennych kluczowych</w:t>
            </w:r>
          </w:p>
        </w:tc>
      </w:tr>
      <w:tr w:rsidR="00562A25" w:rsidRPr="007F7DDC" w:rsidTr="007F74C5">
        <w:tc>
          <w:tcPr>
            <w:tcW w:w="714" w:type="pct"/>
            <w:shd w:val="clear" w:color="auto" w:fill="auto"/>
          </w:tcPr>
          <w:p w:rsidR="00562A25" w:rsidRPr="007F7DDC" w:rsidRDefault="00562A25" w:rsidP="007F74C5">
            <w:pPr>
              <w:keepNext/>
              <w:spacing w:line="24" w:lineRule="atLeast"/>
              <w:rPr>
                <w:rFonts w:ascii="Arial" w:hAnsi="Arial" w:cs="Arial"/>
                <w:color w:val="000000"/>
                <w:sz w:val="20"/>
              </w:rPr>
            </w:pPr>
            <w:r w:rsidRPr="007F7DDC">
              <w:rPr>
                <w:rFonts w:ascii="Arial" w:hAnsi="Arial" w:cs="Arial"/>
                <w:color w:val="000000"/>
                <w:sz w:val="20"/>
              </w:rPr>
              <w:t>Badana zmienna</w:t>
            </w:r>
          </w:p>
        </w:tc>
        <w:tc>
          <w:tcPr>
            <w:tcW w:w="714" w:type="pct"/>
            <w:shd w:val="clear" w:color="auto" w:fill="auto"/>
          </w:tcPr>
          <w:p w:rsidR="00562A25" w:rsidRPr="007F7DDC" w:rsidRDefault="00562A25" w:rsidP="007F74C5">
            <w:pPr>
              <w:keepNext/>
              <w:spacing w:line="24" w:lineRule="atLeast"/>
              <w:rPr>
                <w:rFonts w:ascii="Arial" w:hAnsi="Arial" w:cs="Arial"/>
                <w:color w:val="000000"/>
                <w:sz w:val="20"/>
              </w:rPr>
            </w:pPr>
            <w:r w:rsidRPr="007F7DDC">
              <w:rPr>
                <w:rFonts w:ascii="Arial" w:hAnsi="Arial" w:cs="Arial"/>
                <w:color w:val="000000"/>
                <w:sz w:val="20"/>
              </w:rPr>
              <w:t>Zmiana finansowej zaktualizowanej wartości netto (FNPV(K)) (%)</w:t>
            </w:r>
          </w:p>
        </w:tc>
        <w:tc>
          <w:tcPr>
            <w:tcW w:w="714" w:type="pct"/>
          </w:tcPr>
          <w:p w:rsidR="00562A25" w:rsidRPr="007F7DDC" w:rsidRDefault="00562A25" w:rsidP="007F74C5">
            <w:pPr>
              <w:keepNext/>
              <w:spacing w:line="24" w:lineRule="atLeast"/>
              <w:rPr>
                <w:rFonts w:ascii="Arial" w:hAnsi="Arial" w:cs="Arial"/>
                <w:color w:val="000000"/>
                <w:sz w:val="20"/>
              </w:rPr>
            </w:pPr>
            <w:r w:rsidRPr="007F7DDC">
              <w:rPr>
                <w:rFonts w:ascii="Arial" w:hAnsi="Arial" w:cs="Arial"/>
                <w:color w:val="000000"/>
                <w:sz w:val="20"/>
              </w:rPr>
              <w:t>Wartość (FNPV(K) po zmianie</w:t>
            </w:r>
          </w:p>
        </w:tc>
        <w:tc>
          <w:tcPr>
            <w:tcW w:w="715" w:type="pct"/>
            <w:shd w:val="clear" w:color="auto" w:fill="auto"/>
          </w:tcPr>
          <w:p w:rsidR="00562A25" w:rsidRPr="007F7DDC" w:rsidRDefault="00562A25" w:rsidP="007F74C5">
            <w:pPr>
              <w:keepNext/>
              <w:spacing w:line="24" w:lineRule="atLeast"/>
              <w:rPr>
                <w:rFonts w:ascii="Arial" w:hAnsi="Arial" w:cs="Arial"/>
                <w:color w:val="000000"/>
                <w:sz w:val="20"/>
              </w:rPr>
            </w:pPr>
            <w:r w:rsidRPr="007F7DDC">
              <w:rPr>
                <w:rFonts w:ascii="Arial" w:hAnsi="Arial" w:cs="Arial"/>
                <w:color w:val="000000"/>
                <w:sz w:val="20"/>
              </w:rPr>
              <w:t>Zmiana finansowej zaktualizowanej wartości netto (FNPV(C)) (%)</w:t>
            </w:r>
          </w:p>
        </w:tc>
        <w:tc>
          <w:tcPr>
            <w:tcW w:w="714" w:type="pct"/>
          </w:tcPr>
          <w:p w:rsidR="00562A25" w:rsidRPr="007F7DDC" w:rsidRDefault="00562A25" w:rsidP="007F74C5">
            <w:pPr>
              <w:keepNext/>
              <w:spacing w:line="24" w:lineRule="atLeast"/>
              <w:rPr>
                <w:rFonts w:ascii="Arial" w:hAnsi="Arial" w:cs="Arial"/>
                <w:color w:val="000000"/>
                <w:sz w:val="20"/>
              </w:rPr>
            </w:pPr>
            <w:r w:rsidRPr="007F7DDC">
              <w:rPr>
                <w:rFonts w:ascii="Arial" w:hAnsi="Arial" w:cs="Arial"/>
                <w:color w:val="000000"/>
                <w:sz w:val="20"/>
              </w:rPr>
              <w:t>Wartość FNPV(C)) po zmianie</w:t>
            </w:r>
          </w:p>
        </w:tc>
        <w:tc>
          <w:tcPr>
            <w:tcW w:w="714" w:type="pct"/>
          </w:tcPr>
          <w:p w:rsidR="00562A25" w:rsidRPr="007F7DDC" w:rsidRDefault="00562A25" w:rsidP="007F74C5">
            <w:pPr>
              <w:keepNext/>
              <w:spacing w:line="24" w:lineRule="atLeast"/>
              <w:rPr>
                <w:rFonts w:ascii="Arial" w:hAnsi="Arial" w:cs="Arial"/>
                <w:color w:val="000000"/>
                <w:sz w:val="20"/>
              </w:rPr>
            </w:pPr>
            <w:r w:rsidRPr="007F7DDC">
              <w:rPr>
                <w:rFonts w:ascii="Arial" w:hAnsi="Arial" w:cs="Arial"/>
                <w:color w:val="000000"/>
                <w:sz w:val="20"/>
              </w:rPr>
              <w:t>Zmiana ekonomicznej zaktualizowanej wartości netto (ENPV) (%)</w:t>
            </w:r>
          </w:p>
        </w:tc>
        <w:tc>
          <w:tcPr>
            <w:tcW w:w="715" w:type="pct"/>
          </w:tcPr>
          <w:p w:rsidR="00562A25" w:rsidRPr="007F7DDC" w:rsidRDefault="00562A25" w:rsidP="007F74C5">
            <w:pPr>
              <w:keepNext/>
              <w:spacing w:line="24" w:lineRule="atLeast"/>
              <w:rPr>
                <w:rFonts w:ascii="Arial" w:hAnsi="Arial" w:cs="Arial"/>
                <w:color w:val="000000"/>
                <w:sz w:val="20"/>
              </w:rPr>
            </w:pPr>
            <w:r w:rsidRPr="007F7DDC">
              <w:rPr>
                <w:rFonts w:ascii="Arial" w:hAnsi="Arial" w:cs="Arial"/>
                <w:color w:val="000000"/>
                <w:sz w:val="20"/>
              </w:rPr>
              <w:t>Wartość ENPV po zmianie</w:t>
            </w:r>
          </w:p>
        </w:tc>
      </w:tr>
      <w:tr w:rsidR="00562A25" w:rsidRPr="007F7DDC" w:rsidTr="007F74C5">
        <w:tc>
          <w:tcPr>
            <w:tcW w:w="714" w:type="pct"/>
            <w:shd w:val="clear" w:color="auto" w:fill="auto"/>
          </w:tcPr>
          <w:p w:rsidR="00562A25" w:rsidRPr="007F7DDC" w:rsidRDefault="00562A25" w:rsidP="007F74C5">
            <w:pPr>
              <w:spacing w:line="24" w:lineRule="atLeast"/>
              <w:rPr>
                <w:rFonts w:ascii="Arial" w:hAnsi="Arial" w:cs="Arial"/>
                <w:color w:val="000000"/>
                <w:sz w:val="20"/>
              </w:rPr>
            </w:pPr>
          </w:p>
        </w:tc>
        <w:tc>
          <w:tcPr>
            <w:tcW w:w="714" w:type="pct"/>
            <w:shd w:val="clear" w:color="auto" w:fill="auto"/>
          </w:tcPr>
          <w:p w:rsidR="00562A25" w:rsidRPr="007F7DDC" w:rsidRDefault="00562A25" w:rsidP="007F74C5">
            <w:pPr>
              <w:spacing w:line="24" w:lineRule="atLeast"/>
              <w:rPr>
                <w:rFonts w:ascii="Arial" w:hAnsi="Arial" w:cs="Arial"/>
                <w:color w:val="000000"/>
                <w:sz w:val="20"/>
              </w:rPr>
            </w:pPr>
          </w:p>
        </w:tc>
        <w:tc>
          <w:tcPr>
            <w:tcW w:w="714" w:type="pct"/>
          </w:tcPr>
          <w:p w:rsidR="00562A25" w:rsidRPr="007F7DDC" w:rsidRDefault="00562A25" w:rsidP="007F74C5">
            <w:pPr>
              <w:spacing w:line="24" w:lineRule="atLeast"/>
              <w:rPr>
                <w:rFonts w:ascii="Arial" w:hAnsi="Arial" w:cs="Arial"/>
                <w:color w:val="000000"/>
                <w:sz w:val="20"/>
              </w:rPr>
            </w:pPr>
          </w:p>
        </w:tc>
        <w:tc>
          <w:tcPr>
            <w:tcW w:w="715" w:type="pct"/>
            <w:shd w:val="clear" w:color="auto" w:fill="auto"/>
          </w:tcPr>
          <w:p w:rsidR="00562A25" w:rsidRPr="007F7DDC" w:rsidRDefault="00562A25" w:rsidP="007F74C5">
            <w:pPr>
              <w:spacing w:line="24" w:lineRule="atLeast"/>
              <w:rPr>
                <w:rFonts w:ascii="Arial" w:hAnsi="Arial" w:cs="Arial"/>
                <w:color w:val="000000"/>
                <w:sz w:val="20"/>
              </w:rPr>
            </w:pPr>
          </w:p>
        </w:tc>
        <w:tc>
          <w:tcPr>
            <w:tcW w:w="714" w:type="pct"/>
          </w:tcPr>
          <w:p w:rsidR="00562A25" w:rsidRPr="007F7DDC" w:rsidRDefault="00562A25" w:rsidP="007F74C5">
            <w:pPr>
              <w:spacing w:line="24" w:lineRule="atLeast"/>
              <w:rPr>
                <w:rFonts w:ascii="Arial" w:hAnsi="Arial" w:cs="Arial"/>
                <w:color w:val="000000"/>
                <w:sz w:val="20"/>
              </w:rPr>
            </w:pPr>
          </w:p>
        </w:tc>
        <w:tc>
          <w:tcPr>
            <w:tcW w:w="714" w:type="pct"/>
          </w:tcPr>
          <w:p w:rsidR="00562A25" w:rsidRPr="007F7DDC" w:rsidRDefault="00562A25" w:rsidP="007F74C5">
            <w:pPr>
              <w:spacing w:line="24" w:lineRule="atLeast"/>
              <w:rPr>
                <w:rFonts w:ascii="Arial" w:hAnsi="Arial" w:cs="Arial"/>
                <w:color w:val="000000"/>
                <w:sz w:val="20"/>
              </w:rPr>
            </w:pPr>
          </w:p>
        </w:tc>
        <w:tc>
          <w:tcPr>
            <w:tcW w:w="715" w:type="pct"/>
          </w:tcPr>
          <w:p w:rsidR="00562A25" w:rsidRPr="007F7DDC" w:rsidRDefault="00562A25" w:rsidP="007F74C5">
            <w:pPr>
              <w:spacing w:line="24" w:lineRule="atLeast"/>
              <w:rPr>
                <w:rFonts w:ascii="Arial" w:hAnsi="Arial" w:cs="Arial"/>
                <w:color w:val="000000"/>
                <w:sz w:val="20"/>
              </w:rPr>
            </w:pPr>
          </w:p>
        </w:tc>
      </w:tr>
      <w:tr w:rsidR="00562A25" w:rsidRPr="007F7DDC" w:rsidTr="007F74C5">
        <w:tc>
          <w:tcPr>
            <w:tcW w:w="714" w:type="pct"/>
            <w:shd w:val="clear" w:color="auto" w:fill="auto"/>
          </w:tcPr>
          <w:p w:rsidR="00562A25" w:rsidRPr="007F7DDC" w:rsidRDefault="00562A25" w:rsidP="007F74C5">
            <w:pPr>
              <w:spacing w:line="24" w:lineRule="atLeast"/>
              <w:jc w:val="center"/>
              <w:rPr>
                <w:rFonts w:ascii="Arial" w:hAnsi="Arial" w:cs="Arial"/>
                <w:b/>
                <w:color w:val="000000"/>
                <w:sz w:val="20"/>
              </w:rPr>
            </w:pPr>
          </w:p>
        </w:tc>
        <w:tc>
          <w:tcPr>
            <w:tcW w:w="714" w:type="pct"/>
            <w:shd w:val="clear" w:color="auto" w:fill="auto"/>
          </w:tcPr>
          <w:p w:rsidR="00562A25" w:rsidRPr="007F7DDC" w:rsidRDefault="00562A25" w:rsidP="007F74C5">
            <w:pPr>
              <w:spacing w:line="24" w:lineRule="atLeast"/>
              <w:jc w:val="center"/>
              <w:rPr>
                <w:rFonts w:ascii="Arial" w:hAnsi="Arial" w:cs="Arial"/>
                <w:b/>
                <w:color w:val="000000"/>
                <w:sz w:val="20"/>
              </w:rPr>
            </w:pPr>
          </w:p>
        </w:tc>
        <w:tc>
          <w:tcPr>
            <w:tcW w:w="714" w:type="pct"/>
          </w:tcPr>
          <w:p w:rsidR="00562A25" w:rsidRPr="007F7DDC" w:rsidRDefault="00562A25" w:rsidP="007F74C5">
            <w:pPr>
              <w:spacing w:line="24" w:lineRule="atLeast"/>
              <w:jc w:val="center"/>
              <w:rPr>
                <w:rFonts w:ascii="Arial" w:hAnsi="Arial" w:cs="Arial"/>
                <w:b/>
                <w:color w:val="000000"/>
                <w:sz w:val="20"/>
              </w:rPr>
            </w:pPr>
          </w:p>
        </w:tc>
        <w:tc>
          <w:tcPr>
            <w:tcW w:w="715" w:type="pct"/>
            <w:shd w:val="clear" w:color="auto" w:fill="auto"/>
          </w:tcPr>
          <w:p w:rsidR="00562A25" w:rsidRPr="007F7DDC" w:rsidRDefault="00562A25" w:rsidP="007F74C5">
            <w:pPr>
              <w:spacing w:line="24" w:lineRule="atLeast"/>
              <w:jc w:val="center"/>
              <w:rPr>
                <w:rFonts w:ascii="Arial" w:hAnsi="Arial" w:cs="Arial"/>
                <w:b/>
                <w:color w:val="000000"/>
                <w:sz w:val="20"/>
              </w:rPr>
            </w:pPr>
          </w:p>
        </w:tc>
        <w:tc>
          <w:tcPr>
            <w:tcW w:w="714" w:type="pct"/>
          </w:tcPr>
          <w:p w:rsidR="00562A25" w:rsidRPr="007F7DDC" w:rsidRDefault="00562A25" w:rsidP="007F74C5">
            <w:pPr>
              <w:spacing w:line="24" w:lineRule="atLeast"/>
              <w:jc w:val="center"/>
              <w:rPr>
                <w:rFonts w:ascii="Arial" w:hAnsi="Arial" w:cs="Arial"/>
                <w:b/>
                <w:color w:val="000000"/>
                <w:sz w:val="20"/>
              </w:rPr>
            </w:pPr>
          </w:p>
        </w:tc>
        <w:tc>
          <w:tcPr>
            <w:tcW w:w="714" w:type="pct"/>
          </w:tcPr>
          <w:p w:rsidR="00562A25" w:rsidRPr="007F7DDC" w:rsidRDefault="00562A25" w:rsidP="007F74C5">
            <w:pPr>
              <w:spacing w:line="24" w:lineRule="atLeast"/>
              <w:jc w:val="center"/>
              <w:rPr>
                <w:rFonts w:ascii="Arial" w:hAnsi="Arial" w:cs="Arial"/>
                <w:b/>
                <w:color w:val="000000"/>
                <w:sz w:val="20"/>
              </w:rPr>
            </w:pPr>
          </w:p>
        </w:tc>
        <w:tc>
          <w:tcPr>
            <w:tcW w:w="715" w:type="pct"/>
          </w:tcPr>
          <w:p w:rsidR="00562A25" w:rsidRPr="007F7DDC" w:rsidRDefault="00562A25" w:rsidP="007F74C5">
            <w:pPr>
              <w:spacing w:line="24" w:lineRule="atLeast"/>
              <w:jc w:val="center"/>
              <w:rPr>
                <w:rFonts w:ascii="Arial" w:hAnsi="Arial" w:cs="Arial"/>
                <w:b/>
                <w:color w:val="000000"/>
                <w:sz w:val="20"/>
              </w:rPr>
            </w:pPr>
          </w:p>
        </w:tc>
      </w:tr>
      <w:tr w:rsidR="00562A25" w:rsidRPr="007F7DDC" w:rsidTr="007F74C5">
        <w:tc>
          <w:tcPr>
            <w:tcW w:w="714" w:type="pct"/>
            <w:shd w:val="clear" w:color="auto" w:fill="auto"/>
          </w:tcPr>
          <w:p w:rsidR="00562A25" w:rsidRPr="007F7DDC" w:rsidRDefault="00562A25" w:rsidP="007F74C5">
            <w:pPr>
              <w:spacing w:line="24" w:lineRule="atLeast"/>
              <w:rPr>
                <w:rFonts w:ascii="Arial" w:hAnsi="Arial" w:cs="Arial"/>
                <w:color w:val="000000"/>
                <w:sz w:val="20"/>
              </w:rPr>
            </w:pPr>
          </w:p>
        </w:tc>
        <w:tc>
          <w:tcPr>
            <w:tcW w:w="714" w:type="pct"/>
            <w:shd w:val="clear" w:color="auto" w:fill="auto"/>
          </w:tcPr>
          <w:p w:rsidR="00562A25" w:rsidRPr="007F7DDC" w:rsidRDefault="00562A25" w:rsidP="007F74C5">
            <w:pPr>
              <w:spacing w:line="24" w:lineRule="atLeast"/>
              <w:rPr>
                <w:rFonts w:ascii="Arial" w:hAnsi="Arial" w:cs="Arial"/>
                <w:color w:val="000000"/>
                <w:sz w:val="20"/>
              </w:rPr>
            </w:pPr>
          </w:p>
        </w:tc>
        <w:tc>
          <w:tcPr>
            <w:tcW w:w="714" w:type="pct"/>
          </w:tcPr>
          <w:p w:rsidR="00562A25" w:rsidRPr="007F7DDC" w:rsidRDefault="00562A25" w:rsidP="007F74C5">
            <w:pPr>
              <w:spacing w:line="24" w:lineRule="atLeast"/>
              <w:rPr>
                <w:rFonts w:ascii="Arial" w:hAnsi="Arial" w:cs="Arial"/>
                <w:color w:val="000000"/>
                <w:sz w:val="20"/>
              </w:rPr>
            </w:pPr>
          </w:p>
        </w:tc>
        <w:tc>
          <w:tcPr>
            <w:tcW w:w="715" w:type="pct"/>
            <w:shd w:val="clear" w:color="auto" w:fill="auto"/>
          </w:tcPr>
          <w:p w:rsidR="00562A25" w:rsidRPr="007F7DDC" w:rsidRDefault="00562A25" w:rsidP="007F74C5">
            <w:pPr>
              <w:spacing w:line="24" w:lineRule="atLeast"/>
              <w:rPr>
                <w:rFonts w:ascii="Arial" w:hAnsi="Arial" w:cs="Arial"/>
                <w:color w:val="000000"/>
                <w:sz w:val="20"/>
              </w:rPr>
            </w:pPr>
          </w:p>
        </w:tc>
        <w:tc>
          <w:tcPr>
            <w:tcW w:w="714" w:type="pct"/>
          </w:tcPr>
          <w:p w:rsidR="00562A25" w:rsidRPr="007F7DDC" w:rsidRDefault="00562A25" w:rsidP="007F74C5">
            <w:pPr>
              <w:spacing w:line="24" w:lineRule="atLeast"/>
              <w:rPr>
                <w:rFonts w:ascii="Arial" w:hAnsi="Arial" w:cs="Arial"/>
                <w:color w:val="000000"/>
                <w:sz w:val="20"/>
              </w:rPr>
            </w:pPr>
          </w:p>
        </w:tc>
        <w:tc>
          <w:tcPr>
            <w:tcW w:w="714" w:type="pct"/>
          </w:tcPr>
          <w:p w:rsidR="00562A25" w:rsidRPr="007F7DDC" w:rsidRDefault="00562A25" w:rsidP="007F74C5">
            <w:pPr>
              <w:spacing w:line="24" w:lineRule="atLeast"/>
              <w:rPr>
                <w:rFonts w:ascii="Arial" w:hAnsi="Arial" w:cs="Arial"/>
                <w:color w:val="000000"/>
                <w:sz w:val="20"/>
              </w:rPr>
            </w:pPr>
          </w:p>
        </w:tc>
        <w:tc>
          <w:tcPr>
            <w:tcW w:w="715" w:type="pct"/>
          </w:tcPr>
          <w:p w:rsidR="00562A25" w:rsidRPr="007F7DDC" w:rsidRDefault="00562A25" w:rsidP="007F74C5">
            <w:pPr>
              <w:spacing w:line="24" w:lineRule="atLeast"/>
              <w:rPr>
                <w:rFonts w:ascii="Arial" w:hAnsi="Arial" w:cs="Arial"/>
                <w:color w:val="000000"/>
                <w:sz w:val="20"/>
              </w:rPr>
            </w:pPr>
          </w:p>
        </w:tc>
      </w:tr>
    </w:tbl>
    <w:p w:rsidR="00562A25" w:rsidRPr="007F7DDC" w:rsidRDefault="00562A25" w:rsidP="00562A25">
      <w:pPr>
        <w:spacing w:line="24" w:lineRule="atLeast"/>
        <w:rPr>
          <w:rFonts w:ascii="Arial" w:hAnsi="Arial" w:cs="Arial"/>
          <w:color w:val="000000"/>
          <w:sz w:val="20"/>
        </w:rPr>
      </w:pP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Które zmienne zostały wskazane jako zmienne krytyczne? Należy określić rodzaj stosowanego kryterium oraz podać wpływ kluczowych zmiennych na główne wskaźniki – FNPV, ENPV.</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spacing w:line="24" w:lineRule="atLeast"/>
        <w:rPr>
          <w:rFonts w:ascii="Arial" w:hAnsi="Arial" w:cs="Arial"/>
          <w:color w:val="000000"/>
          <w:sz w:val="20"/>
        </w:rPr>
      </w:pP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Proszę podać wartości progowe zmiennych krytycznych. Należy wskazać spodziewaną stopę zmiany, przy której FNPV lub ENPV wyniosą zero w odniesieniu do każdej zidentyfikowanej zmiennej krytycznej.</w:t>
      </w:r>
    </w:p>
    <w:p w:rsidR="00562A25" w:rsidRPr="007F7DDC" w:rsidRDefault="00562A25" w:rsidP="00562A25">
      <w:pPr>
        <w:spacing w:line="24" w:lineRule="atLeast"/>
        <w:rPr>
          <w:rFonts w:ascii="Arial" w:hAnsi="Arial" w:cs="Arial"/>
          <w:color w:val="000000"/>
          <w:sz w:val="20"/>
        </w:rPr>
      </w:pP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FD73D4">
            <w:pPr>
              <w:spacing w:line="24" w:lineRule="atLeast"/>
              <w:jc w:val="both"/>
              <w:rPr>
                <w:rFonts w:ascii="Arial" w:hAnsi="Arial" w:cs="Arial"/>
                <w:color w:val="000000"/>
                <w:sz w:val="20"/>
              </w:rPr>
            </w:pPr>
            <w:r w:rsidRPr="007F7DDC">
              <w:rPr>
                <w:rFonts w:ascii="Arial" w:hAnsi="Arial" w:cs="Arial"/>
                <w:color w:val="000000"/>
                <w:sz w:val="20"/>
              </w:rPr>
              <w:t xml:space="preserve">Przeprowadzenie pełnej analizy wrażliwości ma charakter obligatoryjny dla wszystkich projektów, tj. projektów dużych oraz projektów „małych” (tj. projektów, które nie są zaliczane do grupy dużych projektów w rozumieniu art. 100 </w:t>
            </w:r>
            <w:r w:rsidRPr="007F7DDC">
              <w:rPr>
                <w:rFonts w:ascii="Arial" w:hAnsi="Arial" w:cs="Arial"/>
                <w:i/>
                <w:color w:val="000000"/>
                <w:sz w:val="20"/>
              </w:rPr>
              <w:t>Rozporządzenia Parlamentu Europejskiego i Rady (UE) NR 1303/2013 z dnia 17grudnia 2013 r.</w:t>
            </w:r>
          </w:p>
        </w:tc>
      </w:tr>
    </w:tbl>
    <w:p w:rsidR="005140D2" w:rsidRPr="007F7DDC" w:rsidRDefault="005140D2" w:rsidP="00562A25">
      <w:pPr>
        <w:pStyle w:val="ManualHeading3"/>
        <w:spacing w:before="0" w:line="24" w:lineRule="atLeast"/>
        <w:rPr>
          <w:rFonts w:ascii="Arial" w:hAnsi="Arial" w:cs="Arial"/>
          <w:i w:val="0"/>
          <w:iCs/>
          <w:color w:val="000000"/>
          <w:sz w:val="20"/>
        </w:rPr>
      </w:pPr>
    </w:p>
    <w:p w:rsidR="00562A25" w:rsidRPr="007F7DDC" w:rsidRDefault="00562A25" w:rsidP="00562A25">
      <w:pPr>
        <w:pStyle w:val="ManualHeading3"/>
        <w:spacing w:before="0" w:line="24" w:lineRule="atLeast"/>
        <w:rPr>
          <w:rFonts w:ascii="Arial" w:hAnsi="Arial" w:cs="Arial"/>
          <w:i w:val="0"/>
          <w:iCs/>
          <w:color w:val="000000"/>
          <w:sz w:val="20"/>
        </w:rPr>
      </w:pPr>
      <w:r w:rsidRPr="007F7DDC">
        <w:rPr>
          <w:rFonts w:ascii="Arial" w:hAnsi="Arial" w:cs="Arial"/>
          <w:i w:val="0"/>
          <w:iCs/>
          <w:color w:val="000000"/>
          <w:sz w:val="20"/>
        </w:rPr>
        <w:t>E.3.3</w:t>
      </w:r>
      <w:r w:rsidRPr="007F7DDC">
        <w:rPr>
          <w:rFonts w:ascii="Arial" w:hAnsi="Arial" w:cs="Arial"/>
          <w:i w:val="0"/>
          <w:iCs/>
          <w:color w:val="000000"/>
          <w:sz w:val="20"/>
        </w:rPr>
        <w:tab/>
        <w:t>Ocena ryzyka</w:t>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Należy przedstawić krótkie podsumowanie oceny ryzyka, w tym wykaz różnych rodzajów ryzyka, jakie mogą wystąpić w trakcie projektu, matrycę ryzyka</w:t>
      </w:r>
      <w:r w:rsidRPr="007F7DDC">
        <w:rPr>
          <w:rStyle w:val="Odwoanieprzypisudolnego"/>
          <w:rFonts w:ascii="Arial" w:hAnsi="Arial" w:cs="Arial"/>
          <w:color w:val="000000"/>
          <w:sz w:val="20"/>
        </w:rPr>
        <w:footnoteReference w:id="58"/>
      </w:r>
      <w:r w:rsidRPr="007F7DDC">
        <w:rPr>
          <w:rFonts w:ascii="Arial" w:hAnsi="Arial" w:cs="Arial"/>
          <w:color w:val="000000"/>
          <w:sz w:val="20"/>
        </w:rPr>
        <w:t>, interpretację i proponowaną strategię ograniczania ryzyka oraz podmiot odpowiedzialny za ograniczanie głównych rodzajów ryzyka, takich jak przekroczenie kosztów, opóźnienia w czasie, spadek popytu; szczególną uwagę należy zwrócić na zagrożenia dla środowiska, rodzaje ryzyka związane ze zmianą klimatu oraz inne rodzaje ryzyka związane z klęskami żywiołowymi.</w:t>
      </w:r>
    </w:p>
    <w:p w:rsidR="00562A25" w:rsidRPr="007F7DDC" w:rsidRDefault="00562A25" w:rsidP="00562A25">
      <w:pPr>
        <w:spacing w:line="24" w:lineRule="atLeast"/>
        <w:rPr>
          <w:rFonts w:ascii="Arial" w:hAnsi="Arial" w:cs="Arial"/>
          <w:color w:val="000000"/>
          <w:sz w:val="20"/>
        </w:rPr>
      </w:pP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bookmarkStart w:id="78" w:name="_Toc142286820"/>
      <w:bookmarkStart w:id="79" w:name="_Toc142287108"/>
      <w:bookmarkStart w:id="80" w:name="_Toc142287291"/>
      <w:bookmarkStart w:id="81" w:name="_Toc142287442"/>
      <w:bookmarkStart w:id="82" w:name="_Toc142286821"/>
      <w:bookmarkStart w:id="83" w:name="_Toc142287109"/>
      <w:bookmarkStart w:id="84" w:name="_Toc142287303"/>
      <w:bookmarkStart w:id="85" w:name="_Toc142287443"/>
      <w:r w:rsidRPr="007F7DDC">
        <w:rPr>
          <w:rFonts w:ascii="Arial" w:hAnsi="Arial" w:cs="Arial"/>
          <w:color w:val="000000"/>
          <w:sz w:val="20"/>
        </w:rPr>
        <w:t>Max. 3500 znaków</w:t>
      </w:r>
    </w:p>
    <w:p w:rsidR="00562A25" w:rsidRPr="007F7DDC" w:rsidRDefault="00562A25" w:rsidP="00562A25">
      <w:pPr>
        <w:pStyle w:val="ManualHeading3"/>
        <w:spacing w:before="0" w:line="24" w:lineRule="atLeast"/>
        <w:rPr>
          <w:rFonts w:ascii="Arial" w:hAnsi="Arial" w:cs="Arial"/>
          <w:iCs/>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FD73D4">
            <w:pPr>
              <w:spacing w:line="24" w:lineRule="atLeast"/>
              <w:jc w:val="both"/>
              <w:rPr>
                <w:rFonts w:ascii="Arial" w:hAnsi="Arial" w:cs="Arial"/>
                <w:color w:val="000000"/>
                <w:sz w:val="20"/>
              </w:rPr>
            </w:pPr>
            <w:r w:rsidRPr="007F7DDC">
              <w:rPr>
                <w:rFonts w:ascii="Arial" w:hAnsi="Arial" w:cs="Arial"/>
                <w:color w:val="000000"/>
                <w:sz w:val="20"/>
              </w:rPr>
              <w:t>W ramach jakościowej analizy ryzyka należy przedstawić:</w:t>
            </w:r>
          </w:p>
          <w:p w:rsidR="00562A25" w:rsidRPr="007F7DDC" w:rsidRDefault="00562A25" w:rsidP="00FD73D4">
            <w:pPr>
              <w:spacing w:line="24" w:lineRule="atLeast"/>
              <w:jc w:val="both"/>
              <w:rPr>
                <w:rFonts w:ascii="Arial" w:hAnsi="Arial" w:cs="Arial"/>
                <w:color w:val="000000"/>
                <w:sz w:val="20"/>
              </w:rPr>
            </w:pPr>
            <w:r w:rsidRPr="007F7DDC">
              <w:rPr>
                <w:rFonts w:ascii="Arial" w:hAnsi="Arial" w:cs="Arial"/>
                <w:color w:val="000000"/>
                <w:sz w:val="20"/>
              </w:rPr>
              <w:t>- listę czynników ryzyka, na które wystawiony jest projekt (w tym wszystkie czynniki typowe dla projektów danego sektora i typu oraz czynniki ryzyka związane z aktualną zmiennością i prognozowanymi zmianami klimatu).</w:t>
            </w:r>
          </w:p>
          <w:p w:rsidR="00562A25" w:rsidRPr="007F7DDC" w:rsidRDefault="00562A25" w:rsidP="00FD73D4">
            <w:pPr>
              <w:spacing w:line="24" w:lineRule="atLeast"/>
              <w:jc w:val="both"/>
              <w:rPr>
                <w:rFonts w:ascii="Arial" w:hAnsi="Arial" w:cs="Arial"/>
                <w:color w:val="000000"/>
                <w:sz w:val="20"/>
              </w:rPr>
            </w:pPr>
            <w:r w:rsidRPr="007F7DDC">
              <w:rPr>
                <w:rFonts w:ascii="Arial" w:hAnsi="Arial" w:cs="Arial"/>
                <w:color w:val="000000"/>
                <w:sz w:val="20"/>
              </w:rPr>
              <w:t>Dla każdego z czynników ryzyka należy podać:</w:t>
            </w:r>
          </w:p>
          <w:p w:rsidR="00562A25" w:rsidRPr="007F7DDC" w:rsidRDefault="00562A25" w:rsidP="00FD73D4">
            <w:pPr>
              <w:spacing w:line="24" w:lineRule="atLeast"/>
              <w:jc w:val="both"/>
              <w:rPr>
                <w:rFonts w:ascii="Arial" w:hAnsi="Arial" w:cs="Arial"/>
                <w:color w:val="000000"/>
                <w:sz w:val="20"/>
              </w:rPr>
            </w:pPr>
            <w:r w:rsidRPr="007F7DDC">
              <w:rPr>
                <w:rFonts w:ascii="Arial" w:hAnsi="Arial" w:cs="Arial"/>
                <w:color w:val="000000"/>
                <w:sz w:val="20"/>
              </w:rPr>
              <w:t>- przyczynę ryzyka,</w:t>
            </w:r>
          </w:p>
          <w:p w:rsidR="00562A25" w:rsidRPr="007F7DDC" w:rsidRDefault="00562A25" w:rsidP="00FD73D4">
            <w:pPr>
              <w:spacing w:line="24" w:lineRule="atLeast"/>
              <w:jc w:val="both"/>
              <w:rPr>
                <w:rFonts w:ascii="Arial" w:hAnsi="Arial" w:cs="Arial"/>
                <w:color w:val="000000"/>
                <w:sz w:val="20"/>
              </w:rPr>
            </w:pPr>
            <w:r w:rsidRPr="007F7DDC">
              <w:rPr>
                <w:rFonts w:ascii="Arial" w:hAnsi="Arial" w:cs="Arial"/>
                <w:color w:val="000000"/>
                <w:sz w:val="20"/>
              </w:rPr>
              <w:t>- związek ze zmienną kluczową z analizy wrażliwości (jeżeli występuje),</w:t>
            </w:r>
          </w:p>
          <w:p w:rsidR="00562A25" w:rsidRPr="007F7DDC" w:rsidRDefault="00562A25" w:rsidP="00FD73D4">
            <w:pPr>
              <w:spacing w:line="24" w:lineRule="atLeast"/>
              <w:jc w:val="both"/>
              <w:rPr>
                <w:rFonts w:ascii="Arial" w:hAnsi="Arial" w:cs="Arial"/>
                <w:color w:val="000000"/>
                <w:sz w:val="20"/>
              </w:rPr>
            </w:pPr>
            <w:r w:rsidRPr="007F7DDC">
              <w:rPr>
                <w:rFonts w:ascii="Arial" w:hAnsi="Arial" w:cs="Arial"/>
                <w:color w:val="000000"/>
                <w:sz w:val="20"/>
              </w:rPr>
              <w:t>- wpływ wystąpienia ryzyka na projekt,</w:t>
            </w:r>
          </w:p>
          <w:p w:rsidR="00562A25" w:rsidRPr="007F7DDC" w:rsidRDefault="00562A25" w:rsidP="00FD73D4">
            <w:pPr>
              <w:spacing w:line="24" w:lineRule="atLeast"/>
              <w:jc w:val="both"/>
              <w:rPr>
                <w:rFonts w:ascii="Arial" w:hAnsi="Arial" w:cs="Arial"/>
                <w:color w:val="000000"/>
                <w:sz w:val="20"/>
              </w:rPr>
            </w:pPr>
            <w:r w:rsidRPr="007F7DDC">
              <w:rPr>
                <w:rFonts w:ascii="Arial" w:hAnsi="Arial" w:cs="Arial"/>
                <w:color w:val="000000"/>
                <w:sz w:val="20"/>
              </w:rPr>
              <w:t>- skalę prawdopodobieństwa wystąpienia ryzyka,</w:t>
            </w:r>
          </w:p>
          <w:p w:rsidR="00562A25" w:rsidRPr="007F7DDC" w:rsidRDefault="00562A25" w:rsidP="00FD73D4">
            <w:pPr>
              <w:spacing w:line="24" w:lineRule="atLeast"/>
              <w:jc w:val="both"/>
              <w:rPr>
                <w:rFonts w:ascii="Arial" w:hAnsi="Arial" w:cs="Arial"/>
                <w:color w:val="000000"/>
                <w:sz w:val="20"/>
              </w:rPr>
            </w:pPr>
            <w:r w:rsidRPr="007F7DDC">
              <w:rPr>
                <w:rFonts w:ascii="Arial" w:hAnsi="Arial" w:cs="Arial"/>
                <w:color w:val="000000"/>
                <w:sz w:val="20"/>
              </w:rPr>
              <w:t>- poziom istotności ryzyka (wypadkowa prawdopodobieństwa i wpływu na projekt) zgodnie z matrycą ryzyka Przewodnika AKK (CBA Guide) dla okresu programowania 2014-2020,</w:t>
            </w:r>
          </w:p>
          <w:p w:rsidR="00562A25" w:rsidRPr="007F7DDC" w:rsidRDefault="00562A25" w:rsidP="00FD73D4">
            <w:pPr>
              <w:spacing w:line="24" w:lineRule="atLeast"/>
              <w:jc w:val="both"/>
              <w:rPr>
                <w:rFonts w:ascii="Arial" w:hAnsi="Arial" w:cs="Arial"/>
                <w:color w:val="000000"/>
                <w:sz w:val="20"/>
              </w:rPr>
            </w:pPr>
            <w:r w:rsidRPr="007F7DDC">
              <w:rPr>
                <w:rFonts w:ascii="Arial" w:hAnsi="Arial" w:cs="Arial"/>
                <w:color w:val="000000"/>
                <w:sz w:val="20"/>
              </w:rPr>
              <w:t>- interpretację analizy ryzyka i ocenę ogólnego poziomu ryzyka projektu,</w:t>
            </w:r>
          </w:p>
          <w:p w:rsidR="00562A25" w:rsidRPr="007F7DDC" w:rsidRDefault="00562A25" w:rsidP="00FD73D4">
            <w:pPr>
              <w:spacing w:line="24" w:lineRule="atLeast"/>
              <w:jc w:val="both"/>
              <w:rPr>
                <w:rFonts w:ascii="Arial" w:hAnsi="Arial" w:cs="Arial"/>
                <w:color w:val="000000"/>
                <w:sz w:val="20"/>
              </w:rPr>
            </w:pPr>
            <w:r w:rsidRPr="007F7DDC">
              <w:rPr>
                <w:rFonts w:ascii="Arial" w:hAnsi="Arial" w:cs="Arial"/>
                <w:color w:val="000000"/>
                <w:sz w:val="20"/>
              </w:rPr>
              <w:t>- wskazanie strategii minimalizowania ryzyka oraz organu odpowiedzialnego za ograniczanie głównych zagrożeń,</w:t>
            </w:r>
          </w:p>
          <w:p w:rsidR="00562A25" w:rsidRPr="007F7DDC" w:rsidRDefault="00562A25" w:rsidP="00FD73D4">
            <w:pPr>
              <w:spacing w:line="24" w:lineRule="atLeast"/>
              <w:jc w:val="both"/>
              <w:rPr>
                <w:rFonts w:ascii="Arial" w:hAnsi="Arial" w:cs="Arial"/>
                <w:color w:val="000000"/>
                <w:sz w:val="20"/>
              </w:rPr>
            </w:pPr>
            <w:r w:rsidRPr="007F7DDC">
              <w:rPr>
                <w:rFonts w:ascii="Arial" w:hAnsi="Arial" w:cs="Arial"/>
                <w:color w:val="000000"/>
                <w:sz w:val="20"/>
              </w:rPr>
              <w:t>- interpretacja matrycy ryzyk, w tym ocena ryzyk rezydualnych, czyli ryzyk nadal pozostałych po zastosowaniu działań zapobiegawczych i minimalizujących.</w:t>
            </w:r>
          </w:p>
          <w:p w:rsidR="00562A25" w:rsidRPr="007F7DDC" w:rsidRDefault="00562A25" w:rsidP="00FD73D4">
            <w:pPr>
              <w:spacing w:line="24" w:lineRule="atLeast"/>
              <w:jc w:val="both"/>
              <w:rPr>
                <w:rFonts w:ascii="Arial" w:hAnsi="Arial" w:cs="Arial"/>
                <w:color w:val="000000"/>
                <w:sz w:val="20"/>
              </w:rPr>
            </w:pPr>
            <w:r w:rsidRPr="007F7DDC">
              <w:rPr>
                <w:rFonts w:ascii="Arial" w:hAnsi="Arial" w:cs="Arial"/>
                <w:color w:val="000000"/>
                <w:sz w:val="20"/>
              </w:rPr>
              <w:t>Analiza jakościowa jest obowiązkowa dla wszystkich projektów. Fakultatywnie można przedstawić analizę ilościową ryzyka, w tym rozkład prawdopodobieństwa zmiennych krytycznych, jeżeli dostępne są dane, ale nie jest ona obligatoryjna.</w:t>
            </w:r>
          </w:p>
          <w:p w:rsidR="00562A25" w:rsidRPr="007F7DDC" w:rsidRDefault="00562A25" w:rsidP="00FD73D4">
            <w:pPr>
              <w:spacing w:line="24" w:lineRule="atLeast"/>
              <w:jc w:val="both"/>
              <w:rPr>
                <w:rFonts w:ascii="Arial" w:hAnsi="Arial" w:cs="Arial"/>
                <w:color w:val="000000"/>
                <w:sz w:val="20"/>
              </w:rPr>
            </w:pPr>
            <w:r w:rsidRPr="007F7DDC">
              <w:rPr>
                <w:rFonts w:ascii="Arial" w:hAnsi="Arial" w:cs="Arial"/>
                <w:color w:val="000000"/>
                <w:sz w:val="20"/>
              </w:rPr>
              <w:t xml:space="preserve">Informacje na temat ryzyka związanego ze zmianą klimatu, klęskami żywiołowymi powinna być spójna z częścią F oraz D wniosku. Zagadnienia dotyczące analizy ryzyka klimatycznego zostały omówione szerzej w instrukcji do punktu D. </w:t>
            </w:r>
          </w:p>
          <w:p w:rsidR="00562A25" w:rsidRPr="007F7DDC" w:rsidRDefault="00562A25" w:rsidP="00FD73D4">
            <w:pPr>
              <w:spacing w:line="24" w:lineRule="atLeast"/>
              <w:jc w:val="both"/>
              <w:rPr>
                <w:rFonts w:ascii="Arial" w:hAnsi="Arial" w:cs="Arial"/>
                <w:color w:val="000000"/>
                <w:sz w:val="20"/>
              </w:rPr>
            </w:pPr>
            <w:r w:rsidRPr="007F7DDC">
              <w:rPr>
                <w:rFonts w:ascii="Arial" w:hAnsi="Arial" w:cs="Arial"/>
                <w:color w:val="000000"/>
                <w:sz w:val="20"/>
              </w:rPr>
              <w:t>Rekomendowaną przez Komisję Europejską metodyką przeprowadzania i prezentowania działań związanych z uodpornieniem inwestycji na zmiany klimatu jest metodyka wskazana w 'Guidelines for project managers: Making vulnerable investment climate resilient”.</w:t>
            </w:r>
          </w:p>
          <w:p w:rsidR="00562A25" w:rsidRPr="007F7DDC" w:rsidRDefault="00562A25" w:rsidP="00FD73D4">
            <w:pPr>
              <w:spacing w:line="24" w:lineRule="atLeast"/>
              <w:jc w:val="both"/>
              <w:rPr>
                <w:rFonts w:ascii="Arial" w:hAnsi="Arial" w:cs="Arial"/>
                <w:color w:val="000000"/>
                <w:sz w:val="20"/>
              </w:rPr>
            </w:pPr>
            <w:r w:rsidRPr="007F7DDC">
              <w:rPr>
                <w:rFonts w:ascii="Arial" w:hAnsi="Arial" w:cs="Arial"/>
                <w:color w:val="000000"/>
                <w:sz w:val="20"/>
                <w:szCs w:val="18"/>
              </w:rPr>
              <w:t>Szersze wskazówki dotyczące zagadnień klimatycznych, w tym zagadnień związanych z uodpornianiem inwestycji na zmiany klimatu zgodnie z ww. metodyką, zostały zaprezentowane w „</w:t>
            </w:r>
            <w:r w:rsidRPr="007F7DDC">
              <w:rPr>
                <w:rFonts w:ascii="Arial" w:hAnsi="Arial" w:cs="Arial"/>
                <w:i/>
                <w:color w:val="000000"/>
                <w:sz w:val="20"/>
                <w:szCs w:val="18"/>
              </w:rPr>
              <w:t xml:space="preserve">Poradniku przygotowania inwestycji z uwzględnieniem zmian klimatu, ich łagodzenia i przystosowania do tych zmian oraz odporności na klęski żywiołowe” </w:t>
            </w:r>
            <w:r w:rsidRPr="007F7DDC">
              <w:rPr>
                <w:rFonts w:ascii="Arial" w:hAnsi="Arial" w:cs="Arial"/>
                <w:color w:val="000000"/>
                <w:sz w:val="20"/>
                <w:szCs w:val="18"/>
              </w:rPr>
              <w:t>dostępnym na stronie portalu KLIMADA.</w:t>
            </w:r>
            <w:r w:rsidR="00795920">
              <w:rPr>
                <w:rFonts w:ascii="Arial" w:hAnsi="Arial" w:cs="Arial"/>
                <w:color w:val="000000"/>
                <w:sz w:val="20"/>
                <w:szCs w:val="18"/>
              </w:rPr>
              <w:t xml:space="preserve"> Pomocnymi są też </w:t>
            </w:r>
            <w:r w:rsidR="00795920" w:rsidRPr="00D41518">
              <w:rPr>
                <w:rFonts w:ascii="Arial" w:hAnsi="Arial" w:cs="Arial"/>
                <w:i/>
                <w:color w:val="000000"/>
                <w:sz w:val="20"/>
                <w:szCs w:val="18"/>
              </w:rPr>
              <w:t>Wytyczne JASPERS, Podstawy adaptacji do zmian klimatu, ocena podatności i ryzyka</w:t>
            </w:r>
            <w:r w:rsidR="00795920">
              <w:rPr>
                <w:rStyle w:val="Odwoanieprzypisudolnego"/>
                <w:rFonts w:ascii="Arial" w:hAnsi="Arial" w:cs="Arial"/>
                <w:i/>
                <w:color w:val="000000"/>
                <w:sz w:val="20"/>
                <w:szCs w:val="18"/>
              </w:rPr>
              <w:footnoteReference w:id="59"/>
            </w:r>
            <w:r w:rsidR="00795920" w:rsidRPr="00D41518">
              <w:rPr>
                <w:rFonts w:ascii="Arial" w:hAnsi="Arial" w:cs="Arial"/>
                <w:color w:val="000000"/>
                <w:sz w:val="20"/>
                <w:szCs w:val="18"/>
              </w:rPr>
              <w:t>.</w:t>
            </w:r>
          </w:p>
        </w:tc>
      </w:tr>
    </w:tbl>
    <w:p w:rsidR="00562A25" w:rsidRPr="007F7DDC" w:rsidRDefault="00562A25" w:rsidP="00562A25">
      <w:pPr>
        <w:pStyle w:val="ManualHeading3"/>
        <w:spacing w:before="0" w:line="24" w:lineRule="atLeast"/>
        <w:rPr>
          <w:rFonts w:ascii="Arial" w:hAnsi="Arial" w:cs="Arial"/>
          <w:iCs/>
          <w:color w:val="000000"/>
          <w:sz w:val="20"/>
        </w:rPr>
      </w:pPr>
    </w:p>
    <w:p w:rsidR="00562A25" w:rsidRPr="007F7DDC" w:rsidRDefault="00562A25" w:rsidP="00562A25">
      <w:pPr>
        <w:pStyle w:val="ManualHeading3"/>
        <w:spacing w:before="0" w:line="24" w:lineRule="atLeast"/>
        <w:rPr>
          <w:rFonts w:ascii="Arial" w:hAnsi="Arial" w:cs="Arial"/>
          <w:i w:val="0"/>
          <w:iCs/>
          <w:color w:val="000000"/>
          <w:sz w:val="20"/>
        </w:rPr>
      </w:pPr>
      <w:r w:rsidRPr="007F7DDC">
        <w:rPr>
          <w:rFonts w:ascii="Arial" w:hAnsi="Arial" w:cs="Arial"/>
          <w:i w:val="0"/>
          <w:iCs/>
          <w:color w:val="000000"/>
          <w:sz w:val="20"/>
        </w:rPr>
        <w:t>E.3.4</w:t>
      </w:r>
      <w:r w:rsidRPr="007F7DDC">
        <w:rPr>
          <w:rFonts w:ascii="Arial" w:hAnsi="Arial" w:cs="Arial"/>
          <w:i w:val="0"/>
          <w:iCs/>
          <w:color w:val="000000"/>
          <w:sz w:val="20"/>
        </w:rPr>
        <w:tab/>
      </w:r>
      <w:bookmarkStart w:id="86" w:name="_Toc402878039"/>
      <w:r w:rsidRPr="007F7DDC">
        <w:rPr>
          <w:rFonts w:ascii="Arial" w:hAnsi="Arial" w:cs="Arial"/>
          <w:i w:val="0"/>
          <w:iCs/>
          <w:color w:val="000000"/>
          <w:sz w:val="20"/>
        </w:rPr>
        <w:t>Dodatkowe przeprowadzone oceny, w stosownych przypadkach</w:t>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Jeżeli wykonano rozkład prawdopodobieństwa zmiennych krytycznych, analizy ilościowej ryzyka lub możliwości przeprowadzenia oceny ryzyka związanego ze zmianą klimatu i podjęto działania, należy przedstawić poniżej szczegółowe informacje.</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bookmarkStart w:id="87" w:name="_Toc402878040"/>
      <w:bookmarkEnd w:id="78"/>
      <w:bookmarkEnd w:id="79"/>
      <w:bookmarkEnd w:id="80"/>
      <w:bookmarkEnd w:id="81"/>
      <w:bookmarkEnd w:id="86"/>
      <w:r w:rsidRPr="007F7DDC">
        <w:rPr>
          <w:rFonts w:ascii="Arial" w:hAnsi="Arial" w:cs="Arial"/>
          <w:color w:val="000000"/>
          <w:sz w:val="20"/>
        </w:rPr>
        <w:t>Max. 3500 znaków</w:t>
      </w:r>
    </w:p>
    <w:p w:rsidR="00562A25" w:rsidRPr="007F7DDC" w:rsidRDefault="00562A25" w:rsidP="00562A25">
      <w:pPr>
        <w:pStyle w:val="Text1"/>
        <w:rPr>
          <w:rFonts w:ascii="Arial" w:hAnsi="Arial" w:cs="Arial"/>
          <w:color w:val="000000"/>
          <w:lang w:eastAsia="en-GB"/>
        </w:rPr>
      </w:pPr>
    </w:p>
    <w:p w:rsidR="00562A25" w:rsidRPr="007F7DDC" w:rsidRDefault="00562A25" w:rsidP="00562A25">
      <w:pPr>
        <w:pStyle w:val="ManualHeading1"/>
        <w:spacing w:before="0" w:line="24" w:lineRule="atLeast"/>
        <w:rPr>
          <w:rFonts w:ascii="Arial" w:hAnsi="Arial" w:cs="Arial"/>
          <w:i/>
          <w:color w:val="000000"/>
          <w:sz w:val="20"/>
        </w:rPr>
      </w:pPr>
      <w:bookmarkStart w:id="88" w:name="_Toc435104157"/>
      <w:r w:rsidRPr="007F7DDC">
        <w:rPr>
          <w:rFonts w:ascii="Arial" w:hAnsi="Arial" w:cs="Arial"/>
          <w:color w:val="000000"/>
          <w:sz w:val="20"/>
        </w:rPr>
        <w:t>F.</w:t>
      </w:r>
      <w:r w:rsidRPr="007F7DDC">
        <w:rPr>
          <w:rFonts w:ascii="Arial" w:hAnsi="Arial" w:cs="Arial"/>
          <w:color w:val="000000"/>
          <w:sz w:val="20"/>
        </w:rPr>
        <w:tab/>
      </w:r>
      <w:bookmarkEnd w:id="82"/>
      <w:bookmarkEnd w:id="83"/>
      <w:bookmarkEnd w:id="84"/>
      <w:bookmarkEnd w:id="85"/>
      <w:bookmarkEnd w:id="87"/>
      <w:r w:rsidRPr="007F7DDC">
        <w:rPr>
          <w:rFonts w:ascii="Arial" w:hAnsi="Arial" w:cs="Arial"/>
          <w:bCs/>
          <w:color w:val="000000"/>
          <w:sz w:val="20"/>
        </w:rPr>
        <w:t>ANALIZA ODDZIAŁYWANIA NA ŚRODOWISKO, Z UWZGLĘDNIENIEM POTRZEB DOTYCZĄCYCH PRZYSTOSOWANIA SIĘ DO ZMIANY KLIMATU I ŁAGODZENIA ZMIANY KLIMATU, A TAKŻE ODPORNOŚCI NA KLĘSKI ŻYWIOŁOWE</w:t>
      </w:r>
      <w:bookmarkEnd w:id="88"/>
    </w:p>
    <w:p w:rsidR="00562A25" w:rsidRPr="007F7DDC" w:rsidRDefault="00562A25" w:rsidP="00562A25">
      <w:pPr>
        <w:pStyle w:val="Text1"/>
        <w:rPr>
          <w:color w:val="00000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617957">
            <w:pPr>
              <w:jc w:val="both"/>
              <w:rPr>
                <w:rFonts w:ascii="Arial" w:hAnsi="Arial" w:cs="Arial"/>
                <w:color w:val="000000"/>
                <w:sz w:val="20"/>
              </w:rPr>
            </w:pPr>
            <w:r w:rsidRPr="007F7DDC">
              <w:rPr>
                <w:rFonts w:ascii="Arial" w:hAnsi="Arial" w:cs="Arial"/>
                <w:color w:val="000000"/>
                <w:sz w:val="20"/>
              </w:rPr>
              <w:t xml:space="preserve">W uzasadnionych przypadkach mając na uwadze czytelność zawartych we wniosku informacji, dotyczących projektu złożonego z kilku przedsięwzięć, istnieje możliwość powielania części F w całości lub w zakresie poszczególnych punktów w zależności od specyfiki projektu objętego wnioskiem. </w:t>
            </w:r>
          </w:p>
          <w:p w:rsidR="00562A25" w:rsidRPr="007F7DDC" w:rsidRDefault="00562A25" w:rsidP="00617957">
            <w:pPr>
              <w:jc w:val="both"/>
              <w:rPr>
                <w:rFonts w:ascii="Arial" w:hAnsi="Arial" w:cs="Arial"/>
                <w:color w:val="000000"/>
                <w:sz w:val="20"/>
              </w:rPr>
            </w:pPr>
            <w:r w:rsidRPr="007F7DDC">
              <w:rPr>
                <w:rFonts w:ascii="Arial" w:hAnsi="Arial" w:cs="Arial"/>
                <w:color w:val="000000"/>
                <w:sz w:val="20"/>
              </w:rPr>
              <w:t xml:space="preserve">Nie ma konieczności powielania punktów, których treść się nie zmienia. Należy jednak wskazać, które punkty stanowią część wspólną dla wszystkich przedsięwzięć. </w:t>
            </w:r>
          </w:p>
          <w:p w:rsidR="00562A25" w:rsidRPr="007F7DDC" w:rsidRDefault="00562A25" w:rsidP="00617957">
            <w:pPr>
              <w:jc w:val="both"/>
              <w:rPr>
                <w:rFonts w:ascii="Arial" w:hAnsi="Arial" w:cs="Arial"/>
                <w:color w:val="000000"/>
                <w:sz w:val="20"/>
              </w:rPr>
            </w:pPr>
            <w:r w:rsidRPr="007F7DDC">
              <w:rPr>
                <w:rFonts w:ascii="Arial" w:hAnsi="Arial" w:cs="Arial"/>
                <w:color w:val="000000"/>
                <w:sz w:val="20"/>
              </w:rPr>
              <w:t>Pojęcie „przedsięwzięcie” należy rozumieć zgodnie z ustawą z dnia 3 października 2008 r. o udostępnianiu informacji o środowisku i jego ochronie, udziale społeczeństwa w ochronie środowiska oraz o ocenach oddziaływania na środowisko (</w:t>
            </w:r>
            <w:r w:rsidR="00851F40" w:rsidRPr="007F7DDC">
              <w:rPr>
                <w:rFonts w:ascii="Arial" w:hAnsi="Arial" w:cs="Arial"/>
                <w:color w:val="000000"/>
                <w:sz w:val="20"/>
              </w:rPr>
              <w:t xml:space="preserve">t.j. </w:t>
            </w:r>
            <w:r w:rsidRPr="007F7DDC">
              <w:rPr>
                <w:rFonts w:ascii="Arial" w:hAnsi="Arial" w:cs="Arial"/>
                <w:color w:val="000000"/>
                <w:sz w:val="20"/>
              </w:rPr>
              <w:t>Dz. U. z 20</w:t>
            </w:r>
            <w:r w:rsidR="00851F40" w:rsidRPr="007F7DDC">
              <w:rPr>
                <w:rFonts w:ascii="Arial" w:hAnsi="Arial" w:cs="Arial"/>
                <w:color w:val="000000"/>
                <w:sz w:val="20"/>
              </w:rPr>
              <w:t>17</w:t>
            </w:r>
            <w:r w:rsidRPr="007F7DDC">
              <w:rPr>
                <w:rFonts w:ascii="Arial" w:hAnsi="Arial" w:cs="Arial"/>
                <w:color w:val="000000"/>
                <w:sz w:val="20"/>
              </w:rPr>
              <w:t xml:space="preserve"> r. poz. </w:t>
            </w:r>
            <w:r w:rsidR="00851F40" w:rsidRPr="007F7DDC">
              <w:rPr>
                <w:rFonts w:ascii="Arial" w:hAnsi="Arial" w:cs="Arial"/>
                <w:color w:val="000000"/>
                <w:sz w:val="20"/>
              </w:rPr>
              <w:t>1405</w:t>
            </w:r>
            <w:r w:rsidR="001217D4">
              <w:rPr>
                <w:rFonts w:ascii="Arial" w:hAnsi="Arial" w:cs="Arial"/>
                <w:color w:val="000000"/>
                <w:sz w:val="20"/>
              </w:rPr>
              <w:t xml:space="preserve"> </w:t>
            </w:r>
            <w:r w:rsidR="001217D4" w:rsidRPr="00726BEA">
              <w:rPr>
                <w:rFonts w:ascii="Arial" w:hAnsi="Arial" w:cs="Arial"/>
                <w:sz w:val="20"/>
              </w:rPr>
              <w:t>z późn. zm</w:t>
            </w:r>
            <w:r w:rsidR="001217D4">
              <w:rPr>
                <w:rFonts w:ascii="Arial" w:hAnsi="Arial" w:cs="Arial"/>
                <w:color w:val="000000"/>
                <w:sz w:val="20"/>
              </w:rPr>
              <w:t>.</w:t>
            </w:r>
            <w:r w:rsidRPr="007F7DDC">
              <w:rPr>
                <w:rFonts w:ascii="Arial" w:hAnsi="Arial" w:cs="Arial"/>
                <w:color w:val="000000"/>
                <w:sz w:val="20"/>
              </w:rPr>
              <w:t xml:space="preserve">), dalej jako </w:t>
            </w:r>
            <w:r w:rsidR="001217D4">
              <w:rPr>
                <w:rFonts w:ascii="Arial" w:hAnsi="Arial" w:cs="Arial"/>
                <w:color w:val="000000"/>
                <w:sz w:val="20"/>
              </w:rPr>
              <w:t>„</w:t>
            </w:r>
            <w:r w:rsidRPr="007F7DDC">
              <w:rPr>
                <w:rFonts w:ascii="Arial" w:hAnsi="Arial" w:cs="Arial"/>
                <w:color w:val="000000"/>
                <w:sz w:val="20"/>
              </w:rPr>
              <w:t>ustawa ooś</w:t>
            </w:r>
            <w:r w:rsidR="001217D4">
              <w:rPr>
                <w:rFonts w:ascii="Arial" w:hAnsi="Arial" w:cs="Arial"/>
                <w:color w:val="000000"/>
                <w:sz w:val="20"/>
              </w:rPr>
              <w:t>”</w:t>
            </w:r>
            <w:r w:rsidRPr="007F7DDC">
              <w:rPr>
                <w:rFonts w:ascii="Arial" w:hAnsi="Arial" w:cs="Arial"/>
                <w:color w:val="000000"/>
                <w:sz w:val="20"/>
              </w:rPr>
              <w:t>.</w:t>
            </w:r>
          </w:p>
          <w:p w:rsidR="00562A25" w:rsidRPr="007F7DDC" w:rsidRDefault="00562A25" w:rsidP="00617957">
            <w:pPr>
              <w:jc w:val="both"/>
              <w:rPr>
                <w:rFonts w:ascii="Arial" w:hAnsi="Arial" w:cs="Arial"/>
                <w:color w:val="000000"/>
                <w:sz w:val="20"/>
              </w:rPr>
            </w:pPr>
            <w:r w:rsidRPr="007F7DDC">
              <w:rPr>
                <w:rFonts w:ascii="Arial" w:hAnsi="Arial" w:cs="Arial"/>
                <w:color w:val="000000"/>
                <w:sz w:val="20"/>
              </w:rPr>
              <w:t>Załącznikiem do instrukcji do wniosku o dofinansowanie jest tabela korelacji dyrektyw unijnych wymienionych we wniosku oraz krajowych aktów prawnych. Tabela wskazuje akty prawa krajowego, które wdrażają dyrektywy unijne wymienione we wniosku.</w:t>
            </w:r>
          </w:p>
          <w:p w:rsidR="00562A25" w:rsidRPr="007F7DDC" w:rsidRDefault="00562A25" w:rsidP="00617957">
            <w:pPr>
              <w:jc w:val="both"/>
              <w:rPr>
                <w:rFonts w:ascii="Arial" w:hAnsi="Arial" w:cs="Arial"/>
                <w:color w:val="000000"/>
                <w:sz w:val="20"/>
              </w:rPr>
            </w:pPr>
            <w:r w:rsidRPr="007F7DDC">
              <w:rPr>
                <w:rFonts w:ascii="Arial" w:hAnsi="Arial" w:cs="Arial"/>
                <w:color w:val="000000"/>
                <w:sz w:val="20"/>
              </w:rPr>
              <w:t xml:space="preserve">Informacje dotyczące przedsięwzięć planowanych do realizacji w ramach projektu podane w części F powinny być spójne z informacjami podanymi w punkcie B.1.3. Opis projektu. </w:t>
            </w:r>
          </w:p>
          <w:p w:rsidR="00562A25" w:rsidRPr="007F7DDC" w:rsidRDefault="00562A25" w:rsidP="00617957">
            <w:pPr>
              <w:jc w:val="both"/>
              <w:rPr>
                <w:rFonts w:ascii="Arial" w:hAnsi="Arial" w:cs="Arial"/>
                <w:color w:val="000000"/>
                <w:sz w:val="20"/>
              </w:rPr>
            </w:pPr>
            <w:r w:rsidRPr="007F7DDC">
              <w:rPr>
                <w:rFonts w:ascii="Arial" w:hAnsi="Arial" w:cs="Arial"/>
                <w:color w:val="000000"/>
                <w:sz w:val="20"/>
              </w:rPr>
              <w:t>W polach niewypełnianych należy wpisać „nie dotyczy”.</w:t>
            </w:r>
          </w:p>
        </w:tc>
      </w:tr>
    </w:tbl>
    <w:p w:rsidR="00B3118E" w:rsidRPr="007F7DDC" w:rsidRDefault="00B3118E" w:rsidP="00562A25">
      <w:pPr>
        <w:keepNext/>
        <w:tabs>
          <w:tab w:val="left" w:pos="850"/>
        </w:tabs>
        <w:ind w:left="850" w:hanging="850"/>
        <w:outlineLvl w:val="1"/>
        <w:rPr>
          <w:rFonts w:ascii="Arial" w:hAnsi="Arial" w:cs="Arial"/>
          <w:b/>
          <w:bCs/>
          <w:color w:val="000000"/>
          <w:sz w:val="20"/>
        </w:rPr>
      </w:pPr>
    </w:p>
    <w:p w:rsidR="00562A25" w:rsidRPr="007F7DDC" w:rsidRDefault="00562A25" w:rsidP="00562A25">
      <w:pPr>
        <w:keepNext/>
        <w:tabs>
          <w:tab w:val="left" w:pos="850"/>
        </w:tabs>
        <w:ind w:left="850" w:hanging="850"/>
        <w:outlineLvl w:val="1"/>
        <w:rPr>
          <w:rFonts w:ascii="Arial" w:hAnsi="Arial" w:cs="Arial"/>
          <w:b/>
          <w:color w:val="000000"/>
          <w:sz w:val="20"/>
        </w:rPr>
      </w:pPr>
      <w:r w:rsidRPr="007F7DDC">
        <w:rPr>
          <w:rFonts w:ascii="Arial" w:hAnsi="Arial" w:cs="Arial"/>
          <w:b/>
          <w:bCs/>
          <w:color w:val="000000"/>
          <w:sz w:val="20"/>
        </w:rPr>
        <w:t>F.1.</w:t>
      </w:r>
      <w:r w:rsidRPr="007F7DDC">
        <w:rPr>
          <w:rFonts w:ascii="Arial" w:hAnsi="Arial" w:cs="Arial"/>
          <w:color w:val="000000"/>
          <w:sz w:val="20"/>
        </w:rPr>
        <w:tab/>
      </w:r>
      <w:r w:rsidRPr="007F7DDC">
        <w:rPr>
          <w:rFonts w:ascii="Arial" w:hAnsi="Arial" w:cs="Arial"/>
          <w:b/>
          <w:bCs/>
          <w:color w:val="000000"/>
          <w:sz w:val="20"/>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F4478C">
            <w:pPr>
              <w:jc w:val="both"/>
              <w:rPr>
                <w:rFonts w:cs="Arial"/>
                <w:color w:val="000000"/>
                <w:sz w:val="20"/>
              </w:rPr>
            </w:pPr>
            <w:r w:rsidRPr="007F7DDC">
              <w:rPr>
                <w:rFonts w:ascii="Arial" w:hAnsi="Arial" w:cs="Arial"/>
                <w:color w:val="000000"/>
                <w:sz w:val="20"/>
              </w:rPr>
              <w:t>W punkcie F.1. należy odnieść się do każdego z przedstawionych poniżej zagadnień w zwięzły sposób, opisując w jaki sposób realizacja projektu wpisuje się w unijne i krajowe polityki dotyczące ochrony środowiska i zrównoważonego rozwoju.</w:t>
            </w:r>
          </w:p>
        </w:tc>
      </w:tr>
    </w:tbl>
    <w:p w:rsidR="00562A25" w:rsidRPr="007F7DDC" w:rsidRDefault="00562A25" w:rsidP="00562A25">
      <w:pPr>
        <w:ind w:left="850"/>
        <w:rPr>
          <w:rFonts w:ascii="Arial" w:hAnsi="Arial" w:cs="Arial"/>
          <w:color w:val="000000"/>
          <w:sz w:val="20"/>
        </w:rPr>
      </w:pPr>
    </w:p>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t>F.1.1</w:t>
      </w:r>
      <w:r w:rsidRPr="007F7DDC">
        <w:rPr>
          <w:rFonts w:ascii="Arial" w:hAnsi="Arial" w:cs="Arial"/>
          <w:i w:val="0"/>
          <w:color w:val="000000"/>
          <w:sz w:val="20"/>
        </w:rPr>
        <w:tab/>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 xml:space="preserve">: </w:t>
            </w:r>
          </w:p>
          <w:p w:rsidR="00562A25" w:rsidRPr="007F7DDC" w:rsidRDefault="00562A25" w:rsidP="00F4478C">
            <w:pPr>
              <w:spacing w:before="40" w:after="0" w:line="240" w:lineRule="exact"/>
              <w:jc w:val="both"/>
              <w:rPr>
                <w:rFonts w:ascii="Arial" w:hAnsi="Arial" w:cs="Arial"/>
                <w:color w:val="000000"/>
                <w:sz w:val="20"/>
              </w:rPr>
            </w:pPr>
            <w:r w:rsidRPr="007F7DDC">
              <w:rPr>
                <w:rFonts w:ascii="Arial" w:hAnsi="Arial" w:cs="Arial"/>
                <w:color w:val="000000"/>
                <w:sz w:val="20"/>
              </w:rPr>
              <w:t xml:space="preserve">Należy opisać w jaki sposób projekt przyczynia się do realizacji celów polityki ochrony środowiska, a w tym w zakresie dotyczącym zmian klimatu, opisanych we właściwych dokumentach strategicznych. </w:t>
            </w:r>
          </w:p>
          <w:p w:rsidR="00562A25" w:rsidRPr="007F7DDC" w:rsidRDefault="00562A25" w:rsidP="00F4478C">
            <w:pPr>
              <w:spacing w:before="40" w:after="0" w:line="240" w:lineRule="exact"/>
              <w:jc w:val="both"/>
              <w:rPr>
                <w:rFonts w:ascii="Arial" w:hAnsi="Arial" w:cs="Arial"/>
                <w:b/>
                <w:color w:val="000000"/>
                <w:sz w:val="20"/>
              </w:rPr>
            </w:pPr>
            <w:r w:rsidRPr="007F7DDC">
              <w:rPr>
                <w:rFonts w:ascii="Arial" w:hAnsi="Arial" w:cs="Arial"/>
                <w:b/>
                <w:color w:val="000000"/>
                <w:sz w:val="20"/>
              </w:rPr>
              <w:lastRenderedPageBreak/>
              <w:t xml:space="preserve">Uwagi pomocnicze w odniesieniu do aspektów klimatycznych </w:t>
            </w:r>
          </w:p>
          <w:p w:rsidR="00562A25" w:rsidRPr="007F7DDC" w:rsidRDefault="00562A25" w:rsidP="00F4478C">
            <w:pPr>
              <w:spacing w:before="40" w:after="0" w:line="240" w:lineRule="exact"/>
              <w:jc w:val="both"/>
              <w:rPr>
                <w:rFonts w:ascii="Arial" w:hAnsi="Arial" w:cs="Arial"/>
                <w:color w:val="000000"/>
                <w:sz w:val="20"/>
              </w:rPr>
            </w:pPr>
            <w:r w:rsidRPr="007F7DDC">
              <w:rPr>
                <w:rFonts w:ascii="Arial" w:hAnsi="Arial" w:cs="Arial"/>
                <w:color w:val="000000"/>
                <w:sz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rsidR="00562A25" w:rsidRPr="007F7DDC" w:rsidRDefault="00562A25" w:rsidP="00F4478C">
            <w:pPr>
              <w:spacing w:before="40" w:after="0" w:line="240" w:lineRule="exact"/>
              <w:jc w:val="both"/>
              <w:rPr>
                <w:rFonts w:ascii="Arial" w:hAnsi="Arial" w:cs="Arial"/>
                <w:color w:val="000000"/>
                <w:sz w:val="20"/>
              </w:rPr>
            </w:pPr>
            <w:r w:rsidRPr="007F7DDC">
              <w:rPr>
                <w:rFonts w:ascii="Arial" w:hAnsi="Arial" w:cs="Arial"/>
                <w:color w:val="000000"/>
                <w:sz w:val="20"/>
              </w:rPr>
              <w:t>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w:t>
            </w:r>
          </w:p>
          <w:p w:rsidR="00562A25" w:rsidRPr="007F7DDC" w:rsidRDefault="00562A25" w:rsidP="00F4478C">
            <w:pPr>
              <w:pStyle w:val="Akapitzlist"/>
              <w:numPr>
                <w:ilvl w:val="0"/>
                <w:numId w:val="69"/>
              </w:numPr>
              <w:spacing w:before="40" w:after="0" w:line="240" w:lineRule="exact"/>
              <w:contextualSpacing/>
              <w:rPr>
                <w:rFonts w:ascii="Arial" w:hAnsi="Arial" w:cs="Arial"/>
                <w:color w:val="000000"/>
                <w:sz w:val="20"/>
              </w:rPr>
            </w:pPr>
            <w:r w:rsidRPr="007F7DDC">
              <w:rPr>
                <w:rFonts w:ascii="Arial" w:hAnsi="Arial" w:cs="Arial"/>
                <w:color w:val="000000"/>
                <w:sz w:val="20"/>
              </w:rPr>
              <w:t>Krajowy Plan Działania w zakresie energii ze źródeł odnawialnych (2010);</w:t>
            </w:r>
          </w:p>
          <w:p w:rsidR="00562A25" w:rsidRPr="007F7DDC" w:rsidRDefault="00562A25" w:rsidP="00F4478C">
            <w:pPr>
              <w:pStyle w:val="Akapitzlist"/>
              <w:numPr>
                <w:ilvl w:val="0"/>
                <w:numId w:val="69"/>
              </w:numPr>
              <w:spacing w:before="40" w:after="0" w:line="240" w:lineRule="exact"/>
              <w:contextualSpacing/>
              <w:rPr>
                <w:rFonts w:ascii="Arial" w:hAnsi="Arial" w:cs="Arial"/>
                <w:color w:val="000000"/>
                <w:sz w:val="20"/>
              </w:rPr>
            </w:pPr>
            <w:r w:rsidRPr="007F7DDC">
              <w:rPr>
                <w:rFonts w:ascii="Arial" w:hAnsi="Arial" w:cs="Arial"/>
                <w:color w:val="000000"/>
                <w:sz w:val="20"/>
              </w:rPr>
              <w:t>Krajowy Plan Działań dotyczący efektywności energetycznej dla Polski (2014);</w:t>
            </w:r>
          </w:p>
          <w:p w:rsidR="00562A25" w:rsidRPr="007F7DDC" w:rsidRDefault="00562A25" w:rsidP="00F4478C">
            <w:pPr>
              <w:pStyle w:val="Akapitzlist"/>
              <w:numPr>
                <w:ilvl w:val="0"/>
                <w:numId w:val="69"/>
              </w:numPr>
              <w:spacing w:before="40" w:after="0" w:line="240" w:lineRule="exact"/>
              <w:contextualSpacing/>
              <w:rPr>
                <w:rFonts w:ascii="Arial" w:hAnsi="Arial" w:cs="Arial"/>
                <w:color w:val="000000"/>
                <w:sz w:val="20"/>
              </w:rPr>
            </w:pPr>
            <w:r w:rsidRPr="007F7DDC">
              <w:rPr>
                <w:rFonts w:ascii="Arial" w:hAnsi="Arial" w:cs="Arial"/>
                <w:color w:val="000000"/>
                <w:sz w:val="20"/>
              </w:rPr>
              <w:t>Ocena ryzyka na potrzeby zarządzania kryzysowego. Raport o zagrożeniach bezpieczeństwa narodowego (2013);</w:t>
            </w:r>
          </w:p>
          <w:p w:rsidR="00562A25" w:rsidRPr="007F7DDC" w:rsidRDefault="00562A25" w:rsidP="00F4478C">
            <w:pPr>
              <w:pStyle w:val="Akapitzlist"/>
              <w:numPr>
                <w:ilvl w:val="0"/>
                <w:numId w:val="69"/>
              </w:numPr>
              <w:spacing w:before="40" w:after="0" w:line="240" w:lineRule="exact"/>
              <w:contextualSpacing/>
              <w:rPr>
                <w:rFonts w:ascii="Arial" w:hAnsi="Arial" w:cs="Arial"/>
                <w:strike/>
                <w:color w:val="000000"/>
                <w:sz w:val="20"/>
              </w:rPr>
            </w:pPr>
            <w:r w:rsidRPr="007F7DDC">
              <w:rPr>
                <w:rFonts w:ascii="Arial" w:hAnsi="Arial" w:cs="Arial"/>
                <w:color w:val="000000"/>
                <w:sz w:val="20"/>
              </w:rPr>
              <w:t>Polityka energetyczna Polski do 2030 roku (2009);</w:t>
            </w:r>
          </w:p>
          <w:p w:rsidR="00562A25" w:rsidRPr="007F7DDC" w:rsidRDefault="00562A25" w:rsidP="00F4478C">
            <w:pPr>
              <w:pStyle w:val="Akapitzlist"/>
              <w:numPr>
                <w:ilvl w:val="0"/>
                <w:numId w:val="69"/>
              </w:numPr>
              <w:spacing w:before="40" w:after="0" w:line="240" w:lineRule="exact"/>
              <w:contextualSpacing/>
              <w:rPr>
                <w:rFonts w:ascii="Arial" w:hAnsi="Arial" w:cs="Arial"/>
                <w:color w:val="000000"/>
                <w:sz w:val="20"/>
              </w:rPr>
            </w:pPr>
            <w:r w:rsidRPr="007F7DDC">
              <w:rPr>
                <w:rFonts w:ascii="Arial" w:hAnsi="Arial" w:cs="Arial"/>
                <w:color w:val="000000"/>
                <w:sz w:val="20"/>
              </w:rPr>
              <w:t>Polityka klimatyczna Polski. Strategia redukcji emisji gazów cieplarnianych w Polsce do roku 2020 (2003);</w:t>
            </w:r>
          </w:p>
          <w:p w:rsidR="00562A25" w:rsidRPr="007F7DDC" w:rsidRDefault="00562A25" w:rsidP="00F4478C">
            <w:pPr>
              <w:pStyle w:val="Akapitzlist"/>
              <w:numPr>
                <w:ilvl w:val="0"/>
                <w:numId w:val="69"/>
              </w:numPr>
              <w:spacing w:before="40" w:after="0" w:line="240" w:lineRule="exact"/>
              <w:contextualSpacing/>
              <w:rPr>
                <w:rFonts w:ascii="Arial" w:hAnsi="Arial" w:cs="Arial"/>
                <w:color w:val="000000"/>
                <w:sz w:val="20"/>
              </w:rPr>
            </w:pPr>
            <w:r w:rsidRPr="007F7DDC">
              <w:rPr>
                <w:rFonts w:ascii="Arial" w:hAnsi="Arial" w:cs="Arial"/>
                <w:color w:val="000000"/>
                <w:sz w:val="20"/>
              </w:rPr>
              <w:t>Strategia Bezpieczeństwo Energetyczne i Środowisko (2014);</w:t>
            </w:r>
          </w:p>
          <w:p w:rsidR="00562A25" w:rsidRPr="007F7DDC" w:rsidRDefault="00562A25" w:rsidP="00F4478C">
            <w:pPr>
              <w:pStyle w:val="Akapitzlist"/>
              <w:numPr>
                <w:ilvl w:val="0"/>
                <w:numId w:val="69"/>
              </w:numPr>
              <w:spacing w:before="40" w:after="0" w:line="240" w:lineRule="exact"/>
              <w:contextualSpacing/>
              <w:rPr>
                <w:rFonts w:ascii="Arial" w:hAnsi="Arial" w:cs="Arial"/>
                <w:color w:val="000000"/>
                <w:sz w:val="20"/>
              </w:rPr>
            </w:pPr>
            <w:r w:rsidRPr="007F7DDC">
              <w:rPr>
                <w:rFonts w:ascii="Arial" w:hAnsi="Arial" w:cs="Arial"/>
                <w:color w:val="000000"/>
                <w:sz w:val="20"/>
              </w:rPr>
              <w:t>Projekt Narodowego Programu Rozwoju Gospodarki Niskoemisyjnej (2015).</w:t>
            </w:r>
          </w:p>
          <w:p w:rsidR="00562A25" w:rsidRPr="007F7DDC" w:rsidRDefault="00562A25" w:rsidP="00F4478C">
            <w:pPr>
              <w:spacing w:before="40" w:after="0" w:line="240" w:lineRule="exact"/>
              <w:ind w:left="360"/>
              <w:contextualSpacing/>
              <w:jc w:val="both"/>
              <w:rPr>
                <w:rFonts w:ascii="Arial" w:eastAsia="Times New Roman" w:hAnsi="Arial" w:cs="Arial"/>
                <w:color w:val="000000"/>
                <w:sz w:val="20"/>
                <w:szCs w:val="18"/>
              </w:rPr>
            </w:pPr>
            <w:r w:rsidRPr="007F7DDC">
              <w:rPr>
                <w:rFonts w:ascii="Arial" w:eastAsia="Times New Roman" w:hAnsi="Arial" w:cs="Arial"/>
                <w:color w:val="000000"/>
                <w:sz w:val="20"/>
                <w:szCs w:val="18"/>
              </w:rPr>
              <w:t>Szersze wskazówki dotyczące zagadnień klimatycznych zostały zaprezentowane w „</w:t>
            </w:r>
            <w:r w:rsidRPr="007F7DDC">
              <w:rPr>
                <w:rFonts w:ascii="Arial" w:eastAsia="Times New Roman" w:hAnsi="Arial" w:cs="Arial"/>
                <w:i/>
                <w:color w:val="000000"/>
                <w:sz w:val="20"/>
                <w:szCs w:val="18"/>
              </w:rPr>
              <w:t xml:space="preserve">Poradniku przygotowania inwestycji z uwzględnieniem zmian klimatu, ich łagodzenia i przystosowania do tych zmian oraz odporności na klęski żywiołowe” </w:t>
            </w:r>
            <w:r w:rsidRPr="007F7DDC">
              <w:rPr>
                <w:rFonts w:ascii="Arial" w:eastAsia="Times New Roman" w:hAnsi="Arial" w:cs="Arial"/>
                <w:color w:val="000000"/>
                <w:sz w:val="20"/>
                <w:szCs w:val="18"/>
              </w:rPr>
              <w:t>dostępnym na stronie portalu KLIMADA.</w:t>
            </w:r>
            <w:r w:rsidR="00795920">
              <w:rPr>
                <w:rFonts w:ascii="Arial" w:eastAsia="Times New Roman" w:hAnsi="Arial" w:cs="Arial"/>
                <w:color w:val="000000"/>
                <w:sz w:val="20"/>
                <w:szCs w:val="18"/>
              </w:rPr>
              <w:t xml:space="preserve"> </w:t>
            </w:r>
          </w:p>
        </w:tc>
      </w:tr>
    </w:tbl>
    <w:p w:rsidR="00562A25" w:rsidRPr="007F7DDC" w:rsidRDefault="00562A25" w:rsidP="00562A25">
      <w:pPr>
        <w:keepNext/>
        <w:tabs>
          <w:tab w:val="left" w:pos="850"/>
        </w:tabs>
        <w:ind w:left="850" w:hanging="850"/>
        <w:outlineLvl w:val="2"/>
        <w:rPr>
          <w:rFonts w:ascii="Arial" w:hAnsi="Arial" w:cs="Arial"/>
          <w:i/>
          <w:color w:val="000000"/>
          <w:sz w:val="20"/>
        </w:rPr>
      </w:pPr>
    </w:p>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t>F.1.2</w:t>
      </w:r>
      <w:r w:rsidRPr="007F7DDC">
        <w:rPr>
          <w:rFonts w:ascii="Arial" w:hAnsi="Arial" w:cs="Arial"/>
          <w:i w:val="0"/>
          <w:color w:val="000000"/>
          <w:sz w:val="20"/>
        </w:rPr>
        <w:tab/>
        <w:t>Należy opisać, w jaki sposób projekt jest zgodny z zasadą ostrożności, zasadą działania zapobiegawczego oraz zasadą naprawiania szkody w pierwszym rzędzie u źródła i zasadą zanieczyszczający płaci.</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rPr>
                <w:rFonts w:ascii="Arial" w:hAnsi="Arial" w:cs="Arial"/>
                <w:color w:val="000000"/>
                <w:sz w:val="20"/>
              </w:rPr>
            </w:pPr>
            <w:r w:rsidRPr="007F7DDC">
              <w:rPr>
                <w:rFonts w:ascii="Arial" w:hAnsi="Arial" w:cs="Arial"/>
                <w:color w:val="000000"/>
                <w:sz w:val="20"/>
              </w:rPr>
              <w:t>Należy wykazać, że projekt został również przygotowany z zachowaniem zasad:</w:t>
            </w:r>
          </w:p>
          <w:p w:rsidR="00562A25" w:rsidRPr="007F7DDC" w:rsidRDefault="00562A25" w:rsidP="007F74C5">
            <w:pPr>
              <w:numPr>
                <w:ilvl w:val="0"/>
                <w:numId w:val="67"/>
              </w:numPr>
              <w:spacing w:before="40" w:after="0"/>
              <w:ind w:left="714" w:hanging="357"/>
              <w:jc w:val="both"/>
              <w:rPr>
                <w:rFonts w:cs="Arial"/>
                <w:color w:val="000000"/>
                <w:sz w:val="20"/>
              </w:rPr>
            </w:pPr>
            <w:r w:rsidRPr="007F7DDC">
              <w:rPr>
                <w:rFonts w:ascii="Arial" w:hAnsi="Arial" w:cs="Arial"/>
                <w:color w:val="000000"/>
                <w:sz w:val="20"/>
              </w:rPr>
              <w:t>ostrożności;</w:t>
            </w:r>
          </w:p>
          <w:p w:rsidR="00562A25" w:rsidRPr="007F7DDC" w:rsidRDefault="00562A25" w:rsidP="007F74C5">
            <w:pPr>
              <w:numPr>
                <w:ilvl w:val="0"/>
                <w:numId w:val="67"/>
              </w:numPr>
              <w:spacing w:before="40" w:after="0"/>
              <w:ind w:left="714" w:hanging="357"/>
              <w:jc w:val="both"/>
              <w:rPr>
                <w:rFonts w:cs="Arial"/>
                <w:color w:val="000000"/>
                <w:sz w:val="20"/>
              </w:rPr>
            </w:pPr>
            <w:r w:rsidRPr="007F7DDC">
              <w:rPr>
                <w:rFonts w:ascii="Arial" w:hAnsi="Arial" w:cs="Arial"/>
                <w:color w:val="000000"/>
                <w:sz w:val="20"/>
              </w:rPr>
              <w:t>działania zapobiegawczego;</w:t>
            </w:r>
          </w:p>
          <w:p w:rsidR="00562A25" w:rsidRPr="007F7DDC" w:rsidRDefault="00562A25" w:rsidP="007F74C5">
            <w:pPr>
              <w:numPr>
                <w:ilvl w:val="0"/>
                <w:numId w:val="67"/>
              </w:numPr>
              <w:spacing w:before="40" w:after="0"/>
              <w:ind w:left="714" w:hanging="357"/>
              <w:jc w:val="both"/>
              <w:rPr>
                <w:rFonts w:cs="Arial"/>
                <w:color w:val="000000"/>
                <w:sz w:val="20"/>
              </w:rPr>
            </w:pPr>
            <w:r w:rsidRPr="007F7DDC">
              <w:rPr>
                <w:rFonts w:ascii="Arial" w:hAnsi="Arial" w:cs="Arial"/>
                <w:color w:val="000000"/>
                <w:sz w:val="20"/>
              </w:rPr>
              <w:t>naprawiania szkody w pierwszym rzędzie u źródła;</w:t>
            </w:r>
          </w:p>
          <w:p w:rsidR="00562A25" w:rsidRPr="007F7DDC" w:rsidRDefault="00562A25" w:rsidP="007F74C5">
            <w:pPr>
              <w:numPr>
                <w:ilvl w:val="0"/>
                <w:numId w:val="67"/>
              </w:numPr>
              <w:spacing w:before="40" w:after="120" w:line="240" w:lineRule="auto"/>
              <w:ind w:left="714" w:hanging="357"/>
              <w:jc w:val="both"/>
              <w:rPr>
                <w:rFonts w:ascii="Arial" w:hAnsi="Arial" w:cs="Arial"/>
                <w:color w:val="000000"/>
                <w:sz w:val="20"/>
              </w:rPr>
            </w:pPr>
            <w:r w:rsidRPr="007F7DDC">
              <w:rPr>
                <w:rFonts w:ascii="Arial" w:hAnsi="Arial" w:cs="Arial"/>
                <w:color w:val="000000"/>
                <w:sz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0B1CE3" w:rsidRDefault="00562A25" w:rsidP="007F74C5">
            <w:pPr>
              <w:rPr>
                <w:rFonts w:ascii="Arial" w:hAnsi="Arial" w:cs="Arial"/>
                <w:color w:val="000000"/>
                <w:sz w:val="20"/>
              </w:rPr>
            </w:pPr>
            <w:r w:rsidRPr="007F7DDC">
              <w:rPr>
                <w:rFonts w:ascii="Arial" w:hAnsi="Arial" w:cs="Arial"/>
                <w:color w:val="000000"/>
                <w:sz w:val="20"/>
              </w:rPr>
              <w:t xml:space="preserve">Zasady: ostrożności, działania zapobiegawczego, naprawiania szkody w pierwszym rzędzie u źródła i zanieczyszczający płaci, są ogólnymi zasadami wynikającymi z art. 191 ust 1 Traktatu o funkcjonowaniu Unii Europejskiej. </w:t>
            </w:r>
          </w:p>
          <w:p w:rsidR="00562A25" w:rsidRPr="007F7DDC" w:rsidRDefault="00562A25" w:rsidP="007F74C5">
            <w:pPr>
              <w:rPr>
                <w:rFonts w:ascii="Arial" w:hAnsi="Arial" w:cs="Arial"/>
                <w:color w:val="000000"/>
                <w:sz w:val="20"/>
              </w:rPr>
            </w:pPr>
            <w:r w:rsidRPr="007F7DDC">
              <w:rPr>
                <w:rFonts w:ascii="Arial" w:hAnsi="Arial" w:cs="Arial"/>
                <w:color w:val="000000"/>
                <w:sz w:val="20"/>
              </w:rPr>
              <w:t>Wytyczne dotyczące sposobu stosowania zasady ostrożności przygotowane zostały przez Komisję Europejską i opublikowane w formie komunikatu z dnia 2 lutego 2000 roku:</w:t>
            </w:r>
          </w:p>
          <w:p w:rsidR="00562A25" w:rsidRPr="007F7DDC" w:rsidRDefault="00562A25" w:rsidP="007F74C5">
            <w:pPr>
              <w:numPr>
                <w:ilvl w:val="0"/>
                <w:numId w:val="67"/>
              </w:numPr>
              <w:spacing w:after="120"/>
              <w:ind w:left="714" w:hanging="357"/>
              <w:jc w:val="both"/>
              <w:rPr>
                <w:rFonts w:ascii="Arial" w:hAnsi="Arial" w:cs="Arial"/>
                <w:color w:val="000000"/>
                <w:sz w:val="20"/>
              </w:rPr>
            </w:pPr>
            <w:r w:rsidRPr="007F7DDC">
              <w:rPr>
                <w:rFonts w:ascii="Arial" w:hAnsi="Arial" w:cs="Arial"/>
                <w:color w:val="000000"/>
                <w:sz w:val="20"/>
              </w:rPr>
              <w:t>(</w:t>
            </w:r>
            <w:hyperlink r:id="rId12" w:history="1">
              <w:r w:rsidRPr="007F7DDC">
                <w:rPr>
                  <w:rStyle w:val="Hipercze"/>
                  <w:rFonts w:ascii="Arial" w:hAnsi="Arial" w:cs="Arial"/>
                  <w:color w:val="000000"/>
                  <w:sz w:val="20"/>
                </w:rPr>
                <w:t>http:/</w:t>
              </w:r>
              <w:r w:rsidRPr="007F7DDC">
                <w:rPr>
                  <w:rStyle w:val="Hipercze"/>
                  <w:rFonts w:ascii="Arial" w:hAnsi="Arial" w:cs="Arial"/>
                  <w:color w:val="000000"/>
                  <w:sz w:val="20"/>
                </w:rPr>
                <w:t>/eur-lex.europa.eu/legal-content/PL/TXT/?uri=celex:52000DC0001</w:t>
              </w:r>
            </w:hyperlink>
            <w:r w:rsidRPr="007F7DDC">
              <w:rPr>
                <w:rFonts w:ascii="Arial" w:hAnsi="Arial" w:cs="Arial"/>
                <w:color w:val="000000"/>
                <w:sz w:val="20"/>
              </w:rPr>
              <w:t>)</w:t>
            </w:r>
          </w:p>
          <w:p w:rsidR="00562A25" w:rsidRPr="007F7DDC" w:rsidRDefault="00562A25" w:rsidP="007F74C5">
            <w:pPr>
              <w:ind w:left="720"/>
              <w:rPr>
                <w:rFonts w:cs="Arial"/>
                <w:color w:val="000000"/>
                <w:sz w:val="20"/>
              </w:rPr>
            </w:pPr>
            <w:r w:rsidRPr="007F7DDC">
              <w:rPr>
                <w:rFonts w:ascii="Arial" w:hAnsi="Arial" w:cs="Arial"/>
                <w:color w:val="000000"/>
                <w:sz w:val="20"/>
              </w:rPr>
              <w:lastRenderedPageBreak/>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562A25" w:rsidRPr="007F7DDC" w:rsidRDefault="00562A25" w:rsidP="00562A25">
      <w:pPr>
        <w:rPr>
          <w:rFonts w:ascii="Arial" w:hAnsi="Arial" w:cs="Arial"/>
          <w:color w:val="000000"/>
          <w:sz w:val="20"/>
        </w:rPr>
      </w:pPr>
    </w:p>
    <w:p w:rsidR="00562A25" w:rsidRPr="007F7DDC" w:rsidRDefault="00562A25" w:rsidP="00562A25">
      <w:pPr>
        <w:keepNext/>
        <w:tabs>
          <w:tab w:val="left" w:pos="850"/>
        </w:tabs>
        <w:ind w:left="850" w:hanging="850"/>
        <w:outlineLvl w:val="1"/>
        <w:rPr>
          <w:rFonts w:ascii="Arial" w:hAnsi="Arial" w:cs="Arial"/>
          <w:b/>
          <w:color w:val="000000"/>
          <w:sz w:val="20"/>
        </w:rPr>
      </w:pPr>
      <w:r w:rsidRPr="007F7DDC">
        <w:rPr>
          <w:rFonts w:ascii="Arial" w:hAnsi="Arial" w:cs="Arial"/>
          <w:b/>
          <w:bCs/>
          <w:color w:val="000000"/>
          <w:sz w:val="20"/>
        </w:rPr>
        <w:t>F.2.</w:t>
      </w:r>
      <w:r w:rsidRPr="007F7DDC">
        <w:rPr>
          <w:rFonts w:ascii="Arial" w:hAnsi="Arial" w:cs="Arial"/>
          <w:color w:val="000000"/>
          <w:sz w:val="20"/>
        </w:rPr>
        <w:tab/>
      </w:r>
      <w:r w:rsidRPr="007F7DDC">
        <w:rPr>
          <w:rFonts w:ascii="Arial" w:hAnsi="Arial" w:cs="Arial"/>
          <w:b/>
          <w:bCs/>
          <w:color w:val="000000"/>
          <w:sz w:val="20"/>
        </w:rPr>
        <w:t>Stosowanie dyrektywy 2001/42/WE Parlamentu Europejskiego i Rady</w:t>
      </w:r>
      <w:r w:rsidRPr="007F7DDC">
        <w:rPr>
          <w:rFonts w:ascii="Arial" w:hAnsi="Arial" w:cs="Arial"/>
          <w:b/>
          <w:color w:val="000000"/>
          <w:sz w:val="20"/>
          <w:vertAlign w:val="superscript"/>
        </w:rPr>
        <w:footnoteReference w:id="60"/>
      </w:r>
      <w:r w:rsidRPr="007F7DDC">
        <w:rPr>
          <w:rFonts w:ascii="Arial" w:hAnsi="Arial" w:cs="Arial"/>
          <w:color w:val="000000"/>
          <w:sz w:val="20"/>
        </w:rPr>
        <w:t xml:space="preserve"> </w:t>
      </w:r>
      <w:r w:rsidRPr="007F7DDC">
        <w:rPr>
          <w:rFonts w:ascii="Arial" w:hAnsi="Arial" w:cs="Arial"/>
          <w:b/>
          <w:bCs/>
          <w:color w:val="000000"/>
          <w:sz w:val="20"/>
        </w:rPr>
        <w:t>(„dyrektywa SOOŚ”)</w:t>
      </w:r>
    </w:p>
    <w:p w:rsidR="00562A25" w:rsidRPr="007F7DDC" w:rsidRDefault="00562A25" w:rsidP="00562A25">
      <w:pPr>
        <w:rPr>
          <w:rFonts w:ascii="Arial" w:hAnsi="Arial" w:cs="Arial"/>
          <w:color w:val="000000"/>
          <w:sz w:val="20"/>
        </w:rPr>
      </w:pPr>
      <w:r w:rsidRPr="007F7DDC">
        <w:rPr>
          <w:rFonts w:ascii="Arial" w:hAnsi="Arial" w:cs="Arial"/>
          <w:color w:val="000000"/>
          <w:sz w:val="20"/>
        </w:rPr>
        <w:tab/>
      </w:r>
    </w:p>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t>F.2.1</w:t>
      </w:r>
      <w:r w:rsidRPr="007F7DDC">
        <w:rPr>
          <w:rFonts w:ascii="Arial" w:hAnsi="Arial" w:cs="Arial"/>
          <w:i w:val="0"/>
          <w:color w:val="000000"/>
          <w:sz w:val="20"/>
        </w:rPr>
        <w:tab/>
        <w:t xml:space="preserve">Czy projekt jest realizowany w wyniku planu lub programu, innego niż program operacyjny?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r w:rsidRPr="007F7DDC">
              <w:rPr>
                <w:rFonts w:ascii="Arial" w:hAnsi="Arial" w:cs="Arial"/>
                <w:color w:val="00000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r w:rsidRPr="007F7DDC">
              <w:rPr>
                <w:rFonts w:ascii="Arial" w:hAnsi="Arial" w:cs="Arial"/>
                <w:color w:val="00000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p>
        </w:tc>
      </w:tr>
    </w:tbl>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t>F.2.2.</w:t>
      </w:r>
      <w:r w:rsidRPr="007F7DDC">
        <w:rPr>
          <w:rFonts w:ascii="Arial" w:hAnsi="Arial" w:cs="Arial"/>
          <w:i w:val="0"/>
          <w:color w:val="000000"/>
          <w:sz w:val="20"/>
        </w:rPr>
        <w:tab/>
        <w:t>Jeżeli w odpowiedzi na pytanie F.2.1 zaznaczono „Tak”, należy określić, czy dany plan lub program podlegał strategicznej ocenie oddziaływania na środowisko zgodnie z dyrektywą SOOŚ</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r w:rsidRPr="007F7DDC">
              <w:rPr>
                <w:rFonts w:ascii="Arial" w:hAnsi="Arial" w:cs="Arial"/>
                <w:color w:val="00000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r w:rsidRPr="007F7DDC">
              <w:rPr>
                <w:rFonts w:ascii="Arial" w:hAnsi="Arial" w:cs="Arial"/>
                <w:color w:val="00000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p>
        </w:tc>
      </w:tr>
    </w:tbl>
    <w:p w:rsidR="00562A25" w:rsidRPr="007F7DDC" w:rsidRDefault="00562A25" w:rsidP="00562A25">
      <w:pPr>
        <w:ind w:left="851"/>
        <w:rPr>
          <w:rFonts w:ascii="Arial" w:hAnsi="Arial" w:cs="Arial"/>
          <w:color w:val="000000"/>
          <w:sz w:val="20"/>
        </w:rPr>
      </w:pPr>
      <w:r w:rsidRPr="007F7DDC">
        <w:rPr>
          <w:rFonts w:ascii="Arial" w:hAnsi="Arial" w:cs="Arial"/>
          <w:color w:val="000000"/>
          <w:sz w:val="20"/>
        </w:rPr>
        <w:t>Jeżeli zaznaczono odpowiedź „nie”, należy podać krótkie wyjaśnienie:</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ind w:left="1417"/>
        <w:rPr>
          <w:rFonts w:ascii="Arial" w:hAnsi="Arial" w:cs="Arial"/>
          <w:color w:val="000000"/>
          <w:sz w:val="20"/>
        </w:rPr>
      </w:pPr>
    </w:p>
    <w:p w:rsidR="00562A25" w:rsidRPr="007F7DDC" w:rsidRDefault="00562A25" w:rsidP="00562A25">
      <w:pPr>
        <w:ind w:left="851"/>
        <w:rPr>
          <w:rFonts w:ascii="Arial" w:hAnsi="Arial" w:cs="Arial"/>
          <w:color w:val="000000"/>
          <w:sz w:val="20"/>
        </w:rPr>
      </w:pPr>
      <w:r w:rsidRPr="007F7DDC">
        <w:rPr>
          <w:rFonts w:ascii="Arial" w:hAnsi="Arial" w:cs="Arial"/>
          <w:color w:val="000000"/>
          <w:sz w:val="20"/>
        </w:rPr>
        <w:t>Jeżeli zaznaczono odpowiedź „Tak”, należy podać nietechniczne streszczenie</w:t>
      </w:r>
      <w:r w:rsidRPr="007F7DDC">
        <w:rPr>
          <w:rFonts w:ascii="Arial" w:hAnsi="Arial" w:cs="Arial"/>
          <w:color w:val="000000"/>
          <w:sz w:val="20"/>
          <w:vertAlign w:val="superscript"/>
        </w:rPr>
        <w:footnoteReference w:id="61"/>
      </w:r>
      <w:r w:rsidRPr="007F7DDC">
        <w:rPr>
          <w:rFonts w:ascii="Arial" w:hAnsi="Arial" w:cs="Arial"/>
          <w:color w:val="000000"/>
          <w:sz w:val="20"/>
          <w:vertAlign w:val="superscript"/>
        </w:rPr>
        <w:t xml:space="preserve"> </w:t>
      </w:r>
      <w:r w:rsidRPr="007F7DDC">
        <w:rPr>
          <w:rFonts w:ascii="Arial" w:hAnsi="Arial" w:cs="Arial"/>
          <w:color w:val="000000"/>
          <w:sz w:val="20"/>
        </w:rPr>
        <w:t>sprawozdania dotyczącego środowiska oraz informacji wymaganych w art. 9 ust. 1 lit. b) dyrektywy SOOŚ (łącze internetowe albo kopię elektroniczną).</w:t>
      </w:r>
    </w:p>
    <w:p w:rsidR="00562A25" w:rsidRPr="007F7DDC" w:rsidRDefault="00562A25" w:rsidP="00562A25">
      <w:pPr>
        <w:ind w:left="851"/>
        <w:rPr>
          <w:rFonts w:ascii="Arial" w:hAnsi="Arial" w:cs="Arial"/>
          <w:color w:val="000000"/>
          <w:sz w:val="20"/>
        </w:rPr>
      </w:pP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ind w:left="1417"/>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rPr>
                <w:rFonts w:ascii="Arial" w:hAnsi="Arial" w:cs="Arial"/>
                <w:color w:val="000000"/>
                <w:sz w:val="20"/>
              </w:rPr>
            </w:pPr>
            <w:r w:rsidRPr="007F7DDC">
              <w:rPr>
                <w:rFonts w:ascii="Arial" w:hAnsi="Arial" w:cs="Arial"/>
                <w:color w:val="000000"/>
                <w:sz w:val="20"/>
              </w:rPr>
              <w:t xml:space="preserve">Przez </w:t>
            </w:r>
            <w:r w:rsidRPr="007F7DDC">
              <w:rPr>
                <w:rFonts w:ascii="Arial" w:hAnsi="Arial" w:cs="Arial"/>
                <w:b/>
                <w:color w:val="000000"/>
                <w:sz w:val="20"/>
              </w:rPr>
              <w:t>plan lub program inny niż program operacyjny</w:t>
            </w:r>
            <w:r w:rsidRPr="007F7DDC">
              <w:rPr>
                <w:rFonts w:ascii="Arial" w:hAnsi="Arial" w:cs="Arial"/>
                <w:color w:val="000000"/>
                <w:sz w:val="20"/>
              </w:rPr>
              <w:t xml:space="preserve"> należy rozumieć niebędący programem operacyjnym dokument, o którym mowa w art. 46 ustawy ooś, z którego postanowień wynika realizacja przedsięwzięcia.</w:t>
            </w:r>
          </w:p>
          <w:p w:rsidR="00562A25" w:rsidRPr="007F7DDC" w:rsidRDefault="00562A25" w:rsidP="007F74C5">
            <w:pPr>
              <w:rPr>
                <w:rFonts w:ascii="Arial" w:hAnsi="Arial" w:cs="Arial"/>
                <w:color w:val="000000"/>
                <w:sz w:val="20"/>
              </w:rPr>
            </w:pPr>
            <w:r w:rsidRPr="007F7DDC">
              <w:rPr>
                <w:rFonts w:ascii="Arial" w:hAnsi="Arial" w:cs="Arial"/>
                <w:color w:val="000000"/>
                <w:sz w:val="20"/>
              </w:rPr>
              <w:t>Przez program operacyjny należy rozumieć POIiŚ.</w:t>
            </w:r>
          </w:p>
          <w:p w:rsidR="00562A25" w:rsidRPr="007F7DDC" w:rsidRDefault="00562A25" w:rsidP="007F74C5">
            <w:pPr>
              <w:rPr>
                <w:rFonts w:ascii="Arial" w:hAnsi="Arial" w:cs="Arial"/>
                <w:color w:val="000000"/>
                <w:sz w:val="20"/>
              </w:rPr>
            </w:pPr>
            <w:r w:rsidRPr="007F7DDC">
              <w:rPr>
                <w:rFonts w:ascii="Arial" w:hAnsi="Arial" w:cs="Arial"/>
                <w:color w:val="000000"/>
                <w:sz w:val="20"/>
              </w:rPr>
              <w:t xml:space="preserve">Przez </w:t>
            </w:r>
            <w:r w:rsidRPr="007F7DDC">
              <w:rPr>
                <w:rFonts w:ascii="Arial" w:hAnsi="Arial" w:cs="Arial"/>
                <w:b/>
                <w:color w:val="000000"/>
                <w:sz w:val="20"/>
              </w:rPr>
              <w:t>sprawozdanie dotyczące środowiska</w:t>
            </w:r>
            <w:r w:rsidRPr="007F7DDC">
              <w:rPr>
                <w:rFonts w:ascii="Arial" w:hAnsi="Arial" w:cs="Arial"/>
                <w:color w:val="000000"/>
                <w:sz w:val="20"/>
              </w:rPr>
              <w:t xml:space="preserve"> należy rozumieć prognozę oddziaływania na środowisko.</w:t>
            </w:r>
          </w:p>
          <w:p w:rsidR="00562A25" w:rsidRPr="007F7DDC" w:rsidRDefault="00562A25" w:rsidP="007F74C5">
            <w:pPr>
              <w:rPr>
                <w:rFonts w:ascii="Arial" w:hAnsi="Arial" w:cs="Arial"/>
                <w:color w:val="000000"/>
                <w:sz w:val="20"/>
              </w:rPr>
            </w:pPr>
            <w:r w:rsidRPr="007F7DDC">
              <w:rPr>
                <w:rFonts w:ascii="Arial" w:hAnsi="Arial" w:cs="Arial"/>
                <w:iCs/>
                <w:color w:val="000000"/>
                <w:sz w:val="20"/>
                <w:lang w:eastAsia="pl-PL"/>
              </w:rPr>
              <w:t>W przypadku kiedy, oprócz programu operacyjnego, realizacja projektu jest rezultatem innego planu lub programu w pkt. F.2.1 zaznaczyć należy odpowiedz TAK i wypełnić pkt. F.2.2</w:t>
            </w:r>
            <w:r w:rsidRPr="007F7DDC">
              <w:rPr>
                <w:rFonts w:ascii="Arial" w:hAnsi="Arial" w:cs="Arial"/>
                <w:i/>
                <w:iCs/>
                <w:color w:val="000000"/>
                <w:sz w:val="20"/>
                <w:lang w:eastAsia="pl-PL"/>
              </w:rPr>
              <w:t>.</w:t>
            </w:r>
          </w:p>
          <w:p w:rsidR="00562A25" w:rsidRPr="007F7DDC" w:rsidRDefault="00562A25" w:rsidP="007F74C5">
            <w:pPr>
              <w:rPr>
                <w:rFonts w:ascii="Arial" w:hAnsi="Arial" w:cs="Arial"/>
                <w:color w:val="000000"/>
                <w:sz w:val="20"/>
              </w:rPr>
            </w:pPr>
            <w:r w:rsidRPr="007F7DDC">
              <w:rPr>
                <w:rFonts w:ascii="Arial" w:hAnsi="Arial" w:cs="Arial"/>
                <w:color w:val="000000"/>
                <w:sz w:val="20"/>
              </w:rPr>
              <w:lastRenderedPageBreak/>
              <w:t>W przypadku, gdy dany projekt:</w:t>
            </w:r>
          </w:p>
          <w:p w:rsidR="00562A25" w:rsidRPr="007F7DDC" w:rsidRDefault="00562A25" w:rsidP="007F74C5">
            <w:pPr>
              <w:numPr>
                <w:ilvl w:val="0"/>
                <w:numId w:val="63"/>
              </w:numPr>
              <w:spacing w:after="120" w:line="240" w:lineRule="auto"/>
              <w:jc w:val="both"/>
              <w:rPr>
                <w:rFonts w:ascii="Arial" w:hAnsi="Arial" w:cs="Arial"/>
                <w:color w:val="000000"/>
                <w:sz w:val="20"/>
              </w:rPr>
            </w:pPr>
            <w:r w:rsidRPr="007F7DDC">
              <w:rPr>
                <w:rFonts w:ascii="Arial" w:hAnsi="Arial" w:cs="Arial"/>
                <w:color w:val="000000"/>
                <w:sz w:val="20"/>
              </w:rPr>
              <w:t>nie jest realizowany w wyniku planu lub programu, innego niż program operacyjny, w pkt F.2.1 należy zaznaczyć kwadrat NIE i w pkt F.2.2 wpisać „nie dotyczy”. Należy również dodać krótkie uzasadnienie (Kwestia wymaga rzetelnej weryfikacji. Wskazanie odpowiedzi negatywnej w przypadku kiedy projekt będzie wynikał z planu lub programu innego niż program operacyjny jest traktowane jako istotny błąd we wniosku).</w:t>
            </w:r>
          </w:p>
          <w:p w:rsidR="00562A25" w:rsidRPr="007F7DDC" w:rsidRDefault="00562A25" w:rsidP="007F74C5">
            <w:pPr>
              <w:numPr>
                <w:ilvl w:val="0"/>
                <w:numId w:val="63"/>
              </w:numPr>
              <w:spacing w:after="120" w:line="240" w:lineRule="auto"/>
              <w:jc w:val="both"/>
              <w:rPr>
                <w:rFonts w:ascii="Arial" w:hAnsi="Arial" w:cs="Arial"/>
                <w:color w:val="000000"/>
                <w:sz w:val="20"/>
              </w:rPr>
            </w:pPr>
            <w:r w:rsidRPr="007F7DDC">
              <w:rPr>
                <w:rFonts w:ascii="Arial" w:hAnsi="Arial" w:cs="Arial"/>
                <w:color w:val="000000"/>
                <w:sz w:val="20"/>
              </w:rPr>
              <w:t>jest realizowany w wyniku planu lub programu, innego niż program operacyjny,</w:t>
            </w:r>
            <w:r w:rsidRPr="007F7DDC" w:rsidDel="00E67AB2">
              <w:rPr>
                <w:rFonts w:ascii="Arial" w:hAnsi="Arial" w:cs="Arial"/>
                <w:color w:val="000000"/>
                <w:sz w:val="20"/>
              </w:rPr>
              <w:t xml:space="preserve"> </w:t>
            </w:r>
            <w:r w:rsidRPr="007F7DDC">
              <w:rPr>
                <w:rFonts w:ascii="Arial" w:hAnsi="Arial" w:cs="Arial"/>
                <w:color w:val="000000"/>
                <w:sz w:val="20"/>
              </w:rPr>
              <w:t>w pkt F.2.1 należy zaznaczyć kwadrat TAK i wypełnić pkt F.2.2.</w:t>
            </w:r>
            <w:r w:rsidRPr="007F7DDC">
              <w:rPr>
                <w:color w:val="000000"/>
              </w:rPr>
              <w:t xml:space="preserve"> </w:t>
            </w:r>
            <w:r w:rsidRPr="007F7DDC">
              <w:rPr>
                <w:rFonts w:ascii="Arial" w:hAnsi="Arial" w:cs="Arial"/>
                <w:color w:val="000000"/>
                <w:sz w:val="20"/>
              </w:rPr>
              <w:t>oraz odpowiednio zaznaczyć w punkcie F.2.2 kwadrat:</w:t>
            </w:r>
          </w:p>
          <w:p w:rsidR="00562A25" w:rsidRPr="007F7DDC" w:rsidRDefault="00562A25" w:rsidP="007F74C5">
            <w:pPr>
              <w:ind w:left="360"/>
              <w:rPr>
                <w:rFonts w:ascii="Arial" w:hAnsi="Arial" w:cs="Arial"/>
                <w:color w:val="000000"/>
                <w:sz w:val="20"/>
              </w:rPr>
            </w:pPr>
            <w:r w:rsidRPr="007F7DDC">
              <w:rPr>
                <w:rFonts w:ascii="Arial" w:hAnsi="Arial" w:cs="Arial"/>
                <w:color w:val="000000"/>
                <w:sz w:val="20"/>
              </w:rPr>
              <w:t xml:space="preserve">NIE – jeśli plan lub program nie podlegał strategicznej ocenie oddziaływania na środowisko, a następnie w polu tekstowym podać krótkie wyjaśnienie, dlaczego nie przeprowadzono tej oceny. W szczególności zalecane jest, aby w uzasadnieniu wskazać okoliczności wyłączające obowiązek przeprowadzenia SOOŚ dla danego planu lub programu (brak wymogu ustawowego w tym np. brak ram dla realizacji przedsięwzięć itd.) oraz w przypadku odstąpienia stosowne wyjaśnienia z wykorzystaniem informacji udostępnionych przez organ prowadzący ocenę na podstawie art. 48 ust. 3 ustawy </w:t>
            </w:r>
            <w:r w:rsidRPr="007F7DDC">
              <w:rPr>
                <w:rFonts w:ascii="Arial" w:hAnsi="Arial" w:cs="Arial"/>
                <w:iCs/>
                <w:color w:val="000000"/>
                <w:sz w:val="20"/>
                <w:lang w:eastAsia="pl-PL"/>
              </w:rPr>
              <w:t>ooś</w:t>
            </w:r>
            <w:r w:rsidRPr="007F7DDC">
              <w:rPr>
                <w:rFonts w:ascii="Arial" w:hAnsi="Arial" w:cs="Arial"/>
                <w:color w:val="000000"/>
                <w:sz w:val="20"/>
              </w:rPr>
              <w:t>. Jeżeli SOOŚ jest w trakcie należy wskazać ten fakt wraz z krótką informacją o prowadzonej ocenie.</w:t>
            </w:r>
          </w:p>
          <w:p w:rsidR="00562A25" w:rsidRPr="007F7DDC" w:rsidRDefault="00562A25" w:rsidP="007F74C5">
            <w:pPr>
              <w:ind w:left="360"/>
              <w:rPr>
                <w:rFonts w:ascii="Arial" w:hAnsi="Arial" w:cs="Arial"/>
                <w:color w:val="000000"/>
                <w:sz w:val="20"/>
              </w:rPr>
            </w:pPr>
            <w:r w:rsidRPr="007F7DDC">
              <w:rPr>
                <w:rFonts w:ascii="Arial" w:hAnsi="Arial" w:cs="Arial"/>
                <w:color w:val="000000"/>
                <w:sz w:val="20"/>
              </w:rPr>
              <w:t xml:space="preserve">TAK – jeśli plan lub program podlegał strategicznej ocenie oddziaływania na środowisko, oraz należy załączyć lub udostępnić link do: </w:t>
            </w:r>
          </w:p>
          <w:p w:rsidR="00562A25" w:rsidRPr="007F7DDC" w:rsidRDefault="00562A25" w:rsidP="007F74C5">
            <w:pPr>
              <w:numPr>
                <w:ilvl w:val="1"/>
                <w:numId w:val="63"/>
              </w:numPr>
              <w:spacing w:after="120" w:line="240" w:lineRule="auto"/>
              <w:jc w:val="both"/>
              <w:rPr>
                <w:rFonts w:ascii="Arial" w:hAnsi="Arial" w:cs="Arial"/>
                <w:color w:val="000000"/>
                <w:sz w:val="20"/>
              </w:rPr>
            </w:pPr>
            <w:r w:rsidRPr="007F7DDC">
              <w:rPr>
                <w:rFonts w:ascii="Arial" w:hAnsi="Arial" w:cs="Arial"/>
                <w:color w:val="000000"/>
                <w:sz w:val="20"/>
              </w:rPr>
              <w:tab/>
              <w:t>nietechnicznego streszczenia prognozy oddziaływania na środowisko,</w:t>
            </w:r>
            <w:r w:rsidRPr="007F7DDC">
              <w:rPr>
                <w:color w:val="000000"/>
              </w:rPr>
              <w:t xml:space="preserve"> </w:t>
            </w:r>
            <w:r w:rsidRPr="007F7DDC">
              <w:rPr>
                <w:rFonts w:ascii="Arial" w:hAnsi="Arial" w:cs="Arial"/>
                <w:color w:val="000000"/>
                <w:sz w:val="20"/>
              </w:rPr>
              <w:t>o którym mowa w art. 51 ust. 2 pkt 1 lit. e ustawy ooś;</w:t>
            </w:r>
          </w:p>
          <w:p w:rsidR="00562A25" w:rsidRPr="007F7DDC" w:rsidRDefault="00562A25" w:rsidP="007F74C5">
            <w:pPr>
              <w:numPr>
                <w:ilvl w:val="1"/>
                <w:numId w:val="63"/>
              </w:numPr>
              <w:spacing w:after="120" w:line="240" w:lineRule="auto"/>
              <w:jc w:val="both"/>
              <w:rPr>
                <w:rFonts w:ascii="Arial" w:hAnsi="Arial" w:cs="Arial"/>
                <w:color w:val="000000"/>
                <w:sz w:val="20"/>
              </w:rPr>
            </w:pPr>
            <w:r w:rsidRPr="007F7DDC">
              <w:rPr>
                <w:rFonts w:ascii="Arial" w:hAnsi="Arial" w:cs="Arial"/>
                <w:color w:val="000000"/>
                <w:sz w:val="20"/>
              </w:rPr>
              <w:t>dokumentów, o których mowa w art. 43 ustawy ooś wraz z informacją o podaniu do publicznej wiadomości informacji o przyjęciu dokumentu i możliwości zapoznania się z dokumentacją sprawy.</w:t>
            </w:r>
          </w:p>
          <w:p w:rsidR="00562A25" w:rsidRPr="007F7DDC" w:rsidRDefault="00562A25" w:rsidP="007F74C5">
            <w:pPr>
              <w:rPr>
                <w:rFonts w:ascii="Arial" w:hAnsi="Arial" w:cs="Arial"/>
                <w:color w:val="000000"/>
                <w:sz w:val="20"/>
              </w:rPr>
            </w:pPr>
            <w:r w:rsidRPr="007F7DDC">
              <w:rPr>
                <w:rFonts w:ascii="Arial" w:hAnsi="Arial" w:cs="Arial"/>
                <w:color w:val="000000"/>
                <w:sz w:val="20"/>
              </w:rPr>
              <w:t>Zalecane jest również zamieszczenie informacji w jaki sposób SOOŚ (w szczególności prognoza) dla danego planu lub programu odnosi się do SOOŚ POIiŚ.</w:t>
            </w:r>
          </w:p>
          <w:p w:rsidR="00562A25" w:rsidRPr="007F7DDC" w:rsidRDefault="00562A25" w:rsidP="007F74C5">
            <w:pPr>
              <w:rPr>
                <w:rFonts w:ascii="Arial" w:hAnsi="Arial" w:cs="Arial"/>
                <w:color w:val="000000"/>
                <w:sz w:val="20"/>
              </w:rPr>
            </w:pPr>
            <w:r w:rsidRPr="007F7DDC">
              <w:rPr>
                <w:rFonts w:ascii="Arial" w:hAnsi="Arial" w:cs="Arial"/>
                <w:color w:val="000000"/>
                <w:sz w:val="20"/>
              </w:rPr>
              <w:t xml:space="preserve">Zalecane jest podanie informacji czy ustalenia podjęte na etapie planu lub programu wobec projektu wzięto pod uwagę w trakcie jego przygotowania (szczególnie istotne dla projektów wrażliwych środowiskowo), a także czy realizowany projekt jest zgodny z założeniami planu lub programu. </w:t>
            </w:r>
          </w:p>
        </w:tc>
      </w:tr>
    </w:tbl>
    <w:p w:rsidR="00562A25" w:rsidRPr="007F7DDC" w:rsidRDefault="00562A25" w:rsidP="00562A25">
      <w:pPr>
        <w:rPr>
          <w:rFonts w:ascii="Arial" w:hAnsi="Arial" w:cs="Arial"/>
          <w:color w:val="000000"/>
          <w:sz w:val="20"/>
        </w:rPr>
      </w:pPr>
    </w:p>
    <w:p w:rsidR="00562A25" w:rsidRPr="007F7DDC" w:rsidRDefault="00562A25" w:rsidP="00562A25">
      <w:pPr>
        <w:keepNext/>
        <w:tabs>
          <w:tab w:val="left" w:pos="850"/>
        </w:tabs>
        <w:ind w:left="850" w:hanging="850"/>
        <w:outlineLvl w:val="1"/>
        <w:rPr>
          <w:rFonts w:ascii="Arial" w:hAnsi="Arial" w:cs="Arial"/>
          <w:b/>
          <w:color w:val="000000"/>
          <w:sz w:val="20"/>
        </w:rPr>
      </w:pPr>
      <w:r w:rsidRPr="007F7DDC">
        <w:rPr>
          <w:rFonts w:ascii="Arial" w:hAnsi="Arial" w:cs="Arial"/>
          <w:b/>
          <w:bCs/>
          <w:color w:val="000000"/>
          <w:sz w:val="20"/>
        </w:rPr>
        <w:t>F.3.</w:t>
      </w:r>
      <w:r w:rsidRPr="007F7DDC">
        <w:rPr>
          <w:rFonts w:ascii="Arial" w:hAnsi="Arial" w:cs="Arial"/>
          <w:color w:val="000000"/>
          <w:sz w:val="20"/>
        </w:rPr>
        <w:tab/>
      </w:r>
      <w:r w:rsidRPr="007F7DDC">
        <w:rPr>
          <w:rFonts w:ascii="Arial" w:hAnsi="Arial" w:cs="Arial"/>
          <w:b/>
          <w:bCs/>
          <w:color w:val="000000"/>
          <w:sz w:val="20"/>
        </w:rPr>
        <w:t>Stosowanie dyrektywy 2011/92/WE Parlamentu Europejskiego i Rady</w:t>
      </w:r>
      <w:r w:rsidRPr="007F7DDC">
        <w:rPr>
          <w:rFonts w:ascii="Arial" w:hAnsi="Arial" w:cs="Arial"/>
          <w:b/>
          <w:bCs/>
          <w:color w:val="000000"/>
          <w:sz w:val="20"/>
          <w:vertAlign w:val="superscript"/>
        </w:rPr>
        <w:footnoteReference w:id="62"/>
      </w:r>
      <w:r w:rsidRPr="007F7DDC">
        <w:rPr>
          <w:rFonts w:ascii="Arial" w:hAnsi="Arial" w:cs="Arial"/>
          <w:b/>
          <w:bCs/>
          <w:color w:val="000000"/>
          <w:sz w:val="20"/>
        </w:rPr>
        <w:t xml:space="preserve"> („dyrektywa OOŚ”)</w:t>
      </w:r>
    </w:p>
    <w:p w:rsidR="00562A25" w:rsidRPr="007F7DDC" w:rsidRDefault="00562A25" w:rsidP="00562A25">
      <w:pPr>
        <w:keepNext/>
        <w:tabs>
          <w:tab w:val="left" w:pos="850"/>
        </w:tabs>
        <w:ind w:left="850" w:hanging="850"/>
        <w:outlineLvl w:val="2"/>
        <w:rPr>
          <w:rFonts w:ascii="Arial" w:hAnsi="Arial" w:cs="Arial"/>
          <w:i/>
          <w:color w:val="000000"/>
          <w:sz w:val="20"/>
        </w:rPr>
      </w:pPr>
      <w:r w:rsidRPr="007F7DDC">
        <w:rPr>
          <w:rFonts w:ascii="Arial" w:hAnsi="Arial" w:cs="Arial"/>
          <w:color w:val="000000"/>
          <w:sz w:val="20"/>
        </w:rPr>
        <w:t>F.3.1</w:t>
      </w:r>
      <w:r w:rsidRPr="007F7DDC">
        <w:rPr>
          <w:rFonts w:ascii="Arial" w:hAnsi="Arial" w:cs="Arial"/>
          <w:color w:val="000000"/>
          <w:sz w:val="20"/>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keepNext/>
        <w:tabs>
          <w:tab w:val="left" w:pos="850"/>
        </w:tabs>
        <w:ind w:left="850" w:hanging="850"/>
        <w:outlineLvl w:val="2"/>
        <w:rPr>
          <w:rFonts w:ascii="Arial" w:hAnsi="Arial" w:cs="Arial"/>
          <w:i/>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F4478C">
            <w:pPr>
              <w:jc w:val="both"/>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Punkt dotyczy wyłącznie projektów dużych w rozumieniu art. 100 rozporządzenia (UE) nr 1303/2013.</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 xml:space="preserve">Szczegółowe informacje nt. stanu spełnienia warunków wstępnych zostały opisane w Programie Operacyjnym Infrastruktura i Środowisko 2014-2020 (w rozdziale 9.1 Identyfikacja warunków oraz ocena ich spełnienia oraz w rozdziale 9.2 Ścieżka dojścia do spełnienia warunków). Aktualna wersja Programu Operacyjnego Infrastruktura i Środowisko dostępna jest na stronie </w:t>
            </w:r>
            <w:hyperlink r:id="rId13" w:history="1">
              <w:r w:rsidRPr="007F7DDC">
                <w:rPr>
                  <w:rStyle w:val="Hipercze"/>
                  <w:rFonts w:ascii="Arial" w:hAnsi="Arial" w:cs="Arial"/>
                  <w:color w:val="000000"/>
                  <w:sz w:val="20"/>
                </w:rPr>
                <w:t>www.pois.gov.pl</w:t>
              </w:r>
            </w:hyperlink>
            <w:r w:rsidRPr="007F7DDC">
              <w:rPr>
                <w:rFonts w:ascii="Arial" w:hAnsi="Arial" w:cs="Arial"/>
                <w:color w:val="000000"/>
                <w:sz w:val="20"/>
              </w:rPr>
              <w:t xml:space="preserve"> w zakładce Fundusze Europejskie.</w:t>
            </w:r>
          </w:p>
        </w:tc>
      </w:tr>
      <w:tr w:rsidR="00562A25" w:rsidRPr="007F7DDC" w:rsidTr="007F74C5">
        <w:trPr>
          <w:trHeight w:val="416"/>
        </w:trPr>
        <w:tc>
          <w:tcPr>
            <w:tcW w:w="5000" w:type="pct"/>
            <w:shd w:val="clear" w:color="auto" w:fill="D9D9D9"/>
            <w:vAlign w:val="center"/>
          </w:tcPr>
          <w:p w:rsidR="00562A25" w:rsidRPr="007F7DDC" w:rsidRDefault="00562A25" w:rsidP="007F74C5">
            <w:pPr>
              <w:rPr>
                <w:rFonts w:ascii="Arial" w:hAnsi="Arial" w:cs="Arial"/>
                <w:b/>
                <w:color w:val="000000"/>
                <w:sz w:val="20"/>
              </w:rPr>
            </w:pPr>
            <w:r w:rsidRPr="007F7DDC">
              <w:rPr>
                <w:rFonts w:ascii="Arial" w:hAnsi="Arial" w:cs="Arial"/>
                <w:b/>
                <w:color w:val="000000"/>
                <w:sz w:val="20"/>
              </w:rPr>
              <w:t>W odniesieniu do Programu Operacyjnego Infrastruktura i Środowisko warunek jest spełniony. W związku z tym, w polu tekstowym należy wpisać „nie dotyczy”.</w:t>
            </w:r>
          </w:p>
        </w:tc>
      </w:tr>
    </w:tbl>
    <w:p w:rsidR="00562A25" w:rsidRPr="007F7DDC" w:rsidRDefault="00562A25" w:rsidP="00562A25">
      <w:pPr>
        <w:keepNext/>
        <w:tabs>
          <w:tab w:val="left" w:pos="850"/>
        </w:tabs>
        <w:ind w:left="850" w:hanging="850"/>
        <w:outlineLvl w:val="2"/>
        <w:rPr>
          <w:rFonts w:ascii="Arial" w:hAnsi="Arial" w:cs="Arial"/>
          <w:i/>
          <w:color w:val="000000"/>
          <w:sz w:val="20"/>
        </w:rPr>
      </w:pPr>
      <w:r w:rsidRPr="007F7DDC">
        <w:rPr>
          <w:rFonts w:ascii="Arial" w:hAnsi="Arial" w:cs="Arial"/>
          <w:color w:val="000000"/>
          <w:sz w:val="20"/>
        </w:rPr>
        <w:t xml:space="preserve">F.3.2 </w:t>
      </w:r>
      <w:r w:rsidRPr="007F7DDC">
        <w:rPr>
          <w:rFonts w:ascii="Arial" w:hAnsi="Arial" w:cs="Arial"/>
          <w:color w:val="000000"/>
          <w:sz w:val="20"/>
        </w:rPr>
        <w:tab/>
        <w:t>Czy projekt jest rodzajem przedsięwzięcia objętym</w:t>
      </w:r>
      <w:r w:rsidRPr="007F7DDC">
        <w:rPr>
          <w:rFonts w:ascii="Arial" w:hAnsi="Arial" w:cs="Arial"/>
          <w:iCs/>
          <w:color w:val="000000"/>
          <w:sz w:val="20"/>
          <w:vertAlign w:val="superscript"/>
        </w:rPr>
        <w:footnoteReference w:id="63"/>
      </w:r>
      <w:r w:rsidRPr="007F7DDC">
        <w:rPr>
          <w:rFonts w:ascii="Arial" w:hAnsi="Arial" w:cs="Arial"/>
          <w:i/>
          <w:iCs/>
          <w:color w:val="000000"/>
          <w:sz w:val="20"/>
        </w:rPr>
        <w:t>:</w:t>
      </w:r>
    </w:p>
    <w:p w:rsidR="00562A25" w:rsidRPr="007F7DDC" w:rsidRDefault="00562A25" w:rsidP="007F74C5">
      <w:pPr>
        <w:numPr>
          <w:ilvl w:val="0"/>
          <w:numId w:val="62"/>
        </w:numPr>
        <w:spacing w:before="120" w:after="120" w:line="240" w:lineRule="auto"/>
        <w:jc w:val="both"/>
        <w:rPr>
          <w:rFonts w:ascii="Arial" w:hAnsi="Arial" w:cs="Arial"/>
          <w:color w:val="000000"/>
          <w:sz w:val="20"/>
        </w:rPr>
      </w:pPr>
      <w:r w:rsidRPr="007F7DDC">
        <w:rPr>
          <w:rFonts w:ascii="Arial" w:hAnsi="Arial" w:cs="Arial"/>
          <w:color w:val="000000"/>
          <w:sz w:val="20"/>
        </w:rPr>
        <w:t>załącznikiem I do tej dyrektywy (należy przejść do pytania F.3.3);</w:t>
      </w:r>
    </w:p>
    <w:p w:rsidR="00562A25" w:rsidRPr="007F7DDC" w:rsidRDefault="00562A25" w:rsidP="007F74C5">
      <w:pPr>
        <w:numPr>
          <w:ilvl w:val="0"/>
          <w:numId w:val="62"/>
        </w:numPr>
        <w:spacing w:before="120" w:after="120" w:line="240" w:lineRule="auto"/>
        <w:jc w:val="both"/>
        <w:rPr>
          <w:rFonts w:ascii="Arial" w:hAnsi="Arial" w:cs="Arial"/>
          <w:color w:val="000000"/>
          <w:sz w:val="20"/>
        </w:rPr>
      </w:pPr>
      <w:r w:rsidRPr="007F7DDC">
        <w:rPr>
          <w:rFonts w:ascii="Arial" w:hAnsi="Arial" w:cs="Arial"/>
          <w:color w:val="000000"/>
          <w:sz w:val="20"/>
        </w:rPr>
        <w:t>załącznikiem II do tej dyrektywy (należy przejść do pytania F.3.4);</w:t>
      </w:r>
    </w:p>
    <w:p w:rsidR="00562A25" w:rsidRPr="007F7DDC" w:rsidRDefault="00562A25" w:rsidP="007F74C5">
      <w:pPr>
        <w:numPr>
          <w:ilvl w:val="0"/>
          <w:numId w:val="62"/>
        </w:numPr>
        <w:spacing w:before="120" w:after="120" w:line="240" w:lineRule="auto"/>
        <w:jc w:val="both"/>
        <w:rPr>
          <w:rFonts w:ascii="Arial" w:hAnsi="Arial" w:cs="Arial"/>
          <w:color w:val="000000"/>
          <w:sz w:val="20"/>
        </w:rPr>
      </w:pPr>
      <w:r w:rsidRPr="007F7DDC">
        <w:rPr>
          <w:rFonts w:ascii="Arial" w:hAnsi="Arial" w:cs="Arial"/>
          <w:color w:val="000000"/>
          <w:sz w:val="20"/>
        </w:rPr>
        <w:t>żadnym z powyższych załączników (należy przejść do pytania F.4</w:t>
      </w:r>
      <w:r w:rsidRPr="007F7DDC">
        <w:rPr>
          <w:rStyle w:val="Odwoanieprzypisudolnego"/>
          <w:rFonts w:ascii="Arial" w:hAnsi="Arial" w:cs="Arial"/>
          <w:color w:val="000000"/>
          <w:sz w:val="20"/>
        </w:rPr>
        <w:footnoteReference w:id="64"/>
      </w:r>
      <w:r w:rsidRPr="007F7DDC">
        <w:rPr>
          <w:rFonts w:ascii="Arial" w:hAnsi="Arial" w:cs="Arial"/>
          <w:color w:val="000000"/>
          <w:sz w:val="20"/>
        </w:rPr>
        <w:t>) – należy przedstawić wyjaśnienie poniżej.</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uwzględnieniem przypisu nr 58.</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Zgodnie ze stanowiskiem KE, zaleca się zwrócenie uwagi na poprawność dokonanej kwalifikacji według załączników dyrektywy OOŚ (w tym w szczególności na sytuacje</w:t>
            </w:r>
            <w:r w:rsidR="00BE001F">
              <w:rPr>
                <w:rFonts w:ascii="Arial" w:hAnsi="Arial" w:cs="Arial"/>
                <w:color w:val="000000"/>
                <w:sz w:val="20"/>
              </w:rPr>
              <w:t>,</w:t>
            </w:r>
            <w:r w:rsidRPr="007F7DDC">
              <w:rPr>
                <w:rFonts w:ascii="Arial" w:hAnsi="Arial" w:cs="Arial"/>
                <w:color w:val="000000"/>
                <w:sz w:val="20"/>
              </w:rPr>
              <w:t xml:space="preserve"> w której często błędnie uznaje się projekt za nie objęty załącznikami dyrektywy OOŚ).</w:t>
            </w:r>
          </w:p>
        </w:tc>
      </w:tr>
    </w:tbl>
    <w:p w:rsidR="00562A25" w:rsidRPr="007F7DDC" w:rsidRDefault="00562A25" w:rsidP="00562A25">
      <w:pPr>
        <w:keepNext/>
        <w:tabs>
          <w:tab w:val="left" w:pos="850"/>
        </w:tabs>
        <w:outlineLvl w:val="2"/>
        <w:rPr>
          <w:rFonts w:ascii="Arial" w:hAnsi="Arial" w:cs="Arial"/>
          <w:i/>
          <w:color w:val="000000"/>
          <w:sz w:val="20"/>
        </w:rPr>
      </w:pPr>
    </w:p>
    <w:p w:rsidR="00562A25" w:rsidRPr="007F7DDC" w:rsidRDefault="00562A25" w:rsidP="00562A25">
      <w:pPr>
        <w:keepNext/>
        <w:tabs>
          <w:tab w:val="left" w:pos="850"/>
        </w:tabs>
        <w:ind w:left="850" w:hanging="850"/>
        <w:outlineLvl w:val="2"/>
        <w:rPr>
          <w:rFonts w:ascii="Arial" w:hAnsi="Arial" w:cs="Arial"/>
          <w:i/>
          <w:color w:val="000000"/>
          <w:sz w:val="20"/>
        </w:rPr>
      </w:pPr>
      <w:r w:rsidRPr="007F7DDC">
        <w:rPr>
          <w:rFonts w:ascii="Arial" w:hAnsi="Arial" w:cs="Arial"/>
          <w:color w:val="000000"/>
          <w:sz w:val="20"/>
        </w:rPr>
        <w:t>F.3.3</w:t>
      </w:r>
      <w:r w:rsidRPr="007F7DDC">
        <w:rPr>
          <w:rFonts w:ascii="Arial" w:hAnsi="Arial" w:cs="Arial"/>
          <w:color w:val="000000"/>
          <w:sz w:val="20"/>
        </w:rPr>
        <w:tab/>
        <w:t>Jeżeli projekt objęty jest załącznikiem I do dyrektywy OOŚ</w:t>
      </w:r>
      <w:r w:rsidRPr="007F7DDC">
        <w:rPr>
          <w:rStyle w:val="Odwoanieprzypisudolnego"/>
          <w:rFonts w:ascii="Arial" w:hAnsi="Arial" w:cs="Arial"/>
          <w:color w:val="000000"/>
          <w:sz w:val="20"/>
        </w:rPr>
        <w:footnoteReference w:id="65"/>
      </w:r>
      <w:r w:rsidRPr="007F7DDC">
        <w:rPr>
          <w:rFonts w:ascii="Arial" w:hAnsi="Arial" w:cs="Arial"/>
          <w:color w:val="000000"/>
          <w:sz w:val="20"/>
        </w:rPr>
        <w:t>, należy załączyć następujące dokumenty i skorzystać z poniższego pola tekstowego w celu przedstawienia dodatkowych informacji i wyjaśnień</w:t>
      </w:r>
      <w:r w:rsidRPr="007F7DDC">
        <w:rPr>
          <w:rFonts w:ascii="Arial" w:hAnsi="Arial" w:cs="Arial"/>
          <w:iCs/>
          <w:color w:val="000000"/>
          <w:sz w:val="20"/>
          <w:vertAlign w:val="superscript"/>
        </w:rPr>
        <w:footnoteReference w:id="66"/>
      </w:r>
      <w:r w:rsidRPr="007F7DDC">
        <w:rPr>
          <w:rFonts w:ascii="Arial" w:hAnsi="Arial" w:cs="Arial"/>
          <w:i/>
          <w:iCs/>
          <w:color w:val="000000"/>
          <w:sz w:val="20"/>
        </w:rPr>
        <w:t>:</w:t>
      </w:r>
      <w:r w:rsidRPr="007F7DDC">
        <w:rPr>
          <w:rFonts w:ascii="Arial" w:hAnsi="Arial" w:cs="Arial"/>
          <w:color w:val="000000"/>
          <w:sz w:val="20"/>
        </w:rPr>
        <w:t xml:space="preserve"> </w:t>
      </w:r>
    </w:p>
    <w:p w:rsidR="00562A25" w:rsidRPr="007F7DDC" w:rsidRDefault="00562A25" w:rsidP="00562A25">
      <w:pPr>
        <w:ind w:left="1417" w:hanging="567"/>
        <w:rPr>
          <w:rFonts w:ascii="Arial" w:hAnsi="Arial" w:cs="Arial"/>
          <w:color w:val="000000"/>
          <w:sz w:val="20"/>
        </w:rPr>
      </w:pPr>
      <w:r w:rsidRPr="007F7DDC">
        <w:rPr>
          <w:rFonts w:ascii="Arial" w:hAnsi="Arial" w:cs="Arial"/>
          <w:color w:val="000000"/>
          <w:sz w:val="20"/>
        </w:rPr>
        <w:t>a)</w:t>
      </w:r>
      <w:r w:rsidRPr="007F7DDC">
        <w:rPr>
          <w:rFonts w:ascii="Arial" w:hAnsi="Arial" w:cs="Arial"/>
          <w:color w:val="000000"/>
          <w:sz w:val="20"/>
        </w:rPr>
        <w:tab/>
        <w:t>nietechniczne streszczenie raportu OOŚ</w:t>
      </w:r>
      <w:r w:rsidRPr="007F7DDC">
        <w:rPr>
          <w:rFonts w:ascii="Arial" w:hAnsi="Arial" w:cs="Arial"/>
          <w:color w:val="000000"/>
          <w:sz w:val="20"/>
          <w:vertAlign w:val="superscript"/>
        </w:rPr>
        <w:footnoteReference w:id="67"/>
      </w:r>
      <w:r w:rsidRPr="007F7DDC">
        <w:rPr>
          <w:rFonts w:ascii="Arial" w:hAnsi="Arial" w:cs="Arial"/>
          <w:color w:val="000000"/>
          <w:sz w:val="20"/>
        </w:rPr>
        <w:t xml:space="preserve"> albo cały raport OOŚ</w:t>
      </w:r>
      <w:r w:rsidRPr="007F7DDC">
        <w:rPr>
          <w:rStyle w:val="Odwoanieprzypisudolnego"/>
          <w:rFonts w:ascii="Arial" w:hAnsi="Arial" w:cs="Arial"/>
          <w:color w:val="000000"/>
          <w:sz w:val="20"/>
        </w:rPr>
        <w:footnoteReference w:id="68"/>
      </w:r>
      <w:r w:rsidRPr="007F7DDC">
        <w:rPr>
          <w:rFonts w:ascii="Arial" w:hAnsi="Arial" w:cs="Arial"/>
          <w:color w:val="000000"/>
          <w:sz w:val="20"/>
        </w:rPr>
        <w:t>;</w:t>
      </w:r>
    </w:p>
    <w:p w:rsidR="00562A25" w:rsidRPr="007F7DDC" w:rsidRDefault="00562A25" w:rsidP="00562A25">
      <w:pPr>
        <w:ind w:left="1417" w:hanging="567"/>
        <w:rPr>
          <w:rFonts w:ascii="Arial" w:hAnsi="Arial" w:cs="Arial"/>
          <w:color w:val="000000"/>
          <w:sz w:val="20"/>
        </w:rPr>
      </w:pPr>
      <w:r w:rsidRPr="007F7DDC">
        <w:rPr>
          <w:rFonts w:ascii="Arial" w:hAnsi="Arial" w:cs="Arial"/>
          <w:color w:val="000000"/>
          <w:sz w:val="20"/>
        </w:rPr>
        <w:t>b)</w:t>
      </w:r>
      <w:r w:rsidRPr="007F7DDC">
        <w:rPr>
          <w:rFonts w:ascii="Arial" w:hAnsi="Arial" w:cs="Arial"/>
          <w:color w:val="000000"/>
          <w:sz w:val="20"/>
        </w:rPr>
        <w:tab/>
        <w:t>informacje na temat konsultacji z organami ds. ochrony środowiska, ze społeczeństwem oraz w stosownych przypadkach z innymi państwami członkowskimi przeprowadzonych zgodnie z art. 6 i 7 dyrektywy OOŚ;</w:t>
      </w:r>
    </w:p>
    <w:p w:rsidR="00562A25" w:rsidRPr="007F7DDC" w:rsidRDefault="00562A25" w:rsidP="00562A25">
      <w:pPr>
        <w:ind w:left="1417" w:hanging="567"/>
        <w:rPr>
          <w:rFonts w:ascii="Arial" w:hAnsi="Arial" w:cs="Arial"/>
          <w:color w:val="000000"/>
          <w:sz w:val="20"/>
        </w:rPr>
      </w:pPr>
      <w:r w:rsidRPr="007F7DDC">
        <w:rPr>
          <w:rFonts w:ascii="Arial" w:hAnsi="Arial" w:cs="Arial"/>
          <w:color w:val="000000"/>
          <w:sz w:val="20"/>
        </w:rPr>
        <w:t>c)</w:t>
      </w:r>
      <w:r w:rsidRPr="007F7DDC">
        <w:rPr>
          <w:rFonts w:ascii="Arial" w:hAnsi="Arial" w:cs="Arial"/>
          <w:color w:val="000000"/>
          <w:sz w:val="20"/>
        </w:rPr>
        <w:tab/>
        <w:t>decyzję właściwego organu wydaną zgodnie z art. 8 i 9 dyrektywy OOŚ</w:t>
      </w:r>
      <w:r w:rsidRPr="007F7DDC">
        <w:rPr>
          <w:rFonts w:ascii="Arial" w:hAnsi="Arial" w:cs="Arial"/>
          <w:color w:val="000000"/>
          <w:sz w:val="20"/>
          <w:vertAlign w:val="superscript"/>
        </w:rPr>
        <w:footnoteReference w:id="69"/>
      </w:r>
      <w:r w:rsidRPr="007F7DDC">
        <w:rPr>
          <w:rFonts w:ascii="Arial" w:hAnsi="Arial" w:cs="Arial"/>
          <w:color w:val="000000"/>
          <w:sz w:val="20"/>
        </w:rPr>
        <w:t>, w tym informacje dotyczące sposobu podania jej do wiadomości publicznej.</w:t>
      </w:r>
    </w:p>
    <w:p w:rsidR="00562A25" w:rsidRPr="007F7DDC" w:rsidRDefault="00562A25" w:rsidP="00562A25">
      <w:pPr>
        <w:rPr>
          <w:rFonts w:ascii="Arial" w:hAnsi="Arial" w:cs="Arial"/>
          <w:color w:val="000000"/>
          <w:sz w:val="20"/>
        </w:rPr>
      </w:pP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rPr>
                <w:rFonts w:ascii="Arial" w:hAnsi="Arial" w:cs="Arial"/>
                <w:color w:val="000000"/>
                <w:sz w:val="20"/>
              </w:rPr>
            </w:pPr>
            <w:r w:rsidRPr="007F7DDC">
              <w:rPr>
                <w:rFonts w:ascii="Arial" w:hAnsi="Arial" w:cs="Arial"/>
                <w:color w:val="000000"/>
                <w:sz w:val="20"/>
              </w:rPr>
              <w:t>Należy:</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a) załączyć streszczenie w języku niespecjalistycznym raportu OOŚ,</w:t>
            </w:r>
            <w:r w:rsidRPr="007F7DDC">
              <w:rPr>
                <w:color w:val="000000"/>
              </w:rPr>
              <w:t xml:space="preserve"> </w:t>
            </w:r>
            <w:r w:rsidRPr="007F7DDC">
              <w:rPr>
                <w:rFonts w:ascii="Arial" w:hAnsi="Arial" w:cs="Arial"/>
                <w:color w:val="000000"/>
                <w:sz w:val="20"/>
              </w:rPr>
              <w:t xml:space="preserve">o którym mowa w art. 66 ust. 1 pkt 18 ustawy ooś </w:t>
            </w:r>
            <w:r w:rsidRPr="00726BEA">
              <w:rPr>
                <w:rFonts w:ascii="Arial" w:hAnsi="Arial" w:cs="Arial"/>
                <w:sz w:val="20"/>
              </w:rPr>
              <w:t>(</w:t>
            </w:r>
            <w:r w:rsidR="003C20F9" w:rsidRPr="00726BEA">
              <w:rPr>
                <w:rFonts w:ascii="Arial" w:hAnsi="Arial" w:cs="Arial"/>
                <w:strike/>
                <w:sz w:val="20"/>
              </w:rPr>
              <w:t xml:space="preserve">z </w:t>
            </w:r>
            <w:r w:rsidR="003C20F9" w:rsidRPr="00726BEA">
              <w:rPr>
                <w:rFonts w:ascii="Arial" w:hAnsi="Arial" w:cs="Arial"/>
                <w:sz w:val="20"/>
              </w:rPr>
              <w:t xml:space="preserve">zastrzeżeniem przyp. </w:t>
            </w:r>
            <w:r w:rsidR="00CD6CD8" w:rsidRPr="00726BEA">
              <w:rPr>
                <w:rFonts w:ascii="Arial" w:hAnsi="Arial" w:cs="Arial"/>
                <w:sz w:val="20"/>
              </w:rPr>
              <w:t>62</w:t>
            </w:r>
            <w:r w:rsidRPr="007F7DDC">
              <w:rPr>
                <w:rFonts w:ascii="Arial" w:hAnsi="Arial" w:cs="Arial"/>
                <w:color w:val="000000"/>
                <w:sz w:val="20"/>
              </w:rPr>
              <w:t>). W przypadku, gdy w raporcie była przeprowadzona ocena zgodnie z art. 6. ust. 3 Dyrektywy Siedliskowej należy załączyć rozdziały raportu związane z oceną wskazaną w art. 6. ust. 3 Dyrektywy Siedliskowej lub pełną wersję raportu zgodnie z pkt. F.4.2.</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 xml:space="preserve">b) zasadniczo wystarczającym źródłem powyższych informacji powinno być uzasadnienie do decyzji o środowiskowych uwarunkowaniach i wystarczające jest jej wskazanie (w przypadku ponownej oceny również decyzji, o których mowa w art. 88 ust. 1 ustawy ooś). W przypadku, gdy uzasadnienia ww. decyzji nie zawierają właściwych informacji dotyczących konsultacji z organami ochrony środowiska, ze społeczeństwem oraz informacji na temat transgranicznej OOŚ należy załączyć stosowną dokumentację w tym zakresie lub przedstawić stosowne wyjaśnienia. Udział społeczeństwa w procedurze oceny oddziaływania na środowisko regulują przepisy ustawy ooś. Prezentując ten etap/etapy procedury oceny należy w szczególności wskazać sposób podania informacji do publicznej wiadomości zgodnie z art. 3 ust 1 pkt. 11 ustawy ooś (w jaki sposób podano informację o konsultacjach i gdzie były dostępne), termin składania uwag i wniosków zgodnie z art. 33 ust. 1 pkt 7 ustawy ooś (termin minimalny to 21 dni), informacje na temat spotkań konsultacyjnych (ustawa OOŚ w art. 36 przewiduje rozprawę administracyjną otwartą dla społeczeństwa, w przypadku innego </w:t>
            </w:r>
            <w:r w:rsidRPr="007F7DDC">
              <w:rPr>
                <w:rFonts w:ascii="Arial" w:hAnsi="Arial" w:cs="Arial"/>
                <w:color w:val="000000"/>
                <w:sz w:val="20"/>
              </w:rPr>
              <w:lastRenderedPageBreak/>
              <w:t>rodzaju spotkań konsultacyjnych zasadne jest je również opisać), zgłoszone uwagi i wnioski, a także sposób ich uwzględnienie w tym przyczyny dla których uwag i wniosków nie uwzględniono zgodnie z art. 85 ust 2 pkt. 1a ustawy ooś.</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W przypadku konsultacji z organami ds. ochrony środowiska, postępowania ws. transgranicznego oddziaływania na środowisko, o których mowa w przedmiotowej sekcji należy zwrócić uwagę na kwestię sposobu wzięcia pod uwagę i uwzględnienia uzgodnień z organami ochrony środowiska z art. 85 ust 2 pkt. 1b ustawy ooś.</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c) załączyć decyzję o środowiskowych uwarunkowaniach, oraz właściwą w sprawie decyzję wskazaną w art. 72 ust. 1 ustawy ooś, wraz z informacją potwierdzającą jej poprawne podanie do publicznej wiadomości. Przedmiotowa informacja może być przedstawiona w formie oświadczenia albo innej potwierdzającej wykonanie przez organ obowiązku podania rozstrzygnięcia do publicznej wiadomości, o którym mowa w art. 38, 76 ust. 2 i 95 ust. 3 ustawy ooś w formie przewidzianej w art. 3 ust. 1 pkt 11 ustawy ooś. W przypadku znacznej liczby obwieszczeń sposób podania do publicznej wiadomości obu decyzji można przedstawić w formie tabelarycznej. Dodatkowo (o ile dotyczy) należy załączyć oświadczenie, o którym mowa w przypisie nr 62.</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Dokumenty wymienione w podpunktach a)-c) należy przedstawić w Załączniku 6. Należy stosować jednolity opis załączników elektronicznych do wniosku poprzez dokonanie następującego podziału Załącznika 6:</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- 6.1 – dokumenty dot. podpunktu a);</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- 6.2 – dokumenty dot. podpunktu b);</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- 6.3 – dokumenty dot. podpunktu c).</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Poszczególne pliki powinny mieć niepowtarzalne nazwy, np. 6.1.3, 6.2.3.4 itd. Integralnym elementem wniosku powinien być czytelny spis dokumentacji załącznika 6.</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W polu tekstowym należy umieścić krótki opis dokumentów, w których znajdują się właściwe informacje. Jeżeli ww. dokumenty nie zawierają wszystkich wymaganych informacji, informacje te należy przedstawić w polu tekstowym oraz podać ich źródło.</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Dokumenty i informacje powinny odnosić się do uzyskanego dla projektu zezwolenia na inwestycję w rozumieniu Dyrektywy OOŚ. Należy również zwrócić uwagę na:</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 xml:space="preserve">- zamieszczanie odesłania do właściwego fragmentu uzasadnienia decyzji na temat procesu podejmowania decyzji (np. w jakim zakresie zostały uwzględnione konsultacje i raport – brak tych informacji w dokumentacji projektu powoduje podejrzenie naruszenia dyrektywy </w:t>
            </w:r>
            <w:r w:rsidRPr="007F7DDC">
              <w:rPr>
                <w:rFonts w:ascii="Arial" w:hAnsi="Arial" w:cs="Arial"/>
                <w:bCs/>
                <w:color w:val="000000"/>
                <w:sz w:val="20"/>
              </w:rPr>
              <w:t>OOŚ)</w:t>
            </w:r>
            <w:r w:rsidRPr="007F7DDC">
              <w:rPr>
                <w:rFonts w:ascii="Arial" w:hAnsi="Arial" w:cs="Arial"/>
                <w:color w:val="000000"/>
                <w:sz w:val="20"/>
              </w:rPr>
              <w:t>,</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 nieposługiwanie się ogólnymi stwierdzeniami (np. „stosownie do przepisów krajowych konsultacje są obligatoryjne”, „decyzje są upublicznione”) - zawarcie wyjaśnień w jaki sposób wypełniono te wymagania.</w:t>
            </w:r>
          </w:p>
          <w:p w:rsidR="00562A25" w:rsidRPr="007F7DDC" w:rsidRDefault="00562A25" w:rsidP="00F4478C">
            <w:pPr>
              <w:autoSpaceDE w:val="0"/>
              <w:autoSpaceDN w:val="0"/>
              <w:adjustRightInd w:val="0"/>
              <w:jc w:val="both"/>
              <w:rPr>
                <w:rFonts w:ascii="Arial" w:hAnsi="Arial" w:cs="Arial"/>
                <w:color w:val="000000"/>
                <w:spacing w:val="4"/>
                <w:sz w:val="20"/>
              </w:rPr>
            </w:pPr>
            <w:r w:rsidRPr="007F7DDC">
              <w:rPr>
                <w:rFonts w:ascii="Arial" w:hAnsi="Arial" w:cs="Arial"/>
                <w:color w:val="000000"/>
                <w:spacing w:val="4"/>
                <w:sz w:val="20"/>
              </w:rPr>
              <w:t xml:space="preserve">Zgodnie ze stanowiskiem KE z dnia 5 grudnia 2016 r., </w:t>
            </w:r>
            <w:r w:rsidRPr="007F7DDC">
              <w:rPr>
                <w:rFonts w:ascii="Arial" w:hAnsi="Arial" w:cs="Arial"/>
                <w:color w:val="000000"/>
                <w:sz w:val="20"/>
                <w:lang w:eastAsia="pl-PL"/>
              </w:rPr>
              <w:t>Ares(2016)6792669</w:t>
            </w:r>
            <w:r w:rsidRPr="007F7DDC">
              <w:rPr>
                <w:rFonts w:ascii="Arial" w:hAnsi="Arial" w:cs="Arial"/>
                <w:color w:val="000000"/>
                <w:sz w:val="20"/>
              </w:rPr>
              <w:t xml:space="preserve">, w przypadku dużych </w:t>
            </w:r>
            <w:r w:rsidRPr="007F7DDC">
              <w:rPr>
                <w:rFonts w:ascii="Arial" w:hAnsi="Arial" w:cs="Arial"/>
                <w:color w:val="000000"/>
                <w:spacing w:val="4"/>
                <w:sz w:val="20"/>
              </w:rPr>
              <w:t xml:space="preserve">projektów, wobec których przewiduje się zastosowanie tzw. </w:t>
            </w:r>
            <w:r w:rsidRPr="007F7DDC">
              <w:rPr>
                <w:rFonts w:ascii="Arial" w:hAnsi="Arial" w:cs="Arial"/>
                <w:i/>
                <w:color w:val="000000"/>
                <w:spacing w:val="4"/>
                <w:sz w:val="20"/>
              </w:rPr>
              <w:t xml:space="preserve">modus operandi </w:t>
            </w:r>
            <w:r w:rsidRPr="007F7DDC">
              <w:rPr>
                <w:rFonts w:ascii="Arial" w:hAnsi="Arial" w:cs="Arial"/>
                <w:color w:val="000000"/>
                <w:spacing w:val="4"/>
                <w:sz w:val="20"/>
              </w:rPr>
              <w:t xml:space="preserve">dopuszczono możliwość złożenia wniosku o dofinansowanie w sytuacji nie uzyskania wszystkich zezwoleń na inwestycję/decyzji budowlanych dla przedsięwzięć wchodzących w zakres rzeczowy projektu. </w:t>
            </w:r>
          </w:p>
          <w:p w:rsidR="00562A25" w:rsidRPr="007F7DDC" w:rsidRDefault="00562A25" w:rsidP="00F4478C">
            <w:pPr>
              <w:autoSpaceDE w:val="0"/>
              <w:autoSpaceDN w:val="0"/>
              <w:adjustRightInd w:val="0"/>
              <w:jc w:val="both"/>
              <w:rPr>
                <w:rFonts w:ascii="Arial" w:hAnsi="Arial" w:cs="Arial"/>
                <w:color w:val="000000"/>
                <w:sz w:val="20"/>
                <w:lang w:eastAsia="pl-PL"/>
              </w:rPr>
            </w:pPr>
            <w:r w:rsidRPr="007F7DDC">
              <w:rPr>
                <w:rFonts w:ascii="Arial" w:hAnsi="Arial" w:cs="Arial"/>
                <w:color w:val="000000"/>
                <w:spacing w:val="4"/>
                <w:sz w:val="20"/>
              </w:rPr>
              <w:t xml:space="preserve">Jeżeli </w:t>
            </w:r>
            <w:r w:rsidRPr="007F7DDC">
              <w:rPr>
                <w:rFonts w:ascii="Arial" w:hAnsi="Arial" w:cs="Arial"/>
                <w:i/>
                <w:color w:val="000000"/>
                <w:spacing w:val="4"/>
                <w:sz w:val="20"/>
              </w:rPr>
              <w:t>modus operandi</w:t>
            </w:r>
            <w:r w:rsidRPr="007F7DDC">
              <w:rPr>
                <w:rFonts w:ascii="Arial" w:hAnsi="Arial" w:cs="Arial"/>
                <w:color w:val="000000"/>
                <w:spacing w:val="4"/>
                <w:sz w:val="20"/>
              </w:rPr>
              <w:t xml:space="preserve"> ma być stosowany w projekcie należy zawrzeć taką informację w polu tekstowym pkt F.3.3 wniosku, poprzez wpisanie zdania „Do niniejszego projektu ma zastosowanie </w:t>
            </w:r>
            <w:r w:rsidRPr="007F7DDC">
              <w:rPr>
                <w:rFonts w:ascii="Arial" w:hAnsi="Arial" w:cs="Arial"/>
                <w:i/>
                <w:color w:val="000000"/>
                <w:spacing w:val="4"/>
                <w:sz w:val="20"/>
              </w:rPr>
              <w:t>modus operandi</w:t>
            </w:r>
            <w:r w:rsidRPr="007F7DDC">
              <w:rPr>
                <w:rFonts w:ascii="Arial" w:hAnsi="Arial" w:cs="Arial"/>
                <w:color w:val="000000"/>
                <w:spacing w:val="4"/>
                <w:sz w:val="20"/>
              </w:rPr>
              <w:t xml:space="preserve"> zgodnie ze stanowiskiem KE z dnia 5 grudnia 2016 r., </w:t>
            </w:r>
            <w:r w:rsidRPr="007F7DDC">
              <w:rPr>
                <w:rFonts w:ascii="Arial" w:hAnsi="Arial" w:cs="Arial"/>
                <w:color w:val="000000"/>
                <w:sz w:val="20"/>
                <w:lang w:eastAsia="pl-PL"/>
              </w:rPr>
              <w:lastRenderedPageBreak/>
              <w:t>Ares(2016)6792669)”.</w:t>
            </w:r>
          </w:p>
          <w:p w:rsidR="00562A25" w:rsidRPr="007F7DDC" w:rsidRDefault="00562A25" w:rsidP="00F4478C">
            <w:pPr>
              <w:autoSpaceDE w:val="0"/>
              <w:autoSpaceDN w:val="0"/>
              <w:adjustRightInd w:val="0"/>
              <w:jc w:val="both"/>
              <w:rPr>
                <w:rFonts w:ascii="Arial" w:hAnsi="Arial"/>
                <w:color w:val="000000"/>
                <w:spacing w:val="4"/>
                <w:sz w:val="20"/>
              </w:rPr>
            </w:pPr>
            <w:r w:rsidRPr="007F7DDC">
              <w:rPr>
                <w:rFonts w:ascii="Arial" w:hAnsi="Arial" w:cs="Arial"/>
                <w:color w:val="000000"/>
                <w:spacing w:val="4"/>
                <w:sz w:val="20"/>
              </w:rPr>
              <w:t>Stosując ww. mechanizm Beneficjent powinien również zadeklarować, że nie rozpoczął prac budowlanych w odniesieniu do poszczególnych przedsięwzięć wchodzących w zakres rzeczowy projektu, dla których nie uzyskał jeszcze wykonalnej decyzji budowlanej (przez „decyzję budowlaną” należy rozumieć pozwolenia na budowę, decyzje o zezwoleniu na realizację inwestycji drogowej albo inne rozstrzygnięcia umożliwiające rozpoczęcie prac budowlanych, które stanowią „zezwolenie na inwestycję” (</w:t>
            </w:r>
            <w:r w:rsidRPr="00534E08">
              <w:rPr>
                <w:rFonts w:ascii="Arial" w:hAnsi="Arial" w:cs="Arial"/>
                <w:i/>
                <w:color w:val="000000"/>
                <w:spacing w:val="4"/>
                <w:sz w:val="20"/>
              </w:rPr>
              <w:t>development consent</w:t>
            </w:r>
            <w:r w:rsidRPr="007F7DDC">
              <w:rPr>
                <w:rFonts w:ascii="Arial" w:hAnsi="Arial" w:cs="Arial"/>
                <w:color w:val="000000"/>
                <w:spacing w:val="4"/>
                <w:sz w:val="20"/>
              </w:rPr>
              <w:t>) w rozumieniu art. 1 ust. 2 lit. c dyrektywy 2011/92/UE). Ponadto, powinien Beneficjent zobowiązać się do nierozpoczęcia prac budowlanych, o których mowa wcześniej, do czasu uzyskania dla danego przedsięwzięcia wykonalnej decyzji budowlanej.</w:t>
            </w:r>
          </w:p>
        </w:tc>
      </w:tr>
    </w:tbl>
    <w:p w:rsidR="006C7EEF" w:rsidRPr="007F7DDC" w:rsidRDefault="006C7EEF" w:rsidP="00562A25">
      <w:pPr>
        <w:keepNext/>
        <w:tabs>
          <w:tab w:val="left" w:pos="850"/>
        </w:tabs>
        <w:ind w:left="850" w:hanging="850"/>
        <w:outlineLvl w:val="2"/>
        <w:rPr>
          <w:rFonts w:ascii="Arial" w:hAnsi="Arial" w:cs="Arial"/>
          <w:color w:val="000000"/>
          <w:sz w:val="20"/>
        </w:rPr>
      </w:pPr>
    </w:p>
    <w:p w:rsidR="00562A25" w:rsidRPr="007F7DDC" w:rsidRDefault="00562A25" w:rsidP="00562A25">
      <w:pPr>
        <w:keepNext/>
        <w:tabs>
          <w:tab w:val="left" w:pos="850"/>
        </w:tabs>
        <w:ind w:left="850" w:hanging="850"/>
        <w:outlineLvl w:val="2"/>
        <w:rPr>
          <w:rFonts w:ascii="Arial" w:hAnsi="Arial" w:cs="Arial"/>
          <w:i/>
          <w:color w:val="000000"/>
          <w:sz w:val="20"/>
        </w:rPr>
      </w:pPr>
      <w:r w:rsidRPr="007F7DDC">
        <w:rPr>
          <w:rFonts w:ascii="Arial" w:hAnsi="Arial" w:cs="Arial"/>
          <w:color w:val="000000"/>
          <w:sz w:val="20"/>
        </w:rPr>
        <w:t xml:space="preserve">F.3.4 </w:t>
      </w:r>
      <w:r w:rsidRPr="007F7DDC">
        <w:rPr>
          <w:rFonts w:ascii="Arial" w:hAnsi="Arial" w:cs="Arial"/>
          <w:color w:val="000000"/>
          <w:sz w:val="20"/>
        </w:rPr>
        <w:tab/>
        <w:t>Jeżeli projekt objęty jest załącznikiem II do przedmiotowej dyrektywy</w:t>
      </w:r>
      <w:r w:rsidRPr="007F7DDC">
        <w:rPr>
          <w:rStyle w:val="Odwoanieprzypisudolnego"/>
          <w:rFonts w:ascii="Arial" w:hAnsi="Arial" w:cs="Arial"/>
          <w:color w:val="000000"/>
          <w:sz w:val="20"/>
        </w:rPr>
        <w:footnoteReference w:id="70"/>
      </w:r>
      <w:r w:rsidRPr="007F7DDC">
        <w:rPr>
          <w:rFonts w:ascii="Arial" w:hAnsi="Arial" w:cs="Arial"/>
          <w:color w:val="000000"/>
          <w:sz w:val="20"/>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562A25" w:rsidRPr="007F7DDC" w:rsidTr="007F74C5">
        <w:trPr>
          <w:cantSplit/>
          <w:jc w:val="center"/>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r w:rsidRPr="007F7DDC">
              <w:rPr>
                <w:rFonts w:ascii="Arial" w:hAnsi="Arial" w:cs="Arial"/>
                <w:color w:val="00000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r w:rsidRPr="007F7DDC">
              <w:rPr>
                <w:rFonts w:ascii="Arial" w:hAnsi="Arial" w:cs="Arial"/>
                <w:color w:val="00000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p>
        </w:tc>
      </w:tr>
    </w:tbl>
    <w:p w:rsidR="00562A25" w:rsidRPr="007F7DDC" w:rsidRDefault="00562A25" w:rsidP="007F74C5">
      <w:pPr>
        <w:numPr>
          <w:ilvl w:val="0"/>
          <w:numId w:val="62"/>
        </w:numPr>
        <w:spacing w:before="120" w:after="120" w:line="240" w:lineRule="auto"/>
        <w:jc w:val="both"/>
        <w:rPr>
          <w:rFonts w:ascii="Arial" w:hAnsi="Arial" w:cs="Arial"/>
          <w:color w:val="000000"/>
          <w:sz w:val="20"/>
        </w:rPr>
      </w:pPr>
      <w:r w:rsidRPr="007F7DDC">
        <w:rPr>
          <w:rFonts w:ascii="Arial" w:hAnsi="Arial" w:cs="Arial"/>
          <w:color w:val="000000"/>
          <w:sz w:val="20"/>
        </w:rPr>
        <w:t>Jeżeli zaznaczono odpowiedź „Tak”, należy załączyć dokumenty wskazane w pkt F.3.3.</w:t>
      </w:r>
    </w:p>
    <w:p w:rsidR="00562A25" w:rsidRPr="007F7DDC" w:rsidRDefault="00562A25" w:rsidP="007F74C5">
      <w:pPr>
        <w:numPr>
          <w:ilvl w:val="0"/>
          <w:numId w:val="62"/>
        </w:numPr>
        <w:spacing w:before="120" w:after="120" w:line="240" w:lineRule="auto"/>
        <w:jc w:val="both"/>
        <w:rPr>
          <w:rFonts w:ascii="Arial" w:hAnsi="Arial" w:cs="Arial"/>
          <w:color w:val="000000"/>
          <w:sz w:val="20"/>
        </w:rPr>
      </w:pPr>
      <w:r w:rsidRPr="007F7DDC">
        <w:rPr>
          <w:rFonts w:ascii="Arial" w:hAnsi="Arial" w:cs="Arial"/>
          <w:color w:val="000000"/>
          <w:sz w:val="20"/>
        </w:rPr>
        <w:t>Jeżeli zaznaczono odpowiedź „nie”, należy podać następujące informacje:</w:t>
      </w:r>
    </w:p>
    <w:p w:rsidR="00562A25" w:rsidRPr="007F7DDC" w:rsidRDefault="00562A25" w:rsidP="00562A25">
      <w:pPr>
        <w:ind w:left="1984" w:hanging="567"/>
        <w:rPr>
          <w:rFonts w:ascii="Arial" w:hAnsi="Arial" w:cs="Arial"/>
          <w:color w:val="000000"/>
          <w:sz w:val="20"/>
        </w:rPr>
      </w:pPr>
      <w:r w:rsidRPr="007F7DDC">
        <w:rPr>
          <w:rFonts w:ascii="Arial" w:hAnsi="Arial" w:cs="Arial"/>
          <w:color w:val="000000"/>
          <w:sz w:val="20"/>
        </w:rPr>
        <w:t>a)</w:t>
      </w:r>
      <w:r w:rsidRPr="007F7DDC">
        <w:rPr>
          <w:rFonts w:ascii="Arial" w:hAnsi="Arial" w:cs="Arial"/>
          <w:color w:val="000000"/>
          <w:sz w:val="20"/>
        </w:rPr>
        <w:tab/>
        <w:t>ustalenie wymagane w art. 4 ust. 4 dyrektywy OOŚ (w formie określanej mianem „decyzji dotyczącej preselekcji” lub</w:t>
      </w:r>
      <w:r w:rsidRPr="007F7DDC">
        <w:rPr>
          <w:color w:val="000000"/>
        </w:rPr>
        <w:t xml:space="preserve"> </w:t>
      </w:r>
      <w:r w:rsidRPr="007F7DDC">
        <w:rPr>
          <w:rFonts w:ascii="Arial" w:hAnsi="Arial" w:cs="Arial"/>
          <w:color w:val="000000"/>
          <w:sz w:val="20"/>
        </w:rPr>
        <w:t>„decyzji „screeningowej”);</w:t>
      </w:r>
    </w:p>
    <w:p w:rsidR="00562A25" w:rsidRPr="007F7DDC" w:rsidRDefault="00562A25" w:rsidP="00562A25">
      <w:pPr>
        <w:ind w:left="1984" w:hanging="567"/>
        <w:rPr>
          <w:rFonts w:ascii="Arial" w:hAnsi="Arial" w:cs="Arial"/>
          <w:color w:val="000000"/>
          <w:sz w:val="20"/>
        </w:rPr>
      </w:pPr>
      <w:r w:rsidRPr="007F7DDC">
        <w:rPr>
          <w:rFonts w:ascii="Arial" w:hAnsi="Arial" w:cs="Arial"/>
          <w:color w:val="000000"/>
          <w:sz w:val="20"/>
        </w:rPr>
        <w:t>b)</w:t>
      </w:r>
      <w:r w:rsidRPr="007F7DDC">
        <w:rPr>
          <w:rFonts w:ascii="Arial" w:hAnsi="Arial" w:cs="Arial"/>
          <w:color w:val="000000"/>
          <w:sz w:val="20"/>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562A25" w:rsidRPr="007F7DDC" w:rsidRDefault="00562A25" w:rsidP="00562A25">
      <w:pPr>
        <w:ind w:left="1984" w:hanging="567"/>
        <w:rPr>
          <w:rFonts w:ascii="Arial" w:hAnsi="Arial" w:cs="Arial"/>
          <w:color w:val="000000"/>
          <w:sz w:val="20"/>
        </w:rPr>
      </w:pPr>
      <w:r w:rsidRPr="007F7DDC">
        <w:rPr>
          <w:rFonts w:ascii="Arial" w:hAnsi="Arial" w:cs="Arial"/>
          <w:color w:val="000000"/>
          <w:sz w:val="20"/>
        </w:rPr>
        <w:t>c)</w:t>
      </w:r>
      <w:r w:rsidRPr="007F7DDC">
        <w:rPr>
          <w:rFonts w:ascii="Arial" w:hAnsi="Arial" w:cs="Arial"/>
          <w:color w:val="000000"/>
          <w:sz w:val="20"/>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W punkcie F.3.4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rsidR="00562A25" w:rsidRPr="007F7DDC" w:rsidRDefault="00562A25" w:rsidP="007F74C5">
            <w:pPr>
              <w:numPr>
                <w:ilvl w:val="0"/>
                <w:numId w:val="63"/>
              </w:numPr>
              <w:spacing w:after="120" w:line="240" w:lineRule="auto"/>
              <w:jc w:val="both"/>
              <w:rPr>
                <w:rFonts w:ascii="Arial" w:hAnsi="Arial" w:cs="Arial"/>
                <w:color w:val="000000"/>
                <w:sz w:val="20"/>
              </w:rPr>
            </w:pPr>
            <w:r w:rsidRPr="007F7DDC">
              <w:rPr>
                <w:rFonts w:ascii="Arial" w:hAnsi="Arial" w:cs="Arial"/>
                <w:color w:val="000000"/>
                <w:sz w:val="20"/>
              </w:rPr>
              <w:t>zostało przeprowadzone – należy zaznaczyć kwadrat TAK oraz dołączyć stosowne dokumenty wskazane w punkcie F.3.3;</w:t>
            </w:r>
          </w:p>
          <w:p w:rsidR="00562A25" w:rsidRPr="007F7DDC" w:rsidRDefault="00562A25" w:rsidP="007F74C5">
            <w:pPr>
              <w:numPr>
                <w:ilvl w:val="0"/>
                <w:numId w:val="63"/>
              </w:numPr>
              <w:spacing w:after="120" w:line="240" w:lineRule="auto"/>
              <w:jc w:val="both"/>
              <w:rPr>
                <w:rFonts w:ascii="Arial" w:hAnsi="Arial" w:cs="Arial"/>
                <w:color w:val="000000"/>
                <w:sz w:val="20"/>
              </w:rPr>
            </w:pPr>
            <w:r w:rsidRPr="007F7DDC">
              <w:rPr>
                <w:rFonts w:ascii="Arial" w:hAnsi="Arial" w:cs="Arial"/>
                <w:color w:val="000000"/>
                <w:sz w:val="20"/>
              </w:rPr>
              <w:t>nie zostało przeprowadzone – należy zaznaczyć kwadrat NIE, podać wyjaśnienie oraz dołączyć stosowne dokumenty wskazane w podpunktach a, b i c. Wymagana jest również informacja, co do sposobu powiadomienia społeczeństwa o podjętej decyzji.</w:t>
            </w:r>
          </w:p>
          <w:p w:rsidR="00562A25" w:rsidRPr="007F7DDC" w:rsidRDefault="00562A25" w:rsidP="007F74C5">
            <w:pPr>
              <w:numPr>
                <w:ilvl w:val="0"/>
                <w:numId w:val="63"/>
              </w:numPr>
              <w:spacing w:after="120" w:line="240" w:lineRule="auto"/>
              <w:jc w:val="both"/>
              <w:rPr>
                <w:color w:val="000000"/>
                <w:sz w:val="20"/>
              </w:rPr>
            </w:pPr>
            <w:r w:rsidRPr="007F7DDC">
              <w:rPr>
                <w:rFonts w:ascii="Arial" w:hAnsi="Arial" w:cs="Arial"/>
                <w:color w:val="000000"/>
                <w:sz w:val="20"/>
              </w:rPr>
              <w:lastRenderedPageBreak/>
              <w:t>przez „decyzję dotyczącą preselekcji” lub „decyzję</w:t>
            </w:r>
            <w:r w:rsidRPr="007F7DDC">
              <w:rPr>
                <w:color w:val="000000"/>
                <w:sz w:val="20"/>
              </w:rPr>
              <w:t xml:space="preserve"> „</w:t>
            </w:r>
            <w:r w:rsidRPr="007F7DDC">
              <w:rPr>
                <w:rFonts w:ascii="Arial" w:hAnsi="Arial" w:cs="Arial"/>
                <w:color w:val="000000"/>
                <w:sz w:val="20"/>
              </w:rPr>
              <w:t>screeningową” należy rozumieć</w:t>
            </w:r>
            <w:r w:rsidRPr="007F7DDC">
              <w:rPr>
                <w:color w:val="000000"/>
              </w:rPr>
              <w:t xml:space="preserve"> </w:t>
            </w:r>
            <w:r w:rsidRPr="007F7DDC">
              <w:rPr>
                <w:rFonts w:ascii="Arial" w:hAnsi="Arial" w:cs="Arial"/>
                <w:color w:val="000000"/>
                <w:sz w:val="20"/>
              </w:rPr>
              <w:t>postanowienie o braku konieczności przeprowadzenia oceny oddziaływania na środowisko.</w:t>
            </w:r>
          </w:p>
          <w:p w:rsidR="00562A25" w:rsidRPr="007F7DDC" w:rsidRDefault="00562A25" w:rsidP="007F74C5">
            <w:pPr>
              <w:numPr>
                <w:ilvl w:val="0"/>
                <w:numId w:val="63"/>
              </w:numPr>
              <w:spacing w:after="120" w:line="240" w:lineRule="auto"/>
              <w:jc w:val="both"/>
              <w:rPr>
                <w:rFonts w:ascii="Arial" w:hAnsi="Arial" w:cs="Arial"/>
                <w:color w:val="000000"/>
                <w:sz w:val="20"/>
              </w:rPr>
            </w:pPr>
            <w:r w:rsidRPr="007F7DDC">
              <w:rPr>
                <w:rFonts w:ascii="Arial" w:hAnsi="Arial" w:cs="Arial"/>
                <w:color w:val="000000"/>
                <w:sz w:val="20"/>
              </w:rPr>
              <w:t>w przypadku inwestycji składającej się z co najmniej dwóch przedsięwzięć, dla których wydano decyzję bez oceny oddziaływania na środowisko, zalecane jest przedstawienie w jaki sposób wszystkie te przedsięwzięcia razem wpływają na stan środowiska (efekt skumulowany). W tym celu należy posłużyć się uzasadnieniami postanowień i decyzji, odmawiających przeprowadzenia oceny oddziaływania na środowisko, zgodnie z art. 63 ustawy ooś.</w:t>
            </w:r>
          </w:p>
          <w:p w:rsidR="00562A25" w:rsidRPr="007F7DDC" w:rsidRDefault="00562A25" w:rsidP="007F74C5">
            <w:pPr>
              <w:numPr>
                <w:ilvl w:val="0"/>
                <w:numId w:val="63"/>
              </w:numPr>
              <w:spacing w:after="120" w:line="240" w:lineRule="auto"/>
              <w:jc w:val="both"/>
              <w:rPr>
                <w:color w:val="000000"/>
                <w:sz w:val="20"/>
              </w:rPr>
            </w:pPr>
            <w:r w:rsidRPr="007F7DDC">
              <w:rPr>
                <w:rFonts w:ascii="Arial" w:hAnsi="Arial" w:cs="Arial"/>
                <w:color w:val="000000"/>
                <w:sz w:val="20"/>
              </w:rPr>
              <w:t>należy unikać ogólnych stwierdzeń takich jak: „kryteria z załącznika III były rozważone”.</w:t>
            </w:r>
          </w:p>
        </w:tc>
      </w:tr>
    </w:tbl>
    <w:p w:rsidR="000C1468" w:rsidRPr="007F7DDC" w:rsidRDefault="000C1468" w:rsidP="00562A25">
      <w:pPr>
        <w:keepNext/>
        <w:tabs>
          <w:tab w:val="left" w:pos="850"/>
        </w:tabs>
        <w:ind w:left="850" w:hanging="850"/>
        <w:outlineLvl w:val="2"/>
        <w:rPr>
          <w:rFonts w:ascii="Arial" w:hAnsi="Arial" w:cs="Arial"/>
          <w:color w:val="000000"/>
          <w:sz w:val="20"/>
        </w:rPr>
      </w:pPr>
    </w:p>
    <w:p w:rsidR="00562A25" w:rsidRPr="007F7DDC" w:rsidRDefault="00562A25" w:rsidP="00562A25">
      <w:pPr>
        <w:keepNext/>
        <w:tabs>
          <w:tab w:val="left" w:pos="850"/>
        </w:tabs>
        <w:ind w:left="850" w:hanging="850"/>
        <w:outlineLvl w:val="2"/>
        <w:rPr>
          <w:rFonts w:ascii="Arial" w:hAnsi="Arial" w:cs="Arial"/>
          <w:color w:val="000000"/>
          <w:sz w:val="20"/>
        </w:rPr>
      </w:pPr>
      <w:r w:rsidRPr="007F7DDC">
        <w:rPr>
          <w:rFonts w:ascii="Arial" w:hAnsi="Arial" w:cs="Arial"/>
          <w:color w:val="000000"/>
          <w:sz w:val="20"/>
        </w:rPr>
        <w:t>F.3.5</w:t>
      </w:r>
      <w:r w:rsidRPr="007F7DDC">
        <w:rPr>
          <w:rFonts w:ascii="Arial" w:hAnsi="Arial" w:cs="Arial"/>
          <w:i/>
          <w:iCs/>
          <w:color w:val="000000"/>
          <w:sz w:val="20"/>
        </w:rPr>
        <w:t xml:space="preserve"> </w:t>
      </w:r>
      <w:r w:rsidRPr="007F7DDC">
        <w:rPr>
          <w:rFonts w:ascii="Arial" w:hAnsi="Arial" w:cs="Arial"/>
          <w:color w:val="000000"/>
          <w:sz w:val="20"/>
        </w:rPr>
        <w:tab/>
        <w:t>Zezwolenie na inwestycję/</w:t>
      </w:r>
      <w:r w:rsidRPr="007F7DDC">
        <w:rPr>
          <w:rFonts w:ascii="Arial" w:hAnsi="Arial" w:cs="Arial"/>
          <w:color w:val="000000"/>
          <w:sz w:val="20"/>
          <w:lang w:val="x-none"/>
        </w:rPr>
        <w:t>decyzj</w:t>
      </w:r>
      <w:r w:rsidRPr="007F7DDC">
        <w:rPr>
          <w:rFonts w:ascii="Arial" w:hAnsi="Arial" w:cs="Arial"/>
          <w:color w:val="000000"/>
          <w:sz w:val="20"/>
        </w:rPr>
        <w:t>a</w:t>
      </w:r>
      <w:r w:rsidRPr="007F7DDC">
        <w:rPr>
          <w:rFonts w:ascii="Arial" w:hAnsi="Arial" w:cs="Arial"/>
          <w:color w:val="000000"/>
          <w:sz w:val="20"/>
          <w:lang w:val="x-none"/>
        </w:rPr>
        <w:t xml:space="preserve"> budowlan</w:t>
      </w:r>
      <w:r w:rsidRPr="007F7DDC">
        <w:rPr>
          <w:rFonts w:ascii="Arial" w:hAnsi="Arial" w:cs="Arial"/>
          <w:color w:val="000000"/>
          <w:sz w:val="20"/>
        </w:rPr>
        <w:t>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numPr>
                <w:ilvl w:val="0"/>
                <w:numId w:val="68"/>
              </w:numPr>
              <w:spacing w:after="120" w:line="240" w:lineRule="auto"/>
              <w:jc w:val="both"/>
              <w:rPr>
                <w:rFonts w:ascii="Arial" w:hAnsi="Arial" w:cs="Arial"/>
                <w:color w:val="000000"/>
                <w:sz w:val="20"/>
              </w:rPr>
            </w:pPr>
            <w:r w:rsidRPr="007F7DDC">
              <w:rPr>
                <w:rFonts w:ascii="Arial" w:hAnsi="Arial" w:cs="Arial"/>
                <w:color w:val="000000"/>
                <w:sz w:val="20"/>
              </w:rPr>
              <w:t>Przez pojęcie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r w:rsidRPr="007F7DDC">
              <w:rPr>
                <w:color w:val="000000"/>
              </w:rPr>
              <w:t xml:space="preserve"> </w:t>
            </w:r>
          </w:p>
          <w:p w:rsidR="00562A25" w:rsidRPr="007F7DDC" w:rsidRDefault="00562A25" w:rsidP="007F74C5">
            <w:pPr>
              <w:numPr>
                <w:ilvl w:val="0"/>
                <w:numId w:val="68"/>
              </w:numPr>
              <w:spacing w:after="120" w:line="240" w:lineRule="auto"/>
              <w:jc w:val="both"/>
              <w:rPr>
                <w:rFonts w:ascii="Arial" w:hAnsi="Arial" w:cs="Arial"/>
                <w:color w:val="000000"/>
                <w:sz w:val="20"/>
              </w:rPr>
            </w:pPr>
            <w:r w:rsidRPr="007F7DDC">
              <w:rPr>
                <w:rFonts w:ascii="Arial" w:hAnsi="Arial" w:cs="Arial"/>
                <w:color w:val="000000"/>
                <w:sz w:val="20"/>
              </w:rPr>
              <w:t>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w:t>
            </w:r>
          </w:p>
          <w:p w:rsidR="00562A25" w:rsidRPr="007F7DDC" w:rsidRDefault="00562A25" w:rsidP="007F74C5">
            <w:pPr>
              <w:ind w:left="708"/>
              <w:rPr>
                <w:rFonts w:ascii="Arial" w:hAnsi="Arial" w:cs="Arial"/>
                <w:color w:val="000000"/>
                <w:sz w:val="20"/>
              </w:rPr>
            </w:pPr>
            <w:r w:rsidRPr="007F7DDC">
              <w:rPr>
                <w:rFonts w:ascii="Arial" w:hAnsi="Arial" w:cs="Arial"/>
                <w:color w:val="000000"/>
                <w:sz w:val="20"/>
              </w:rPr>
              <w:t>Dlatego „zezwoleniem na inwestycję” w ww. znaczeniu są w szczególności zbiory decyzji obejmujące decyzje wymienione w art. 72 ust. 1 w tym „decyzje budowlane” lub zgłoszenia wymienione w art. 72 ust. 1a ooś.</w:t>
            </w:r>
          </w:p>
          <w:p w:rsidR="00562A25" w:rsidRPr="007F7DDC" w:rsidRDefault="00562A25" w:rsidP="007F74C5">
            <w:pPr>
              <w:ind w:left="708"/>
              <w:rPr>
                <w:rFonts w:ascii="Arial" w:hAnsi="Arial" w:cs="Arial"/>
                <w:color w:val="000000"/>
                <w:sz w:val="20"/>
              </w:rPr>
            </w:pPr>
            <w:r w:rsidRPr="007F7DDC">
              <w:rPr>
                <w:rFonts w:ascii="Arial" w:hAnsi="Arial" w:cs="Arial"/>
                <w:color w:val="000000"/>
                <w:sz w:val="20"/>
              </w:rPr>
              <w:t xml:space="preserve">Wobec powyższego </w:t>
            </w:r>
            <w:r w:rsidRPr="007F7DDC">
              <w:rPr>
                <w:rFonts w:ascii="Arial" w:hAnsi="Arial" w:cs="Arial"/>
                <w:color w:val="000000"/>
                <w:sz w:val="20"/>
                <w:lang w:val="x-none"/>
              </w:rPr>
              <w:t>ilekroć w niniejszym dokumencie jest mowa o „</w:t>
            </w:r>
            <w:r w:rsidRPr="007F7DDC">
              <w:rPr>
                <w:rFonts w:ascii="Arial" w:hAnsi="Arial" w:cs="Arial"/>
                <w:color w:val="000000"/>
                <w:sz w:val="20"/>
              </w:rPr>
              <w:t>zezwoleniu na inwestycję/</w:t>
            </w:r>
            <w:r w:rsidRPr="007F7DDC">
              <w:rPr>
                <w:rFonts w:ascii="Arial" w:hAnsi="Arial" w:cs="Arial"/>
                <w:color w:val="000000"/>
                <w:sz w:val="20"/>
                <w:lang w:val="x-none"/>
              </w:rPr>
              <w:t>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w:t>
            </w:r>
            <w:r w:rsidRPr="007F7DDC">
              <w:rPr>
                <w:rFonts w:ascii="Arial" w:hAnsi="Arial" w:cs="Arial"/>
                <w:color w:val="000000"/>
                <w:sz w:val="20"/>
              </w:rPr>
              <w:t>.</w:t>
            </w:r>
          </w:p>
          <w:p w:rsidR="00562A25" w:rsidRPr="007F7DDC" w:rsidRDefault="00562A25" w:rsidP="007F74C5">
            <w:pPr>
              <w:numPr>
                <w:ilvl w:val="0"/>
                <w:numId w:val="68"/>
              </w:numPr>
              <w:spacing w:before="120" w:after="120" w:line="240" w:lineRule="auto"/>
              <w:jc w:val="both"/>
              <w:rPr>
                <w:rFonts w:ascii="Arial" w:hAnsi="Arial" w:cs="Arial"/>
                <w:color w:val="000000"/>
                <w:sz w:val="20"/>
              </w:rPr>
            </w:pPr>
            <w:r w:rsidRPr="007F7DDC">
              <w:rPr>
                <w:rFonts w:ascii="Arial" w:hAnsi="Arial" w:cs="Arial"/>
                <w:color w:val="000000"/>
                <w:sz w:val="20"/>
              </w:rPr>
              <w:t>Informacje prezentowane w tym punkcie wniosku obrazować mają dojrzałość projektu oraz potwierdzać udzielenie stosownego zezwolenia na realizację projektu przez właściwe władze.</w:t>
            </w:r>
          </w:p>
          <w:p w:rsidR="00562A25" w:rsidRPr="007F7DDC" w:rsidRDefault="00562A25" w:rsidP="007F74C5">
            <w:pPr>
              <w:numPr>
                <w:ilvl w:val="0"/>
                <w:numId w:val="68"/>
              </w:numPr>
              <w:spacing w:before="120" w:after="120" w:line="240" w:lineRule="auto"/>
              <w:jc w:val="both"/>
              <w:rPr>
                <w:rFonts w:cs="Arial"/>
                <w:color w:val="000000"/>
                <w:sz w:val="20"/>
              </w:rPr>
            </w:pPr>
            <w:r w:rsidRPr="007F7DDC">
              <w:rPr>
                <w:rFonts w:ascii="Arial" w:hAnsi="Arial" w:cs="Arial"/>
                <w:color w:val="000000"/>
                <w:sz w:val="20"/>
              </w:rPr>
              <w:t>W przypadku zgłoszeń rekomenduje się, aby po upływie terminu umożlwiającego rozpoczęcie robót budowlanych, wskutek niewniesienia sprzeciwu przez właściwy organ, przekazać odpowiednią informację instytucji oceniającej wniosek o dofinansowanie. Stosowną informację należałoby przekazać również w razie wniesienia ww. sprzeciwu powodującego konieczność uzyskania decyzji.</w:t>
            </w:r>
          </w:p>
        </w:tc>
      </w:tr>
    </w:tbl>
    <w:p w:rsidR="00562A25" w:rsidRPr="007F7DDC" w:rsidRDefault="00562A25" w:rsidP="00562A25">
      <w:pPr>
        <w:keepNext/>
        <w:tabs>
          <w:tab w:val="left" w:pos="850"/>
        </w:tabs>
        <w:ind w:left="850" w:hanging="850"/>
        <w:outlineLvl w:val="2"/>
        <w:rPr>
          <w:rFonts w:ascii="Arial" w:hAnsi="Arial" w:cs="Arial"/>
          <w:i/>
          <w:color w:val="000000"/>
          <w:sz w:val="20"/>
        </w:rPr>
      </w:pPr>
    </w:p>
    <w:p w:rsidR="00562A25" w:rsidRPr="007F7DDC" w:rsidRDefault="00562A25" w:rsidP="00562A25">
      <w:pPr>
        <w:rPr>
          <w:rFonts w:ascii="Arial" w:hAnsi="Arial" w:cs="Arial"/>
          <w:color w:val="000000"/>
          <w:sz w:val="20"/>
        </w:rPr>
      </w:pPr>
      <w:r w:rsidRPr="007F7DDC">
        <w:rPr>
          <w:rFonts w:ascii="Arial" w:hAnsi="Arial" w:cs="Arial"/>
          <w:color w:val="000000"/>
          <w:sz w:val="20"/>
        </w:rPr>
        <w:t xml:space="preserve">F.3.5.1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r w:rsidRPr="007F7DDC">
              <w:rPr>
                <w:rFonts w:ascii="Arial" w:hAnsi="Arial" w:cs="Arial"/>
                <w:color w:val="000000"/>
                <w:sz w:val="20"/>
              </w:rPr>
              <w:t>Tak</w:t>
            </w:r>
            <w:r w:rsidRPr="007F7DDC">
              <w:rPr>
                <w:rFonts w:ascii="Arial" w:hAnsi="Arial" w:cs="Arial"/>
                <w:b/>
                <w:bCs/>
                <w:color w:val="000000"/>
                <w:sz w:val="20"/>
              </w:rPr>
              <w:t>*</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r w:rsidRPr="007F7DDC">
              <w:rPr>
                <w:rFonts w:ascii="Arial" w:hAnsi="Arial" w:cs="Arial"/>
                <w:color w:val="00000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p>
        </w:tc>
      </w:tr>
    </w:tbl>
    <w:p w:rsidR="00562A25" w:rsidRPr="007F7DDC" w:rsidRDefault="00562A25" w:rsidP="00562A25">
      <w:pPr>
        <w:rPr>
          <w:rFonts w:ascii="Arial" w:hAnsi="Arial" w:cs="Arial"/>
          <w:color w:val="000000"/>
          <w:sz w:val="20"/>
        </w:rPr>
      </w:pPr>
    </w:p>
    <w:p w:rsidR="00562A25" w:rsidRPr="007F7DDC" w:rsidRDefault="00562A25" w:rsidP="00562A25">
      <w:pPr>
        <w:rPr>
          <w:rFonts w:ascii="Arial" w:hAnsi="Arial" w:cs="Arial"/>
          <w:color w:val="000000"/>
          <w:sz w:val="20"/>
        </w:rPr>
      </w:pPr>
      <w:r w:rsidRPr="007F7DDC">
        <w:rPr>
          <w:rFonts w:ascii="Arial" w:hAnsi="Arial" w:cs="Arial"/>
          <w:color w:val="000000"/>
          <w:sz w:val="20"/>
        </w:rPr>
        <w:lastRenderedPageBreak/>
        <w:t xml:space="preserve">F.3.5.2 Czy udzielono już zezwolenia na inwestycję/decyzji budowalnej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r w:rsidRPr="007F7DDC">
              <w:rPr>
                <w:rFonts w:ascii="Arial" w:hAnsi="Arial" w:cs="Arial"/>
                <w:color w:val="00000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r w:rsidRPr="007F7DDC">
              <w:rPr>
                <w:rFonts w:ascii="Arial" w:hAnsi="Arial" w:cs="Arial"/>
                <w:color w:val="000000"/>
                <w:sz w:val="20"/>
              </w:rPr>
              <w:t>Nie</w:t>
            </w:r>
            <w:r w:rsidRPr="007F7DDC">
              <w:rPr>
                <w:rFonts w:ascii="Arial" w:hAnsi="Arial" w:cs="Arial"/>
                <w:b/>
                <w:bCs/>
                <w:color w:val="000000"/>
                <w:sz w:val="20"/>
              </w:rPr>
              <w:t>*</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p>
        </w:tc>
      </w:tr>
    </w:tbl>
    <w:p w:rsidR="00562A25" w:rsidRPr="007F7DDC" w:rsidRDefault="00562A25" w:rsidP="00562A25">
      <w:pPr>
        <w:rPr>
          <w:rFonts w:ascii="Arial" w:hAnsi="Arial" w:cs="Arial"/>
          <w:b/>
          <w:bCs/>
          <w:color w:val="000000"/>
          <w:sz w:val="20"/>
        </w:rPr>
      </w:pPr>
      <w:r w:rsidRPr="007F7DDC">
        <w:rPr>
          <w:rFonts w:ascii="Arial" w:hAnsi="Arial" w:cs="Arial"/>
          <w:b/>
          <w:bCs/>
          <w:color w:val="000000"/>
          <w:sz w:val="20"/>
        </w:rPr>
        <w:t>*Komisja Europejska nie dopuszcza projektów znajdujących się na etapie budowy (odpowiedź „Tak” na pytanie F.3.5.1.), w przypadku których nie posiadano zezwolenia na inwestycje/decyzji budowlanej w odniesieniu do co najmniej jednego zamówienia na roboty budowlane w momencie przedstawienia ich Komisji Europejskiej</w:t>
      </w:r>
    </w:p>
    <w:p w:rsidR="00562A25" w:rsidRPr="007F7DDC" w:rsidRDefault="00562A25" w:rsidP="00562A25">
      <w:pPr>
        <w:rPr>
          <w:rFonts w:ascii="Arial" w:hAnsi="Arial" w:cs="Arial"/>
          <w:b/>
          <w:bCs/>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 xml:space="preserve">W punkcie F.3.5.1 oraz F.3.5.2 oczekuje się informacji potwierdzającej, że w przypadku rozpoczęcia robót budowlanych poprzedzone one zostały stosowną procedurą zezwolenia na inwestycję. </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W punkcie F.3.5.1 poprzez „co najmniej jedno zamówienie na roboty budowlane” rozumie się podpisaną umowę na roboty budowlane w ramach, której rozpoczęto realizację robót budowlanych.</w:t>
            </w:r>
            <w:r w:rsidRPr="007F7DDC" w:rsidDel="005E6418">
              <w:rPr>
                <w:rFonts w:ascii="Arial" w:hAnsi="Arial" w:cs="Arial"/>
                <w:color w:val="000000"/>
                <w:sz w:val="20"/>
              </w:rPr>
              <w:t xml:space="preserve"> </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W przypadku zgłoszenia robót budowlanych wniosek wypełnia się analogicznie.</w:t>
            </w:r>
          </w:p>
        </w:tc>
      </w:tr>
    </w:tbl>
    <w:p w:rsidR="00562A25" w:rsidRPr="007F7DDC" w:rsidRDefault="00562A25" w:rsidP="00562A25">
      <w:pPr>
        <w:rPr>
          <w:rFonts w:ascii="Arial" w:hAnsi="Arial" w:cs="Arial"/>
          <w:b/>
          <w:color w:val="000000"/>
          <w:sz w:val="20"/>
        </w:rPr>
      </w:pPr>
    </w:p>
    <w:p w:rsidR="00562A25" w:rsidRPr="007F7DDC" w:rsidRDefault="00562A25" w:rsidP="00562A25">
      <w:pPr>
        <w:rPr>
          <w:rFonts w:ascii="Arial" w:hAnsi="Arial" w:cs="Arial"/>
          <w:color w:val="000000"/>
          <w:sz w:val="20"/>
        </w:rPr>
      </w:pPr>
      <w:r w:rsidRPr="007F7DDC">
        <w:rPr>
          <w:rFonts w:ascii="Arial" w:hAnsi="Arial" w:cs="Arial"/>
          <w:color w:val="000000"/>
          <w:sz w:val="20"/>
        </w:rPr>
        <w:t>F.3.5.3</w:t>
      </w:r>
      <w:r w:rsidRPr="007F7DDC">
        <w:rPr>
          <w:rFonts w:ascii="Arial" w:hAnsi="Arial" w:cs="Arial"/>
          <w:color w:val="000000"/>
          <w:sz w:val="20"/>
        </w:rPr>
        <w:tab/>
        <w:t>Jeżeli zaznaczono odpowiedź „Tak” (na pytanie F 3.5.2), należy podać datę.</w:t>
      </w:r>
    </w:p>
    <w:p w:rsidR="00562A25" w:rsidRPr="007F7DDC" w:rsidRDefault="00562A25" w:rsidP="00562A25">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rPr>
                <w:rFonts w:cs="Arial"/>
                <w:color w:val="000000"/>
                <w:sz w:val="20"/>
              </w:rPr>
            </w:pPr>
            <w:r w:rsidRPr="007F7DDC">
              <w:rPr>
                <w:rFonts w:ascii="Arial" w:eastAsia="Times New Roman" w:hAnsi="Arial" w:cs="Arial"/>
                <w:color w:val="000000"/>
                <w:sz w:val="20"/>
              </w:rPr>
              <w:t>Należy wskazać datę pierwszej uzyskanej decyzji budowlanej (lub zgłoszenia).</w:t>
            </w:r>
          </w:p>
        </w:tc>
      </w:tr>
    </w:tbl>
    <w:p w:rsidR="00562A25" w:rsidRPr="007F7DDC" w:rsidRDefault="00562A25" w:rsidP="00562A25">
      <w:pPr>
        <w:rPr>
          <w:rFonts w:ascii="Arial" w:hAnsi="Arial" w:cs="Arial"/>
          <w:color w:val="000000"/>
          <w:sz w:val="20"/>
        </w:rPr>
      </w:pPr>
    </w:p>
    <w:p w:rsidR="00562A25" w:rsidRPr="007F7DDC" w:rsidRDefault="00562A25" w:rsidP="00562A25">
      <w:pPr>
        <w:rPr>
          <w:rFonts w:ascii="Arial" w:hAnsi="Arial" w:cs="Arial"/>
          <w:color w:val="000000"/>
          <w:sz w:val="20"/>
        </w:rPr>
      </w:pPr>
      <w:r w:rsidRPr="007F7DDC">
        <w:rPr>
          <w:rFonts w:ascii="Arial" w:hAnsi="Arial"/>
          <w:color w:val="000000"/>
          <w:sz w:val="20"/>
        </w:rPr>
        <w:t>F.3.5.4</w:t>
      </w:r>
      <w:r w:rsidRPr="007F7DDC">
        <w:rPr>
          <w:rFonts w:ascii="Arial" w:hAnsi="Arial"/>
          <w:color w:val="000000"/>
          <w:sz w:val="20"/>
        </w:rPr>
        <w:tab/>
      </w:r>
      <w:r w:rsidRPr="007F7DDC">
        <w:rPr>
          <w:rFonts w:ascii="Arial" w:hAnsi="Arial" w:cs="Arial"/>
          <w:color w:val="000000"/>
          <w:sz w:val="20"/>
        </w:rPr>
        <w:t>Jeżeli zaznaczono odpowiedź „Nie” (na pytanie F 3.5.2), należy podać datę złożenia wniosku o zezwolenie na inwestycję/</w:t>
      </w:r>
      <w:r w:rsidRPr="007F7DDC">
        <w:rPr>
          <w:rFonts w:ascii="Arial" w:hAnsi="Arial" w:cs="Arial"/>
          <w:color w:val="000000"/>
          <w:sz w:val="20"/>
          <w:lang w:val="x-none"/>
        </w:rPr>
        <w:t>decyzji budowlanej</w:t>
      </w:r>
      <w:r w:rsidRPr="007F7DDC">
        <w:rPr>
          <w:rFonts w:ascii="Arial" w:hAnsi="Arial" w:cs="Arial"/>
          <w:color w:val="000000"/>
          <w:sz w:val="20"/>
        </w:rPr>
        <w:t xml:space="preserve">: </w:t>
      </w:r>
    </w:p>
    <w:p w:rsidR="00562A25" w:rsidRPr="007F7DDC" w:rsidRDefault="00562A25" w:rsidP="00562A25">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rPr>
                <w:rFonts w:cs="Arial"/>
                <w:color w:val="000000"/>
                <w:sz w:val="20"/>
              </w:rPr>
            </w:pPr>
            <w:r w:rsidRPr="007F7DDC">
              <w:rPr>
                <w:rFonts w:ascii="Arial" w:hAnsi="Arial"/>
                <w:color w:val="000000"/>
                <w:sz w:val="20"/>
              </w:rPr>
              <w:t>Należy podać datę pierwszego wniosku o zezwolenie na inwestycję/decyzję budowlaną (lub zgłoszenia).</w:t>
            </w:r>
          </w:p>
        </w:tc>
      </w:tr>
    </w:tbl>
    <w:p w:rsidR="00562A25" w:rsidRPr="007F7DDC" w:rsidRDefault="00562A25" w:rsidP="00562A25">
      <w:pPr>
        <w:rPr>
          <w:rFonts w:ascii="Arial" w:hAnsi="Arial" w:cs="Arial"/>
          <w:color w:val="000000"/>
          <w:sz w:val="20"/>
        </w:rPr>
      </w:pPr>
    </w:p>
    <w:p w:rsidR="00562A25" w:rsidRPr="007F7DDC" w:rsidRDefault="00562A25" w:rsidP="00562A25">
      <w:pPr>
        <w:rPr>
          <w:rFonts w:ascii="Arial" w:hAnsi="Arial" w:cs="Arial"/>
          <w:color w:val="000000"/>
          <w:sz w:val="20"/>
        </w:rPr>
      </w:pPr>
      <w:r w:rsidRPr="007F7DDC">
        <w:rPr>
          <w:rFonts w:ascii="Arial" w:hAnsi="Arial" w:cs="Arial"/>
          <w:color w:val="000000"/>
          <w:sz w:val="20"/>
        </w:rPr>
        <w:t>F.3.5.5</w:t>
      </w:r>
      <w:r w:rsidRPr="007F7DDC">
        <w:rPr>
          <w:rFonts w:ascii="Arial" w:hAnsi="Arial" w:cs="Arial"/>
          <w:color w:val="000000"/>
          <w:sz w:val="20"/>
        </w:rPr>
        <w:tab/>
        <w:t>Jeżeli zaznaczono odpowiedź „Nie” (na pytanie F.3.5.2.), należy określić przeprowadzone dotychczas czynności administracyjne i opisać te, które pozostały do przeprowadzenia:</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rPr>
          <w:rFonts w:ascii="Arial" w:eastAsia="Times New Roman" w:hAnsi="Arial" w:cs="Arial"/>
          <w:b/>
          <w:color w:val="000000"/>
          <w:sz w:val="20"/>
        </w:rPr>
      </w:pPr>
    </w:p>
    <w:p w:rsidR="00562A25" w:rsidRPr="007F7DDC" w:rsidRDefault="00562A25" w:rsidP="00562A25">
      <w:pPr>
        <w:pBdr>
          <w:top w:val="single" w:sz="4" w:space="1" w:color="auto"/>
          <w:left w:val="single" w:sz="4" w:space="4" w:color="auto"/>
          <w:bottom w:val="single" w:sz="4" w:space="1" w:color="auto"/>
          <w:right w:val="single" w:sz="4" w:space="4" w:color="auto"/>
        </w:pBdr>
        <w:shd w:val="clear" w:color="auto" w:fill="D9D9D9"/>
        <w:rPr>
          <w:rFonts w:ascii="Arial" w:eastAsia="Times New Roman" w:hAnsi="Arial" w:cs="Arial"/>
          <w:color w:val="000000"/>
          <w:sz w:val="20"/>
        </w:rPr>
      </w:pPr>
      <w:r w:rsidRPr="007F7DDC">
        <w:rPr>
          <w:rFonts w:ascii="Arial" w:eastAsia="Times New Roman" w:hAnsi="Arial" w:cs="Arial"/>
          <w:b/>
          <w:color w:val="000000"/>
          <w:sz w:val="20"/>
        </w:rPr>
        <w:t>Instrukcja</w:t>
      </w:r>
      <w:r w:rsidRPr="007F7DDC">
        <w:rPr>
          <w:rFonts w:ascii="Arial" w:eastAsia="Times New Roman" w:hAnsi="Arial" w:cs="Arial"/>
          <w:color w:val="000000"/>
          <w:sz w:val="20"/>
        </w:rPr>
        <w:t>:</w:t>
      </w:r>
    </w:p>
    <w:p w:rsidR="00562A25" w:rsidRPr="007F7DDC" w:rsidRDefault="00562A25" w:rsidP="00F4478C">
      <w:pPr>
        <w:pBdr>
          <w:top w:val="single" w:sz="4" w:space="1" w:color="auto"/>
          <w:left w:val="single" w:sz="4" w:space="4" w:color="auto"/>
          <w:bottom w:val="single" w:sz="4" w:space="1" w:color="auto"/>
          <w:right w:val="single" w:sz="4" w:space="4" w:color="auto"/>
        </w:pBdr>
        <w:shd w:val="clear" w:color="auto" w:fill="D9D9D9"/>
        <w:jc w:val="both"/>
        <w:rPr>
          <w:rFonts w:ascii="Arial" w:eastAsia="Times New Roman" w:hAnsi="Arial" w:cs="Arial"/>
          <w:color w:val="000000"/>
          <w:sz w:val="20"/>
        </w:rPr>
      </w:pPr>
      <w:r w:rsidRPr="007F7DDC">
        <w:rPr>
          <w:rFonts w:ascii="Arial" w:eastAsia="Times New Roman" w:hAnsi="Arial" w:cs="Arial"/>
          <w:color w:val="000000"/>
          <w:sz w:val="20"/>
        </w:rPr>
        <w:lastRenderedPageBreak/>
        <w:t xml:space="preserve">Należy wskazać dotychczas uzyskane decyzje o środowiskowych uwarunkowaniach (jeżeli są wymagane) w odniesieniu do zakresu projektu objętego wnioskiem o dofinansowanie oraz określić obecnie realizowany etap procesu przygotowania dokumentacji do wniosku lub obecny etap procesu uzyskiwania zezwoleń na inwestycję/decyzji budowlanych w odniesieniu do zakresu projektu objętego wnioskiem o dofinansowanie. </w:t>
      </w:r>
    </w:p>
    <w:p w:rsidR="00562A25" w:rsidRPr="007F7DDC" w:rsidRDefault="00562A25" w:rsidP="00F4478C">
      <w:pPr>
        <w:pBdr>
          <w:top w:val="single" w:sz="4" w:space="1" w:color="auto"/>
          <w:left w:val="single" w:sz="4" w:space="4" w:color="auto"/>
          <w:bottom w:val="single" w:sz="4" w:space="1" w:color="auto"/>
          <w:right w:val="single" w:sz="4" w:space="4" w:color="auto"/>
        </w:pBdr>
        <w:shd w:val="clear" w:color="auto" w:fill="D9D9D9"/>
        <w:jc w:val="both"/>
        <w:rPr>
          <w:rFonts w:ascii="Arial" w:eastAsia="Times New Roman" w:hAnsi="Arial" w:cs="Arial"/>
          <w:color w:val="000000"/>
          <w:sz w:val="20"/>
        </w:rPr>
      </w:pPr>
      <w:r w:rsidRPr="007F7DDC">
        <w:rPr>
          <w:rFonts w:ascii="Arial" w:eastAsia="Times New Roman" w:hAnsi="Arial" w:cs="Arial"/>
          <w:color w:val="000000"/>
          <w:sz w:val="20"/>
        </w:rPr>
        <w:t>Wskazać należy czynności administracyjne niezbędne do wykonania w celu uzyskania ostatecznego zezwolenia na inwestycję/decyzji budowlanej lub ostatecznych zezwoleń na inwestycję/decyzji budowlanych.</w:t>
      </w:r>
    </w:p>
    <w:p w:rsidR="00562A25" w:rsidRPr="007F7DDC" w:rsidRDefault="00562A25" w:rsidP="00562A25">
      <w:pPr>
        <w:keepNext/>
        <w:rPr>
          <w:rFonts w:ascii="Arial" w:hAnsi="Arial" w:cs="Arial"/>
          <w:color w:val="000000"/>
          <w:sz w:val="20"/>
        </w:rPr>
      </w:pPr>
    </w:p>
    <w:p w:rsidR="00562A25" w:rsidRPr="007F7DDC" w:rsidRDefault="00562A25" w:rsidP="00562A25">
      <w:pPr>
        <w:keepNext/>
        <w:rPr>
          <w:rFonts w:ascii="Arial" w:hAnsi="Arial" w:cs="Arial"/>
          <w:color w:val="000000"/>
          <w:sz w:val="20"/>
        </w:rPr>
      </w:pPr>
      <w:r w:rsidRPr="007F7DDC">
        <w:rPr>
          <w:rFonts w:ascii="Arial" w:hAnsi="Arial" w:cs="Arial"/>
          <w:color w:val="000000"/>
          <w:sz w:val="20"/>
        </w:rPr>
        <w:t>F.3.5.6</w:t>
      </w:r>
      <w:r w:rsidRPr="007F7DDC">
        <w:rPr>
          <w:rFonts w:ascii="Arial" w:hAnsi="Arial" w:cs="Arial"/>
          <w:color w:val="000000"/>
          <w:sz w:val="20"/>
        </w:rPr>
        <w:tab/>
        <w:t>Kiedy oczekuje się wydania ostatecznego zezwolenia na inwestycję/decyzji budowlanej (lub ostatecznych zezwoleń na inwestycję/decyzji budowlanych)?</w:t>
      </w:r>
    </w:p>
    <w:p w:rsidR="00562A25" w:rsidRPr="007F7DDC" w:rsidRDefault="00562A25" w:rsidP="00562A25">
      <w:pPr>
        <w:pBdr>
          <w:top w:val="single" w:sz="4" w:space="1" w:color="auto" w:shadow="1"/>
          <w:left w:val="single" w:sz="4" w:space="4" w:color="auto" w:shadow="1"/>
          <w:bottom w:val="single" w:sz="4" w:space="1" w:color="auto" w:shadow="1"/>
          <w:right w:val="single" w:sz="4" w:space="4" w:color="auto" w:shadow="1"/>
        </w:pBdr>
        <w:ind w:left="2267"/>
        <w:outlineLvl w:val="0"/>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rPr>
                <w:rFonts w:ascii="Arial" w:hAnsi="Arial" w:cs="Arial"/>
                <w:color w:val="000000"/>
                <w:sz w:val="20"/>
                <w:lang w:val="x-none"/>
              </w:rPr>
            </w:pPr>
            <w:r w:rsidRPr="007F7DDC">
              <w:rPr>
                <w:rFonts w:ascii="Arial" w:hAnsi="Arial" w:cs="Arial"/>
                <w:color w:val="000000"/>
                <w:sz w:val="20"/>
              </w:rPr>
              <w:t>Należy podać przewidywaną datę ostatniej decyzji budowlanej (lub zgłoszenia).</w:t>
            </w:r>
            <w:r w:rsidRPr="007F7DDC">
              <w:rPr>
                <w:color w:val="000000"/>
              </w:rPr>
              <w:t xml:space="preserve"> </w:t>
            </w:r>
            <w:r w:rsidRPr="007F7DDC">
              <w:rPr>
                <w:rFonts w:ascii="Arial" w:hAnsi="Arial" w:cs="Arial"/>
                <w:color w:val="000000"/>
                <w:sz w:val="20"/>
              </w:rPr>
              <w:t>Należy zwrócić uwagę na spójność prezentowanych danych z pozostałą częścią wniosku.</w:t>
            </w:r>
          </w:p>
        </w:tc>
      </w:tr>
    </w:tbl>
    <w:p w:rsidR="00562A25" w:rsidRPr="007F7DDC" w:rsidRDefault="00562A25" w:rsidP="00562A25">
      <w:pPr>
        <w:rPr>
          <w:rFonts w:ascii="Arial" w:hAnsi="Arial" w:cs="Arial"/>
          <w:color w:val="000000"/>
          <w:sz w:val="20"/>
        </w:rPr>
      </w:pPr>
    </w:p>
    <w:p w:rsidR="00562A25" w:rsidRPr="007F7DDC" w:rsidRDefault="00562A25" w:rsidP="00562A25">
      <w:pPr>
        <w:rPr>
          <w:rFonts w:ascii="Arial" w:hAnsi="Arial" w:cs="Arial"/>
          <w:color w:val="000000"/>
          <w:sz w:val="20"/>
        </w:rPr>
      </w:pPr>
      <w:r w:rsidRPr="007F7DDC">
        <w:rPr>
          <w:rFonts w:ascii="Arial" w:hAnsi="Arial" w:cs="Arial"/>
          <w:color w:val="000000"/>
          <w:sz w:val="20"/>
        </w:rPr>
        <w:t>F.3.5.7</w:t>
      </w:r>
      <w:r w:rsidRPr="007F7DDC">
        <w:rPr>
          <w:rFonts w:ascii="Arial" w:hAnsi="Arial" w:cs="Arial"/>
          <w:color w:val="000000"/>
          <w:sz w:val="20"/>
        </w:rPr>
        <w:tab/>
        <w:t>Należy określić właściwy organ (lub właściwe organy), który wydał lub wyda zezwolenie na inwestycję/</w:t>
      </w:r>
      <w:r w:rsidRPr="007F7DDC">
        <w:rPr>
          <w:rFonts w:ascii="Arial" w:hAnsi="Arial" w:cs="Arial"/>
          <w:color w:val="000000"/>
          <w:sz w:val="20"/>
          <w:lang w:val="x-none"/>
        </w:rPr>
        <w:t>decyzj</w:t>
      </w:r>
      <w:r w:rsidRPr="007F7DDC">
        <w:rPr>
          <w:rFonts w:ascii="Arial" w:hAnsi="Arial" w:cs="Arial"/>
          <w:color w:val="000000"/>
          <w:sz w:val="20"/>
        </w:rPr>
        <w:t>ę</w:t>
      </w:r>
      <w:r w:rsidRPr="007F7DDC">
        <w:rPr>
          <w:rFonts w:ascii="Arial" w:hAnsi="Arial" w:cs="Arial"/>
          <w:color w:val="000000"/>
          <w:sz w:val="20"/>
          <w:lang w:val="x-none"/>
        </w:rPr>
        <w:t xml:space="preserve"> budowlan</w:t>
      </w:r>
      <w:r w:rsidRPr="007F7DDC">
        <w:rPr>
          <w:rFonts w:ascii="Arial" w:hAnsi="Arial" w:cs="Arial"/>
          <w:color w:val="000000"/>
          <w:sz w:val="20"/>
        </w:rPr>
        <w:t>ą:</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Należy wskazać daty, sygnaturę, organ wydający oraz przedmiot każdego zezwolenia na inwestycję/decyzji budowlanej (lub zgłoszenia)</w:t>
            </w:r>
            <w:r w:rsidR="006A6EA0">
              <w:rPr>
                <w:rFonts w:ascii="Arial" w:hAnsi="Arial" w:cs="Arial"/>
                <w:color w:val="000000"/>
                <w:sz w:val="20"/>
              </w:rPr>
              <w:t xml:space="preserve"> </w:t>
            </w:r>
            <w:r w:rsidRPr="007F7DDC">
              <w:rPr>
                <w:rFonts w:ascii="Arial" w:hAnsi="Arial" w:cs="Arial"/>
                <w:color w:val="000000"/>
                <w:sz w:val="20"/>
              </w:rPr>
              <w:t>z podziałem na wydane i planowane.</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W przypadku realizacji części zakresu projektu na podstawie zgłoszenia w tym polu należy również podać wskazany w zgłoszeniu termin rozpoczęcia robót budowlanych (obowiązek jego ujęcia w treści zgłoszenia wynika z art. 30 ust. 2 Prawa budowlanego).</w:t>
            </w:r>
          </w:p>
        </w:tc>
      </w:tr>
    </w:tbl>
    <w:p w:rsidR="00562A25" w:rsidRPr="007F7DDC" w:rsidRDefault="00562A25" w:rsidP="00562A25">
      <w:pPr>
        <w:rPr>
          <w:rFonts w:ascii="Arial" w:hAnsi="Arial" w:cs="Arial"/>
          <w:color w:val="000000"/>
          <w:sz w:val="20"/>
        </w:rPr>
      </w:pPr>
    </w:p>
    <w:p w:rsidR="00562A25" w:rsidRPr="007F7DDC" w:rsidRDefault="00562A25" w:rsidP="00562A25">
      <w:pPr>
        <w:keepNext/>
        <w:tabs>
          <w:tab w:val="left" w:pos="850"/>
        </w:tabs>
        <w:ind w:left="850" w:hanging="850"/>
        <w:outlineLvl w:val="1"/>
        <w:rPr>
          <w:rFonts w:ascii="Arial" w:hAnsi="Arial" w:cs="Arial"/>
          <w:b/>
          <w:color w:val="000000"/>
          <w:sz w:val="20"/>
        </w:rPr>
      </w:pPr>
      <w:r w:rsidRPr="007F7DDC">
        <w:rPr>
          <w:rFonts w:ascii="Arial" w:hAnsi="Arial" w:cs="Arial"/>
          <w:b/>
          <w:bCs/>
          <w:color w:val="000000"/>
          <w:sz w:val="20"/>
        </w:rPr>
        <w:t>F.4.</w:t>
      </w:r>
      <w:r w:rsidRPr="007F7DDC">
        <w:rPr>
          <w:rFonts w:ascii="Arial" w:hAnsi="Arial" w:cs="Arial"/>
          <w:color w:val="000000"/>
          <w:sz w:val="20"/>
        </w:rPr>
        <w:tab/>
      </w:r>
      <w:r w:rsidRPr="007F7DDC">
        <w:rPr>
          <w:rFonts w:ascii="Arial" w:hAnsi="Arial" w:cs="Arial"/>
          <w:b/>
          <w:bCs/>
          <w:color w:val="000000"/>
          <w:sz w:val="20"/>
        </w:rPr>
        <w:t xml:space="preserve">Stosowanie </w:t>
      </w:r>
      <w:hyperlink r:id="rId14" w:history="1">
        <w:r w:rsidRPr="007F7DDC">
          <w:rPr>
            <w:rFonts w:ascii="Arial" w:hAnsi="Arial" w:cs="Arial"/>
            <w:b/>
            <w:bCs/>
            <w:color w:val="000000"/>
            <w:sz w:val="20"/>
          </w:rPr>
          <w:t>Dyrektywy Rady 92/43/EWG w sprawie ochrony siedlisk przyrodniczych oraz dzikiej fauny i flory</w:t>
        </w:r>
      </w:hyperlink>
      <w:r w:rsidRPr="007F7DDC">
        <w:rPr>
          <w:rFonts w:ascii="Arial" w:hAnsi="Arial" w:cs="Arial"/>
          <w:b/>
          <w:bCs/>
          <w:color w:val="000000"/>
          <w:sz w:val="20"/>
          <w:vertAlign w:val="superscript"/>
        </w:rPr>
        <w:footnoteReference w:id="71"/>
      </w:r>
      <w:r w:rsidRPr="007F7DDC">
        <w:rPr>
          <w:rFonts w:ascii="Arial" w:hAnsi="Arial" w:cs="Arial"/>
          <w:b/>
          <w:bCs/>
          <w:color w:val="000000"/>
          <w:sz w:val="20"/>
        </w:rPr>
        <w:t xml:space="preserve"> (dyrektywa siedliskowa); ocena oddziaływania na obszary Natura 2000</w:t>
      </w:r>
    </w:p>
    <w:p w:rsidR="00562A25" w:rsidRPr="007F7DDC" w:rsidRDefault="00562A25" w:rsidP="00562A25">
      <w:pPr>
        <w:keepNext/>
        <w:tabs>
          <w:tab w:val="left" w:pos="850"/>
        </w:tabs>
        <w:ind w:left="850" w:hanging="850"/>
        <w:outlineLvl w:val="2"/>
        <w:rPr>
          <w:rFonts w:ascii="Arial" w:hAnsi="Arial" w:cs="Arial"/>
          <w:color w:val="000000"/>
          <w:sz w:val="20"/>
        </w:rPr>
      </w:pPr>
      <w:r w:rsidRPr="007F7DDC">
        <w:rPr>
          <w:rFonts w:ascii="Arial" w:hAnsi="Arial" w:cs="Arial"/>
          <w:color w:val="000000"/>
          <w:sz w:val="20"/>
        </w:rPr>
        <w:t>F.4.1</w:t>
      </w:r>
      <w:r w:rsidRPr="007F7DDC">
        <w:rPr>
          <w:rFonts w:ascii="Arial" w:hAnsi="Arial" w:cs="Arial"/>
          <w:color w:val="000000"/>
          <w:sz w:val="20"/>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r w:rsidRPr="007F7DDC">
              <w:rPr>
                <w:rFonts w:ascii="Arial" w:hAnsi="Arial" w:cs="Arial"/>
                <w:color w:val="00000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r w:rsidRPr="007F7DDC">
              <w:rPr>
                <w:rFonts w:ascii="Arial" w:hAnsi="Arial" w:cs="Arial"/>
                <w:color w:val="00000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p>
        </w:tc>
      </w:tr>
    </w:tbl>
    <w:p w:rsidR="00562A25" w:rsidRPr="007F7DDC" w:rsidRDefault="00562A25" w:rsidP="00562A25">
      <w:pPr>
        <w:ind w:left="1984"/>
        <w:rPr>
          <w:rFonts w:ascii="Arial" w:hAnsi="Arial" w:cs="Arial"/>
          <w:color w:val="000000"/>
          <w:sz w:val="20"/>
        </w:rPr>
      </w:pPr>
    </w:p>
    <w:p w:rsidR="00562A25" w:rsidRPr="007F7DDC" w:rsidRDefault="00562A25" w:rsidP="00562A25">
      <w:pPr>
        <w:keepNext/>
        <w:tabs>
          <w:tab w:val="left" w:pos="850"/>
        </w:tabs>
        <w:ind w:left="850" w:hanging="850"/>
        <w:outlineLvl w:val="2"/>
        <w:rPr>
          <w:rFonts w:ascii="Arial" w:hAnsi="Arial" w:cs="Arial"/>
          <w:color w:val="000000"/>
          <w:sz w:val="20"/>
        </w:rPr>
      </w:pPr>
      <w:r w:rsidRPr="007F7DDC">
        <w:rPr>
          <w:rFonts w:ascii="Arial" w:hAnsi="Arial" w:cs="Arial"/>
          <w:color w:val="000000"/>
          <w:sz w:val="20"/>
        </w:rPr>
        <w:lastRenderedPageBreak/>
        <w:t>F.4.2</w:t>
      </w:r>
      <w:r w:rsidRPr="007F7DDC">
        <w:rPr>
          <w:rFonts w:ascii="Arial" w:hAnsi="Arial" w:cs="Arial"/>
          <w:color w:val="000000"/>
          <w:sz w:val="20"/>
        </w:rPr>
        <w:tab/>
        <w:t>Jeżeli w odpowiedzi na pytanie F.4.1 zaznaczono „Tak”, należy przedstawić:</w:t>
      </w:r>
    </w:p>
    <w:p w:rsidR="00562A25" w:rsidRPr="007F7DDC" w:rsidRDefault="00562A25" w:rsidP="00562A25">
      <w:pPr>
        <w:ind w:left="850" w:hanging="850"/>
        <w:rPr>
          <w:rFonts w:ascii="Arial" w:hAnsi="Arial" w:cs="Arial"/>
          <w:color w:val="000000"/>
          <w:sz w:val="20"/>
        </w:rPr>
      </w:pPr>
      <w:r w:rsidRPr="007F7DDC">
        <w:rPr>
          <w:rFonts w:ascii="Arial" w:hAnsi="Arial" w:cs="Arial"/>
          <w:color w:val="000000"/>
          <w:sz w:val="20"/>
        </w:rPr>
        <w:t>1)</w:t>
      </w:r>
      <w:r w:rsidRPr="007F7DDC">
        <w:rPr>
          <w:rFonts w:ascii="Arial" w:hAnsi="Arial" w:cs="Arial"/>
          <w:color w:val="000000"/>
          <w:sz w:val="20"/>
        </w:rPr>
        <w:tab/>
        <w:t xml:space="preserve">decyzję właściwego organu </w:t>
      </w:r>
      <w:r w:rsidRPr="007F7DDC">
        <w:rPr>
          <w:rFonts w:ascii="Arial" w:hAnsi="Arial" w:cs="Arial"/>
          <w:color w:val="000000"/>
          <w:sz w:val="20"/>
          <w:u w:val="single"/>
        </w:rPr>
        <w:t>oraz</w:t>
      </w:r>
      <w:r w:rsidRPr="007F7DDC">
        <w:rPr>
          <w:rFonts w:ascii="Arial" w:hAnsi="Arial" w:cs="Arial"/>
          <w:color w:val="000000"/>
          <w:sz w:val="20"/>
        </w:rPr>
        <w:t xml:space="preserve"> odpowiednią ocenę przeprowadzoną zgodnie z art. 6 ust. 3 dyrektywy siedliskowej;</w:t>
      </w:r>
    </w:p>
    <w:p w:rsidR="00562A25" w:rsidRPr="007F7DDC" w:rsidRDefault="00562A25" w:rsidP="00562A25">
      <w:pPr>
        <w:ind w:left="850" w:hanging="850"/>
        <w:rPr>
          <w:rFonts w:ascii="Arial" w:hAnsi="Arial" w:cs="Arial"/>
          <w:color w:val="000000"/>
          <w:sz w:val="20"/>
        </w:rPr>
      </w:pPr>
      <w:r w:rsidRPr="007F7DDC">
        <w:rPr>
          <w:rFonts w:ascii="Arial" w:hAnsi="Arial" w:cs="Arial"/>
          <w:color w:val="000000"/>
          <w:sz w:val="20"/>
        </w:rPr>
        <w:t>2)</w:t>
      </w:r>
      <w:r w:rsidRPr="007F7DDC">
        <w:rPr>
          <w:rFonts w:ascii="Arial" w:hAnsi="Arial" w:cs="Arial"/>
          <w:color w:val="000000"/>
          <w:sz w:val="20"/>
        </w:rPr>
        <w:tab/>
        <w:t xml:space="preserve">jeżeli właściwy organ ustalił, że dany projekt ma istotny negatywny wpływ na jeden obszar lub więcej obszarów objętych lub które mają być objęte siecią Natura 2000, należy przedstawić: </w:t>
      </w:r>
    </w:p>
    <w:p w:rsidR="00562A25" w:rsidRPr="007F7DDC" w:rsidRDefault="00562A25" w:rsidP="00562A25">
      <w:pPr>
        <w:ind w:left="1417" w:hanging="567"/>
        <w:rPr>
          <w:rFonts w:ascii="Arial" w:hAnsi="Arial" w:cs="Arial"/>
          <w:color w:val="000000"/>
          <w:sz w:val="20"/>
        </w:rPr>
      </w:pPr>
      <w:r w:rsidRPr="007F7DDC">
        <w:rPr>
          <w:rFonts w:ascii="Arial" w:hAnsi="Arial" w:cs="Arial"/>
          <w:color w:val="000000"/>
          <w:sz w:val="20"/>
        </w:rPr>
        <w:t>a)</w:t>
      </w:r>
      <w:r w:rsidRPr="007F7DDC">
        <w:rPr>
          <w:rFonts w:ascii="Arial" w:hAnsi="Arial" w:cs="Arial"/>
          <w:color w:val="000000"/>
          <w:sz w:val="20"/>
        </w:rPr>
        <w:tab/>
        <w:t>kopię standardowego formularza zgłoszeniowego „Informacje dla Komisji Europejskiej zgodnie z art. 6 ust. 4 dyrektywy siedliskowej</w:t>
      </w:r>
      <w:r w:rsidRPr="007F7DDC">
        <w:rPr>
          <w:rFonts w:ascii="Arial" w:hAnsi="Arial" w:cs="Arial"/>
          <w:color w:val="000000"/>
          <w:sz w:val="20"/>
          <w:vertAlign w:val="superscript"/>
        </w:rPr>
        <w:footnoteReference w:id="72"/>
      </w:r>
      <w:r w:rsidRPr="007F7DDC">
        <w:rPr>
          <w:rFonts w:ascii="Arial" w:hAnsi="Arial" w:cs="Arial"/>
          <w:color w:val="000000"/>
          <w:sz w:val="20"/>
        </w:rPr>
        <w:t>, zgłoszone Komisji (DG ds. Środowiska) lub;</w:t>
      </w:r>
    </w:p>
    <w:p w:rsidR="00562A25" w:rsidRPr="007F7DDC" w:rsidRDefault="00562A25" w:rsidP="00562A25">
      <w:pPr>
        <w:ind w:left="1417" w:hanging="567"/>
        <w:rPr>
          <w:rFonts w:ascii="Arial" w:hAnsi="Arial" w:cs="Arial"/>
          <w:color w:val="000000"/>
          <w:sz w:val="20"/>
        </w:rPr>
      </w:pPr>
      <w:r w:rsidRPr="007F7DDC">
        <w:rPr>
          <w:rFonts w:ascii="Arial" w:hAnsi="Arial" w:cs="Arial"/>
          <w:color w:val="000000"/>
          <w:sz w:val="20"/>
        </w:rPr>
        <w:t>b)</w:t>
      </w:r>
      <w:r w:rsidRPr="007F7DDC">
        <w:rPr>
          <w:rFonts w:ascii="Arial" w:hAnsi="Arial" w:cs="Arial"/>
          <w:color w:val="000000"/>
          <w:sz w:val="20"/>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562A25" w:rsidRPr="007F7DDC" w:rsidRDefault="00562A25" w:rsidP="00562A25">
      <w:pPr>
        <w:keepNext/>
        <w:tabs>
          <w:tab w:val="left" w:pos="850"/>
        </w:tabs>
        <w:ind w:left="850" w:hanging="850"/>
        <w:outlineLvl w:val="2"/>
        <w:rPr>
          <w:rFonts w:ascii="Arial" w:hAnsi="Arial" w:cs="Arial"/>
          <w:color w:val="000000"/>
          <w:sz w:val="20"/>
        </w:rPr>
      </w:pPr>
      <w:r w:rsidRPr="007F7DDC">
        <w:rPr>
          <w:rFonts w:ascii="Arial" w:hAnsi="Arial" w:cs="Arial"/>
          <w:color w:val="000000"/>
          <w:sz w:val="20"/>
        </w:rPr>
        <w:t>F.4.3</w:t>
      </w:r>
      <w:r w:rsidRPr="007F7DDC">
        <w:rPr>
          <w:rFonts w:ascii="Arial" w:hAnsi="Arial" w:cs="Arial"/>
          <w:color w:val="000000"/>
          <w:sz w:val="20"/>
        </w:rPr>
        <w:tab/>
        <w:t>Jeżeli w odpowiedzi na pytanie F.4.1 zaznaczono „Nie”, należy dołączyć wypełnioną przez właściwy organ deklarację znajdującą się w załączniku I oraz mapę, na której wskazano lokalizację projektu i obszarów Natura 2000. Jeżeli projekt ma charakter nieinfrastrukturalny (np. wiąże się z zakupem taboru), należy to odpowiednio wyjaśnić i w takim przypadku nie ma obowiązku dołączania deklaracji.</w:t>
      </w:r>
    </w:p>
    <w:p w:rsidR="00562A25" w:rsidRPr="007F7DDC" w:rsidRDefault="00562A25" w:rsidP="00562A25">
      <w:pPr>
        <w:keepNext/>
        <w:tabs>
          <w:tab w:val="left" w:pos="850"/>
        </w:tabs>
        <w:outlineLvl w:val="2"/>
        <w:rPr>
          <w:rFonts w:ascii="Arial" w:hAnsi="Arial" w:cs="Arial"/>
          <w:i/>
          <w:color w:val="000000"/>
          <w:sz w:val="20"/>
        </w:rPr>
      </w:pP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rPr>
                <w:rFonts w:ascii="Arial" w:hAnsi="Arial" w:cs="Arial"/>
                <w:color w:val="000000"/>
                <w:sz w:val="20"/>
              </w:rPr>
            </w:pPr>
            <w:r w:rsidRPr="007F7DDC">
              <w:rPr>
                <w:rFonts w:ascii="Arial" w:hAnsi="Arial" w:cs="Arial"/>
                <w:color w:val="000000"/>
                <w:sz w:val="20"/>
              </w:rPr>
              <w:t>Punkt F.4.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ED4471" w:rsidRPr="007F7DDC" w:rsidRDefault="00562A25" w:rsidP="00ED4471">
            <w:pPr>
              <w:spacing w:before="120" w:after="120" w:line="240" w:lineRule="auto"/>
              <w:jc w:val="both"/>
              <w:rPr>
                <w:rFonts w:ascii="Arial" w:hAnsi="Arial" w:cs="Arial"/>
                <w:color w:val="000000"/>
                <w:sz w:val="20"/>
                <w:szCs w:val="20"/>
                <w:lang w:eastAsia="en-GB"/>
              </w:rPr>
            </w:pPr>
            <w:r w:rsidRPr="007F7DDC">
              <w:rPr>
                <w:rFonts w:ascii="Arial" w:hAnsi="Arial" w:cs="Arial"/>
                <w:color w:val="000000"/>
                <w:sz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w:t>
            </w:r>
            <w:r w:rsidR="00ED4471" w:rsidRPr="007F7DDC">
              <w:rPr>
                <w:rFonts w:ascii="Arial" w:hAnsi="Arial" w:cs="Arial"/>
                <w:color w:val="000000"/>
                <w:sz w:val="20"/>
              </w:rPr>
              <w:t xml:space="preserve"> </w:t>
            </w:r>
            <w:r w:rsidRPr="007F7DDC">
              <w:rPr>
                <w:rFonts w:ascii="Arial" w:hAnsi="Arial" w:cs="Arial"/>
                <w:color w:val="000000"/>
                <w:sz w:val="20"/>
              </w:rPr>
              <w:t>. Tylko w takiej sytuacji beneficjent ma obowiązek dołączenia do wniosku o dofinansowanie deklaracji organu odpowiedzialnego za monitorowanie obszarów Natura 2000</w:t>
            </w:r>
            <w:r w:rsidR="00ED4471" w:rsidRPr="007F7DDC">
              <w:rPr>
                <w:rFonts w:ascii="Arial" w:hAnsi="Arial" w:cs="Arial"/>
                <w:color w:val="000000"/>
                <w:sz w:val="20"/>
              </w:rPr>
              <w:t xml:space="preserve"> </w:t>
            </w:r>
            <w:r w:rsidR="00ED4471" w:rsidRPr="007F7DDC">
              <w:rPr>
                <w:rFonts w:ascii="Arial" w:hAnsi="Arial" w:cs="Arial"/>
                <w:color w:val="000000"/>
                <w:sz w:val="20"/>
                <w:szCs w:val="20"/>
                <w:lang w:eastAsia="en-GB"/>
              </w:rPr>
              <w:t>oraz mapę, na której wskazano lokalizację projektu i obszarów Natura 2000. Mapa powinna zostać przygotowana przez wnioskodawcę na podstawie otrzymanej deklaracji</w:t>
            </w:r>
            <w:r w:rsidR="006A6EA0">
              <w:rPr>
                <w:rFonts w:ascii="Arial" w:hAnsi="Arial" w:cs="Arial"/>
                <w:color w:val="000000"/>
                <w:sz w:val="20"/>
                <w:szCs w:val="20"/>
                <w:lang w:eastAsia="en-GB"/>
              </w:rPr>
              <w:t>,</w:t>
            </w:r>
            <w:r w:rsidR="00ED4471" w:rsidRPr="007F7DDC">
              <w:rPr>
                <w:rFonts w:ascii="Arial" w:hAnsi="Arial" w:cs="Arial"/>
                <w:color w:val="000000"/>
                <w:sz w:val="20"/>
                <w:szCs w:val="20"/>
                <w:lang w:eastAsia="en-GB"/>
              </w:rPr>
              <w:t xml:space="preserve"> a tym samym powinna pokazywać lokalizację projektu względem obszarów sieci Natura 2000 wymienionych w tej deklaracji.</w:t>
            </w:r>
          </w:p>
          <w:p w:rsidR="00ED4471" w:rsidRPr="007F7DDC" w:rsidRDefault="00ED4471" w:rsidP="00ED4471">
            <w:pPr>
              <w:spacing w:before="120" w:after="120" w:line="240" w:lineRule="auto"/>
              <w:jc w:val="both"/>
              <w:rPr>
                <w:rFonts w:ascii="Arial" w:hAnsi="Arial" w:cs="Arial"/>
                <w:color w:val="000000"/>
                <w:sz w:val="20"/>
                <w:szCs w:val="20"/>
                <w:lang w:eastAsia="en-GB"/>
              </w:rPr>
            </w:pPr>
            <w:r w:rsidRPr="007F7DDC">
              <w:rPr>
                <w:rFonts w:ascii="Arial" w:hAnsi="Arial" w:cs="Arial"/>
                <w:color w:val="000000"/>
                <w:sz w:val="20"/>
                <w:szCs w:val="20"/>
                <w:lang w:eastAsia="en-GB"/>
              </w:rPr>
              <w:t xml:space="preserve">W przypadku przedsięwzięć mogących zawsze znacząco oddziaływać na środowisko </w:t>
            </w:r>
            <w:r w:rsidRPr="007F7DDC">
              <w:rPr>
                <w:rFonts w:ascii="Arial" w:hAnsi="Arial" w:cs="Arial"/>
                <w:color w:val="000000"/>
                <w:sz w:val="20"/>
                <w:szCs w:val="20"/>
                <w:lang w:eastAsia="en-GB"/>
              </w:rPr>
              <w:br/>
              <w:t>oraz mogących potencjalnie znacząco oddziaływać na środowisko przeprowadzenie postępowania w sprawie oceny oddziaływania na środowisko nie oznacza zawsze, że przeprowadzono również ocenę oddziaływania na obszary Natura 2000. Nawet jeżeli w raporcie OOŚ i w decyzji o</w:t>
            </w:r>
            <w:r w:rsidR="004307E0" w:rsidRPr="007F7DDC">
              <w:rPr>
                <w:rFonts w:ascii="Arial" w:hAnsi="Arial" w:cs="Arial"/>
                <w:color w:val="000000"/>
                <w:sz w:val="20"/>
                <w:szCs w:val="20"/>
                <w:lang w:eastAsia="en-GB"/>
              </w:rPr>
              <w:t> </w:t>
            </w:r>
            <w:r w:rsidRPr="007F7DDC">
              <w:rPr>
                <w:rFonts w:ascii="Arial" w:hAnsi="Arial" w:cs="Arial"/>
                <w:color w:val="000000"/>
                <w:sz w:val="20"/>
                <w:szCs w:val="20"/>
                <w:lang w:eastAsia="en-GB"/>
              </w:rPr>
              <w:t>środowiskowych uwarunkowaniach odniesiono się do kwestii obszarów Natura 2000 i stwierdzono, że przedsięwzięcie nie będzie miało wpływu na te obszary np. z uwagi na odległość od obszarów Natura 2000 – to taka sytuacja nie stanowi oceny oddziaływania na obszary Natura 2000 i oznacza konieczność wystąpienia o deklarację.</w:t>
            </w:r>
          </w:p>
          <w:p w:rsidR="00ED4471" w:rsidRPr="007F7DDC" w:rsidRDefault="00ED4471" w:rsidP="00ED4471">
            <w:pPr>
              <w:spacing w:before="120" w:after="120" w:line="240" w:lineRule="auto"/>
              <w:jc w:val="both"/>
              <w:rPr>
                <w:rFonts w:ascii="Arial" w:hAnsi="Arial" w:cs="Arial"/>
                <w:color w:val="000000"/>
                <w:sz w:val="20"/>
                <w:szCs w:val="20"/>
                <w:lang w:eastAsia="en-GB"/>
              </w:rPr>
            </w:pPr>
            <w:r w:rsidRPr="007F7DDC">
              <w:rPr>
                <w:rFonts w:ascii="Arial" w:hAnsi="Arial" w:cs="Arial"/>
                <w:color w:val="000000"/>
                <w:sz w:val="20"/>
                <w:szCs w:val="20"/>
                <w:lang w:eastAsia="en-GB"/>
              </w:rPr>
              <w:t xml:space="preserve">Jeżeli jednak w trakcie postępowania w sprawie oceny oddziaływania na środowisko kwestia oddziaływania przedsięwzięcia na obszary Natura 2000 była szczegółowo analizowana przez </w:t>
            </w:r>
            <w:r w:rsidRPr="007F7DDC">
              <w:rPr>
                <w:rFonts w:ascii="Arial" w:hAnsi="Arial" w:cs="Arial"/>
                <w:color w:val="000000"/>
                <w:sz w:val="20"/>
                <w:szCs w:val="20"/>
                <w:lang w:eastAsia="en-GB"/>
              </w:rPr>
              <w:lastRenderedPageBreak/>
              <w:t>odpowiednie organy, ale ostatecznie uznano, że znaczącego negatywnego oddziaływania nie będzie, także dzięki zastosowaniu działań minimalizujących, należy uznać, że przeprowadzono ocenę oddziaływania na obszary Natura 2000.</w:t>
            </w:r>
          </w:p>
          <w:p w:rsidR="00ED4471" w:rsidRPr="007F7DDC" w:rsidRDefault="00ED4471" w:rsidP="00ED4471">
            <w:pPr>
              <w:spacing w:before="120" w:after="120" w:line="240" w:lineRule="auto"/>
              <w:jc w:val="both"/>
              <w:rPr>
                <w:rFonts w:ascii="Arial" w:hAnsi="Arial" w:cs="Arial"/>
                <w:color w:val="000000"/>
                <w:sz w:val="20"/>
                <w:szCs w:val="20"/>
                <w:lang w:eastAsia="en-GB"/>
              </w:rPr>
            </w:pPr>
            <w:r w:rsidRPr="007F7DDC">
              <w:rPr>
                <w:rFonts w:ascii="Arial" w:hAnsi="Arial" w:cs="Arial"/>
                <w:color w:val="000000"/>
                <w:sz w:val="20"/>
                <w:szCs w:val="20"/>
                <w:lang w:eastAsia="en-GB"/>
              </w:rPr>
              <w:t>W przypadku, gdy projekt może samodzielnie lub w połączeniu z innymi projektami znacząco negatywnie wpłynąć na obszary, które są lub mają być objęte siecią Natura 2000, deklaracja nie jest wydawana i instytucja nie powinna jej wymagać.</w:t>
            </w:r>
          </w:p>
          <w:p w:rsidR="00ED4471" w:rsidRPr="007F7DDC" w:rsidRDefault="00ED4471" w:rsidP="00ED4471">
            <w:pPr>
              <w:spacing w:before="120" w:after="120" w:line="240" w:lineRule="auto"/>
              <w:jc w:val="both"/>
              <w:rPr>
                <w:rFonts w:ascii="Arial" w:hAnsi="Arial" w:cs="Arial"/>
                <w:color w:val="000000"/>
                <w:sz w:val="20"/>
                <w:szCs w:val="20"/>
                <w:lang w:eastAsia="en-GB"/>
              </w:rPr>
            </w:pPr>
            <w:r w:rsidRPr="007F7DDC">
              <w:rPr>
                <w:rFonts w:ascii="Arial" w:hAnsi="Arial" w:cs="Arial"/>
                <w:color w:val="000000"/>
                <w:sz w:val="20"/>
                <w:szCs w:val="20"/>
                <w:lang w:eastAsia="en-GB"/>
              </w:rPr>
              <w:t>Najczęściej spotykanymi sytuacjami, w których konieczne jest uzyskanie deklaracji przez wnioskodawcę, są następujące przypadki:</w:t>
            </w:r>
          </w:p>
          <w:p w:rsidR="00ED4471" w:rsidRPr="007F7DDC" w:rsidRDefault="00ED4471" w:rsidP="00ED4471">
            <w:pPr>
              <w:numPr>
                <w:ilvl w:val="0"/>
                <w:numId w:val="80"/>
              </w:numPr>
              <w:spacing w:before="120" w:after="120" w:line="240" w:lineRule="auto"/>
              <w:ind w:left="426" w:hanging="284"/>
              <w:jc w:val="both"/>
              <w:rPr>
                <w:rFonts w:ascii="Arial" w:hAnsi="Arial" w:cs="Arial"/>
                <w:color w:val="000000"/>
                <w:sz w:val="20"/>
                <w:szCs w:val="20"/>
                <w:lang w:eastAsia="en-GB"/>
              </w:rPr>
            </w:pPr>
            <w:r w:rsidRPr="007F7DDC">
              <w:rPr>
                <w:rFonts w:ascii="Arial" w:hAnsi="Arial" w:cs="Arial"/>
                <w:color w:val="000000"/>
                <w:sz w:val="20"/>
                <w:szCs w:val="20"/>
                <w:lang w:eastAsia="en-GB"/>
              </w:rPr>
              <w:t>dla przedsięwzięcia mogącego zawsze znacząco oddziaływać na środowisko, właściwy organ określając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rsidR="00ED4471" w:rsidRPr="007F7DDC" w:rsidRDefault="00ED4471" w:rsidP="00ED4471">
            <w:pPr>
              <w:numPr>
                <w:ilvl w:val="0"/>
                <w:numId w:val="80"/>
              </w:numPr>
              <w:spacing w:before="120" w:after="120" w:line="240" w:lineRule="auto"/>
              <w:ind w:left="426" w:hanging="284"/>
              <w:jc w:val="both"/>
              <w:rPr>
                <w:rFonts w:ascii="Arial" w:hAnsi="Arial" w:cs="Arial"/>
                <w:color w:val="000000"/>
                <w:sz w:val="20"/>
                <w:szCs w:val="20"/>
                <w:lang w:eastAsia="en-GB"/>
              </w:rPr>
            </w:pPr>
            <w:r w:rsidRPr="007F7DDC">
              <w:rPr>
                <w:rFonts w:ascii="Arial" w:hAnsi="Arial" w:cs="Arial"/>
                <w:color w:val="000000"/>
                <w:sz w:val="20"/>
                <w:szCs w:val="20"/>
                <w:lang w:eastAsia="en-GB"/>
              </w:rPr>
              <w:t>dla przedsięwzięcia mogącego zawsze znacząco oddziaływać na środowisko, dla którego nie ustalano zakresu raportu OOŚ, przeprowadzona OOŚ, ze względu na wykazany w raporcie OOŚ brak możliwości wpływu przedsięwzięcia na obszary Natura 2000, nie obejmowała oceny na obszar Natura 2000 (a jedynie wyniki kwalifikacji przedsięwzięcia do oceny odziaływania na obszar Natura 2000) – co powinno znaleźć swoje odzwierciedlenie w postanowieniu uzgadniającym RDOŚ oraz w decyzji o środowiskowych uwarunkowaniach;</w:t>
            </w:r>
          </w:p>
          <w:p w:rsidR="00ED4471" w:rsidRPr="007F7DDC" w:rsidRDefault="00ED4471" w:rsidP="00ED4471">
            <w:pPr>
              <w:numPr>
                <w:ilvl w:val="0"/>
                <w:numId w:val="80"/>
              </w:numPr>
              <w:spacing w:before="120" w:after="120" w:line="240" w:lineRule="auto"/>
              <w:ind w:left="426" w:hanging="284"/>
              <w:jc w:val="both"/>
              <w:rPr>
                <w:rFonts w:ascii="Arial" w:hAnsi="Arial" w:cs="Arial"/>
                <w:color w:val="000000"/>
                <w:sz w:val="20"/>
                <w:szCs w:val="20"/>
                <w:lang w:eastAsia="en-GB"/>
              </w:rPr>
            </w:pPr>
            <w:r w:rsidRPr="007F7DDC">
              <w:rPr>
                <w:rFonts w:ascii="Arial" w:hAnsi="Arial" w:cs="Arial"/>
                <w:color w:val="000000"/>
                <w:sz w:val="20"/>
                <w:szCs w:val="20"/>
                <w:lang w:eastAsia="en-GB"/>
              </w:rPr>
              <w:t>dla przedsięwzięcia mogącego potencjalnie znacząco oddziaływać na środowisko, właściwy organ nie stwierdził potrzeby przeprowadzenia OOŚ (w tym w zakresie wpływu na obszary Natura 2000) w ramach kwalifikacji przedsięwzięcia do oceny – co powinno znaleźć swoje odzwierciedlenie w postanowieniu tego organu oraz w decyzji o środowiskowych uwarunkowaniach;</w:t>
            </w:r>
          </w:p>
          <w:p w:rsidR="00ED4471" w:rsidRPr="007F7DDC" w:rsidRDefault="00ED4471" w:rsidP="00ED4471">
            <w:pPr>
              <w:numPr>
                <w:ilvl w:val="0"/>
                <w:numId w:val="80"/>
              </w:numPr>
              <w:spacing w:before="120" w:after="120" w:line="240" w:lineRule="auto"/>
              <w:ind w:left="426" w:hanging="284"/>
              <w:jc w:val="both"/>
              <w:rPr>
                <w:rFonts w:ascii="Arial" w:hAnsi="Arial" w:cs="Arial"/>
                <w:color w:val="000000"/>
                <w:sz w:val="20"/>
                <w:szCs w:val="20"/>
                <w:lang w:eastAsia="en-GB"/>
              </w:rPr>
            </w:pPr>
            <w:r w:rsidRPr="007F7DDC">
              <w:rPr>
                <w:rFonts w:ascii="Arial" w:hAnsi="Arial" w:cs="Arial"/>
                <w:color w:val="000000"/>
                <w:sz w:val="20"/>
                <w:szCs w:val="20"/>
                <w:lang w:eastAsia="en-GB"/>
              </w:rPr>
              <w:t>dla przedsięwzięcia mogącego potencjalnie znacząco oddziaływać na środowisko, właściwy organ, stwierdzając obowiązek przeprowadzenia OOŚ i określając jednocześnie zakres raportu OOŚ, wskazał i uzasadnił, że ze względu na brak możliwości wpływu przedsięwzięcia na obszary Natura 2000, nie ma konieczności przeprowadzenia oceny oddziaływania na obszar Natura 2000 – co powinno znaleźć swoje odzwierciedlenie w postanowieniu tego organu, a następnie w postanowieniu uzgadniającym RDOŚ oraz w decyzji o środowiskowych uwarunkowaniach;</w:t>
            </w:r>
          </w:p>
          <w:p w:rsidR="00ED4471" w:rsidRPr="007F7DDC" w:rsidRDefault="00ED4471" w:rsidP="00ED4471">
            <w:pPr>
              <w:numPr>
                <w:ilvl w:val="0"/>
                <w:numId w:val="80"/>
              </w:numPr>
              <w:spacing w:before="120" w:after="120" w:line="240" w:lineRule="auto"/>
              <w:ind w:left="426" w:hanging="284"/>
              <w:jc w:val="both"/>
              <w:rPr>
                <w:rFonts w:ascii="Arial" w:hAnsi="Arial" w:cs="Arial"/>
                <w:color w:val="000000"/>
                <w:sz w:val="20"/>
                <w:szCs w:val="20"/>
                <w:lang w:eastAsia="en-GB"/>
              </w:rPr>
            </w:pPr>
            <w:r w:rsidRPr="007F7DDC">
              <w:rPr>
                <w:rFonts w:ascii="Arial" w:hAnsi="Arial" w:cs="Arial"/>
                <w:color w:val="000000"/>
                <w:sz w:val="20"/>
                <w:szCs w:val="20"/>
                <w:lang w:eastAsia="en-GB"/>
              </w:rPr>
              <w:t>dla przedsięwzięcia innego niż mogące znacząco oddziaływać na środowisko, organ właściwy do wydania decyzji wymaganej przed rozpoczęciem realizacji przedsięwzięcia, po rozważeniu czy przedsięwzięcie może potencjalnie znacząco oddziaływać na obszar Natura 2000 i stwierdzeniu braku takiej możliwości, nie wydał postanowienia nakładającego obowiązek przedłożenia przez inwestora dokumentacji, w tym karty informacyjnej przedsięwzięcia, do RDOŚ, aby ten przeprowadził kwalifikację przedsięwzięcia do oceny odziaływania na obszar Natura 2000 – co powinno znaleźć swoje odzwierciedlenie w decyzji wymaganej przed rozpoczęciem realizacji przedsięwzięcia;</w:t>
            </w:r>
          </w:p>
          <w:p w:rsidR="00ED4471" w:rsidRPr="007F7DDC" w:rsidRDefault="00ED4471" w:rsidP="00ED4471">
            <w:pPr>
              <w:numPr>
                <w:ilvl w:val="0"/>
                <w:numId w:val="80"/>
              </w:numPr>
              <w:spacing w:before="120" w:after="120" w:line="240" w:lineRule="auto"/>
              <w:ind w:left="426" w:hanging="284"/>
              <w:jc w:val="both"/>
              <w:rPr>
                <w:rFonts w:ascii="Arial" w:hAnsi="Arial" w:cs="Arial"/>
                <w:color w:val="000000"/>
                <w:sz w:val="20"/>
                <w:szCs w:val="20"/>
                <w:lang w:eastAsia="en-GB"/>
              </w:rPr>
            </w:pPr>
            <w:r w:rsidRPr="007F7DDC">
              <w:rPr>
                <w:rFonts w:ascii="Arial" w:hAnsi="Arial" w:cs="Arial"/>
                <w:color w:val="000000"/>
                <w:sz w:val="20"/>
                <w:szCs w:val="20"/>
                <w:lang w:eastAsia="en-GB"/>
              </w:rPr>
              <w:t>dla przedsięwzięcia innego niż mogące znacząco oddziaływać na środowisko, RDOŚ stwierdził, po przeanalizowaniu przedłożonej przez inwestora dokumentacji, w tym karty informacyjnej przedsięwzięcia, brak potrzeby przeprowadzenia oceny oddziaływania przedsięwzięcia na obszar Natura 2000 (w ramach kwalifikacji przedsięwzięcia do oceny odziaływania na obszar Natura 2000) – co powinno znaleźć swoje odzwierciedlenie w postanowieniu RDOŚ o braku potrzeby przeprowadzenia oceny oddziaływania przedsięwzięcia na obszar Natura 2000 oraz w decyzji wymaganej przed rozpoczęciem realizacji przedsięwzięcia.</w:t>
            </w:r>
          </w:p>
          <w:p w:rsidR="00562A25" w:rsidRPr="007F7DDC" w:rsidRDefault="00B42F4F" w:rsidP="007F74C5">
            <w:pPr>
              <w:rPr>
                <w:rFonts w:ascii="Arial" w:hAnsi="Arial" w:cs="Arial"/>
                <w:color w:val="000000"/>
                <w:sz w:val="20"/>
              </w:rPr>
            </w:pPr>
            <w:r w:rsidRPr="007F7DDC">
              <w:rPr>
                <w:rFonts w:ascii="Arial" w:hAnsi="Arial" w:cs="Arial"/>
                <w:color w:val="000000"/>
                <w:sz w:val="20"/>
              </w:rPr>
              <w:t>N</w:t>
            </w:r>
            <w:r w:rsidR="00562A25" w:rsidRPr="007F7DDC">
              <w:rPr>
                <w:rFonts w:ascii="Arial" w:hAnsi="Arial" w:cs="Arial"/>
                <w:color w:val="000000"/>
                <w:sz w:val="20"/>
              </w:rPr>
              <w:t>ależy przestrzegać zaleceń zawartych w przygotowanych przez Komisję Europejską dokumentach:</w:t>
            </w:r>
          </w:p>
          <w:p w:rsidR="00562A25" w:rsidRPr="007F7DDC" w:rsidRDefault="00562A25" w:rsidP="007F74C5">
            <w:pPr>
              <w:numPr>
                <w:ilvl w:val="0"/>
                <w:numId w:val="64"/>
              </w:numPr>
              <w:spacing w:after="120" w:line="240" w:lineRule="auto"/>
              <w:jc w:val="both"/>
              <w:rPr>
                <w:rFonts w:ascii="Arial" w:hAnsi="Arial" w:cs="Arial"/>
                <w:i/>
                <w:color w:val="000000"/>
                <w:sz w:val="20"/>
              </w:rPr>
            </w:pPr>
            <w:r w:rsidRPr="007F7DDC">
              <w:rPr>
                <w:rFonts w:ascii="Arial" w:hAnsi="Arial" w:cs="Arial"/>
                <w:i/>
                <w:color w:val="000000"/>
                <w:sz w:val="20"/>
              </w:rPr>
              <w:t>Zarządzanie obszarami Natura 2000. Postanowienia artykułu 6 dyrektywy „siedliskowej” 92/43/EWG;</w:t>
            </w:r>
          </w:p>
          <w:p w:rsidR="00562A25" w:rsidRPr="007F7DDC" w:rsidRDefault="00562A25" w:rsidP="00F4478C">
            <w:pPr>
              <w:numPr>
                <w:ilvl w:val="0"/>
                <w:numId w:val="64"/>
              </w:numPr>
              <w:spacing w:after="120" w:line="240" w:lineRule="auto"/>
              <w:jc w:val="both"/>
              <w:rPr>
                <w:rFonts w:ascii="Arial" w:hAnsi="Arial" w:cs="Arial"/>
                <w:color w:val="000000"/>
                <w:sz w:val="20"/>
              </w:rPr>
            </w:pPr>
            <w:r w:rsidRPr="007F7DDC">
              <w:rPr>
                <w:rFonts w:ascii="Arial" w:hAnsi="Arial" w:cs="Arial"/>
                <w:i/>
                <w:color w:val="000000"/>
                <w:sz w:val="20"/>
              </w:rPr>
              <w:t>Ocena planów i przedsięwzięć znacząco oddziałujących na obszary Natura 2000. Wytyczne metodyczne dotyczące przepisów Artykułu 6(3) i (4) Dyrektywy Siedliskowej 92/43/EWG</w:t>
            </w:r>
            <w:r w:rsidRPr="007F7DDC">
              <w:rPr>
                <w:rFonts w:ascii="Arial" w:hAnsi="Arial" w:cs="Arial"/>
                <w:color w:val="000000"/>
                <w:sz w:val="20"/>
              </w:rPr>
              <w:t>;</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lastRenderedPageBreak/>
              <w:t xml:space="preserve">Dokumenty (w polskiej wersji językowej) można znaleźć na stronie internetowej pod adresem: http://ec.europa.eu/environment/nature/natura2000/management/guidance_en.htm. </w:t>
            </w:r>
          </w:p>
          <w:p w:rsidR="006B4AAA" w:rsidRPr="007F7DDC" w:rsidRDefault="006B4AAA" w:rsidP="00F425DF">
            <w:pPr>
              <w:jc w:val="both"/>
              <w:rPr>
                <w:rFonts w:ascii="Arial" w:hAnsi="Arial" w:cs="Arial"/>
                <w:color w:val="000000"/>
                <w:sz w:val="20"/>
              </w:rPr>
            </w:pPr>
            <w:r w:rsidRPr="007F7DDC">
              <w:rPr>
                <w:rFonts w:ascii="Arial" w:hAnsi="Arial" w:cs="Arial"/>
                <w:color w:val="000000"/>
                <w:sz w:val="20"/>
              </w:rPr>
              <w:t xml:space="preserve">Poniżej </w:t>
            </w:r>
            <w:r w:rsidR="00023CE1" w:rsidRPr="007F7DDC">
              <w:rPr>
                <w:rFonts w:ascii="Arial" w:hAnsi="Arial" w:cs="Arial"/>
                <w:color w:val="000000"/>
                <w:sz w:val="20"/>
              </w:rPr>
              <w:t>przedstawiono</w:t>
            </w:r>
            <w:r w:rsidRPr="007F7DDC">
              <w:rPr>
                <w:rFonts w:ascii="Arial" w:hAnsi="Arial" w:cs="Arial"/>
                <w:color w:val="000000"/>
                <w:sz w:val="20"/>
              </w:rPr>
              <w:t xml:space="preserve"> </w:t>
            </w:r>
            <w:r w:rsidR="00023CE1" w:rsidRPr="007F7DDC">
              <w:rPr>
                <w:rFonts w:ascii="Arial" w:hAnsi="Arial" w:cs="Arial"/>
                <w:color w:val="000000"/>
                <w:sz w:val="20"/>
              </w:rPr>
              <w:t>wykaz projektów, w przypadku których nie zachodzi</w:t>
            </w:r>
            <w:r w:rsidRPr="007F7DDC">
              <w:rPr>
                <w:rFonts w:ascii="Arial" w:hAnsi="Arial" w:cs="Arial"/>
                <w:color w:val="000000"/>
                <w:sz w:val="20"/>
              </w:rPr>
              <w:t xml:space="preserve"> koniecznoś</w:t>
            </w:r>
            <w:r w:rsidR="00023CE1" w:rsidRPr="007F7DDC">
              <w:rPr>
                <w:rFonts w:ascii="Arial" w:hAnsi="Arial" w:cs="Arial"/>
                <w:color w:val="000000"/>
                <w:sz w:val="20"/>
              </w:rPr>
              <w:t>ć</w:t>
            </w:r>
            <w:r w:rsidRPr="007F7DDC">
              <w:rPr>
                <w:rFonts w:ascii="Arial" w:hAnsi="Arial" w:cs="Arial"/>
                <w:color w:val="000000"/>
                <w:sz w:val="20"/>
              </w:rPr>
              <w:t xml:space="preserve"> załącz</w:t>
            </w:r>
            <w:r w:rsidR="00023CE1" w:rsidRPr="007F7DDC">
              <w:rPr>
                <w:rFonts w:ascii="Arial" w:hAnsi="Arial" w:cs="Arial"/>
                <w:color w:val="000000"/>
                <w:sz w:val="20"/>
              </w:rPr>
              <w:t>e</w:t>
            </w:r>
            <w:r w:rsidRPr="007F7DDC">
              <w:rPr>
                <w:rFonts w:ascii="Arial" w:hAnsi="Arial" w:cs="Arial"/>
                <w:color w:val="000000"/>
                <w:sz w:val="20"/>
              </w:rPr>
              <w:t>nia</w:t>
            </w:r>
            <w:r w:rsidR="00023CE1" w:rsidRPr="007F7DDC">
              <w:rPr>
                <w:rFonts w:ascii="Arial" w:hAnsi="Arial" w:cs="Arial"/>
                <w:color w:val="000000"/>
                <w:sz w:val="20"/>
              </w:rPr>
              <w:t xml:space="preserve"> do wniosku o dofinansowanie</w:t>
            </w:r>
            <w:r w:rsidRPr="007F7DDC">
              <w:rPr>
                <w:rFonts w:ascii="Arial" w:hAnsi="Arial" w:cs="Arial"/>
                <w:color w:val="000000"/>
                <w:sz w:val="20"/>
              </w:rPr>
              <w:t xml:space="preserve"> Deklaracji organu odpowiedzialnego za monitorowanie obszarów Natura 2000. W wymienionych poniżej przypadkach w punkcie F.4.1 należy wpisać NIE i odpowiednio to wyjaśnić w polu tekstowym w pkt F.4.3.</w:t>
            </w:r>
          </w:p>
          <w:p w:rsidR="00037131" w:rsidRPr="007F7DDC" w:rsidRDefault="00023CE1" w:rsidP="004F1828">
            <w:pPr>
              <w:numPr>
                <w:ilvl w:val="0"/>
                <w:numId w:val="81"/>
              </w:numPr>
              <w:jc w:val="both"/>
              <w:rPr>
                <w:color w:val="000000"/>
              </w:rPr>
            </w:pPr>
            <w:r w:rsidRPr="007F7DDC">
              <w:rPr>
                <w:rFonts w:ascii="Arial" w:hAnsi="Arial" w:cs="Arial"/>
                <w:color w:val="000000"/>
                <w:sz w:val="20"/>
              </w:rPr>
              <w:t>Projekty obejmujące i</w:t>
            </w:r>
            <w:r w:rsidR="00562A25" w:rsidRPr="007F7DDC">
              <w:rPr>
                <w:rFonts w:ascii="Arial" w:hAnsi="Arial" w:cs="Arial"/>
                <w:color w:val="000000"/>
                <w:sz w:val="20"/>
              </w:rPr>
              <w:t>nwestycj</w:t>
            </w:r>
            <w:r w:rsidRPr="007F7DDC">
              <w:rPr>
                <w:rFonts w:ascii="Arial" w:hAnsi="Arial" w:cs="Arial"/>
                <w:color w:val="000000"/>
                <w:sz w:val="20"/>
              </w:rPr>
              <w:t>e</w:t>
            </w:r>
            <w:r w:rsidR="00562A25" w:rsidRPr="007F7DDC">
              <w:rPr>
                <w:rFonts w:ascii="Arial" w:hAnsi="Arial" w:cs="Arial"/>
                <w:color w:val="000000"/>
                <w:sz w:val="20"/>
              </w:rPr>
              <w:t xml:space="preserve"> o charakterze nieinfrastrukturalnym (np. zakup sprzętu, urządzeń, taboru) bądź o charakterze „miękkim” (np. szkolenia, </w:t>
            </w:r>
            <w:r w:rsidRPr="007F7DDC">
              <w:rPr>
                <w:rFonts w:ascii="Arial" w:hAnsi="Arial" w:cs="Arial"/>
                <w:color w:val="000000"/>
                <w:sz w:val="20"/>
              </w:rPr>
              <w:t>kampanie edukacyjne</w:t>
            </w:r>
            <w:r w:rsidR="00562A25" w:rsidRPr="007F7DDC">
              <w:rPr>
                <w:rFonts w:ascii="Arial" w:hAnsi="Arial" w:cs="Arial"/>
                <w:color w:val="000000"/>
                <w:sz w:val="20"/>
              </w:rPr>
              <w:t>)</w:t>
            </w:r>
            <w:r w:rsidR="00FA4955" w:rsidRPr="007F7DDC">
              <w:rPr>
                <w:rFonts w:ascii="Arial" w:hAnsi="Arial" w:cs="Arial"/>
                <w:color w:val="000000"/>
                <w:sz w:val="20"/>
              </w:rPr>
              <w:t>.</w:t>
            </w:r>
            <w:r w:rsidR="00FA4955" w:rsidRPr="007F7DDC">
              <w:rPr>
                <w:rStyle w:val="Odwoanieprzypisudolnego"/>
                <w:rFonts w:ascii="Arial" w:hAnsi="Arial" w:cs="Arial"/>
                <w:color w:val="000000"/>
                <w:sz w:val="20"/>
              </w:rPr>
              <w:footnoteReference w:id="73"/>
            </w:r>
          </w:p>
          <w:p w:rsidR="006B4AAA" w:rsidRPr="007F7DDC" w:rsidRDefault="00023CE1" w:rsidP="000F05A3">
            <w:pPr>
              <w:numPr>
                <w:ilvl w:val="0"/>
                <w:numId w:val="81"/>
              </w:numPr>
              <w:jc w:val="both"/>
              <w:rPr>
                <w:color w:val="000000"/>
              </w:rPr>
            </w:pPr>
            <w:r w:rsidRPr="007F7DDC">
              <w:rPr>
                <w:rFonts w:ascii="Arial" w:hAnsi="Arial" w:cs="Arial"/>
                <w:color w:val="000000"/>
                <w:sz w:val="20"/>
              </w:rPr>
              <w:t>Projekty</w:t>
            </w:r>
            <w:r w:rsidR="006B4AAA" w:rsidRPr="007F7DDC">
              <w:rPr>
                <w:rFonts w:ascii="Arial" w:hAnsi="Arial" w:cs="Arial"/>
                <w:color w:val="000000"/>
                <w:sz w:val="20"/>
              </w:rPr>
              <w:t>, niebędących projektami dużymi, obejmując</w:t>
            </w:r>
            <w:r w:rsidRPr="007F7DDC">
              <w:rPr>
                <w:rFonts w:ascii="Arial" w:hAnsi="Arial" w:cs="Arial"/>
                <w:color w:val="000000"/>
                <w:sz w:val="20"/>
              </w:rPr>
              <w:t>e</w:t>
            </w:r>
            <w:r w:rsidR="006B4AAA" w:rsidRPr="007F7DDC">
              <w:rPr>
                <w:rFonts w:ascii="Arial" w:hAnsi="Arial" w:cs="Arial"/>
                <w:color w:val="000000"/>
                <w:sz w:val="20"/>
              </w:rPr>
              <w:t xml:space="preserve">: </w:t>
            </w:r>
          </w:p>
          <w:p w:rsidR="006B4AAA" w:rsidRPr="007F7DDC" w:rsidRDefault="006B4AAA" w:rsidP="004F1828">
            <w:pPr>
              <w:pStyle w:val="Akapitzlist"/>
              <w:numPr>
                <w:ilvl w:val="0"/>
                <w:numId w:val="83"/>
              </w:numPr>
              <w:spacing w:after="0"/>
              <w:rPr>
                <w:rFonts w:ascii="Arial" w:eastAsia="Calibri" w:hAnsi="Arial" w:cs="Arial"/>
                <w:color w:val="000000"/>
                <w:sz w:val="20"/>
              </w:rPr>
            </w:pPr>
            <w:r w:rsidRPr="007F7DDC">
              <w:rPr>
                <w:rFonts w:ascii="Arial" w:eastAsia="Calibri" w:hAnsi="Arial" w:cs="Arial"/>
                <w:color w:val="000000"/>
                <w:sz w:val="20"/>
              </w:rPr>
              <w:t xml:space="preserve">kolektory słoneczne, panele fotowoltaiczne; </w:t>
            </w:r>
          </w:p>
          <w:p w:rsidR="006B4AAA" w:rsidRPr="007F7DDC" w:rsidRDefault="006B4AAA" w:rsidP="004F1828">
            <w:pPr>
              <w:pStyle w:val="Akapitzlist"/>
              <w:numPr>
                <w:ilvl w:val="0"/>
                <w:numId w:val="83"/>
              </w:numPr>
              <w:spacing w:after="0"/>
              <w:rPr>
                <w:rFonts w:ascii="Arial" w:eastAsia="Calibri" w:hAnsi="Arial" w:cs="Arial"/>
                <w:color w:val="000000"/>
                <w:sz w:val="20"/>
              </w:rPr>
            </w:pPr>
            <w:r w:rsidRPr="007F7DDC">
              <w:rPr>
                <w:rFonts w:ascii="Arial" w:eastAsia="Calibri" w:hAnsi="Arial" w:cs="Arial"/>
                <w:color w:val="000000"/>
                <w:sz w:val="20"/>
              </w:rPr>
              <w:t>powietrzne pompy ciepła;</w:t>
            </w:r>
          </w:p>
          <w:p w:rsidR="00037131" w:rsidRPr="007F7DDC" w:rsidRDefault="006B4AAA" w:rsidP="00CA13D0">
            <w:pPr>
              <w:pStyle w:val="Akapitzlist"/>
              <w:numPr>
                <w:ilvl w:val="0"/>
                <w:numId w:val="83"/>
              </w:numPr>
              <w:spacing w:after="0"/>
              <w:rPr>
                <w:rFonts w:ascii="Arial" w:eastAsia="Calibri" w:hAnsi="Arial" w:cs="Arial"/>
                <w:color w:val="000000"/>
                <w:sz w:val="20"/>
              </w:rPr>
            </w:pPr>
            <w:r w:rsidRPr="007F7DDC">
              <w:rPr>
                <w:rFonts w:ascii="Arial" w:eastAsia="Calibri" w:hAnsi="Arial" w:cs="Arial"/>
                <w:color w:val="000000"/>
                <w:sz w:val="20"/>
              </w:rPr>
              <w:t>prace związane z wymianą źródeł i systemów grzewczych w budynkach</w:t>
            </w:r>
            <w:r w:rsidR="00FA4955" w:rsidRPr="007F7DDC">
              <w:rPr>
                <w:rStyle w:val="Odwoanieprzypisudolnego"/>
                <w:rFonts w:ascii="Arial" w:eastAsia="Calibri" w:hAnsi="Arial" w:cs="Arial"/>
                <w:color w:val="000000"/>
                <w:sz w:val="20"/>
              </w:rPr>
              <w:footnoteReference w:id="74"/>
            </w:r>
            <w:r w:rsidR="009D79FA" w:rsidRPr="007F7DDC">
              <w:rPr>
                <w:rFonts w:ascii="Arial" w:eastAsia="Calibri" w:hAnsi="Arial" w:cs="Arial"/>
                <w:color w:val="000000"/>
                <w:sz w:val="20"/>
              </w:rPr>
              <w:t>.</w:t>
            </w:r>
          </w:p>
          <w:p w:rsidR="00037131" w:rsidRPr="007F7DDC" w:rsidRDefault="00037131" w:rsidP="004F1828">
            <w:pPr>
              <w:pStyle w:val="Akapitzlist"/>
              <w:spacing w:after="0"/>
              <w:rPr>
                <w:rFonts w:ascii="Arial" w:eastAsia="Calibri" w:hAnsi="Arial" w:cs="Arial"/>
                <w:color w:val="000000"/>
                <w:sz w:val="20"/>
              </w:rPr>
            </w:pPr>
          </w:p>
          <w:p w:rsidR="006B4AAA" w:rsidRPr="007F7DDC" w:rsidRDefault="00023CE1" w:rsidP="00E713CA">
            <w:pPr>
              <w:pStyle w:val="Akapitzlist"/>
              <w:numPr>
                <w:ilvl w:val="0"/>
                <w:numId w:val="81"/>
              </w:numPr>
              <w:spacing w:after="0"/>
              <w:rPr>
                <w:rFonts w:ascii="Arial" w:eastAsia="Calibri" w:hAnsi="Arial" w:cs="Arial"/>
                <w:color w:val="000000"/>
                <w:sz w:val="20"/>
              </w:rPr>
            </w:pPr>
            <w:r w:rsidRPr="007F7DDC">
              <w:rPr>
                <w:rFonts w:ascii="Arial" w:eastAsia="Calibri" w:hAnsi="Arial" w:cs="Arial"/>
                <w:color w:val="000000"/>
                <w:sz w:val="20"/>
              </w:rPr>
              <w:t>Projekty</w:t>
            </w:r>
            <w:r w:rsidR="006B4AAA" w:rsidRPr="007F7DDC">
              <w:rPr>
                <w:rFonts w:ascii="Arial" w:eastAsia="Calibri" w:hAnsi="Arial" w:cs="Arial"/>
                <w:color w:val="000000"/>
                <w:sz w:val="20"/>
              </w:rPr>
              <w:t>, niebędąc</w:t>
            </w:r>
            <w:r w:rsidRPr="007F7DDC">
              <w:rPr>
                <w:rFonts w:ascii="Arial" w:eastAsia="Calibri" w:hAnsi="Arial" w:cs="Arial"/>
                <w:color w:val="000000"/>
                <w:sz w:val="20"/>
              </w:rPr>
              <w:t>e</w:t>
            </w:r>
            <w:r w:rsidR="006B4AAA" w:rsidRPr="007F7DDC">
              <w:rPr>
                <w:rFonts w:ascii="Arial" w:eastAsia="Calibri" w:hAnsi="Arial" w:cs="Arial"/>
                <w:color w:val="000000"/>
                <w:sz w:val="20"/>
              </w:rPr>
              <w:t xml:space="preserve"> projektami dużymi</w:t>
            </w:r>
            <w:r w:rsidRPr="007F7DDC">
              <w:rPr>
                <w:rFonts w:ascii="Arial" w:eastAsia="Calibri" w:hAnsi="Arial" w:cs="Arial"/>
                <w:color w:val="000000"/>
                <w:sz w:val="20"/>
              </w:rPr>
              <w:t>,</w:t>
            </w:r>
            <w:r w:rsidR="006B4AAA" w:rsidRPr="007F7DDC">
              <w:rPr>
                <w:rFonts w:ascii="Arial" w:eastAsia="Calibri" w:hAnsi="Arial" w:cs="Arial"/>
                <w:color w:val="000000"/>
                <w:sz w:val="20"/>
              </w:rPr>
              <w:t xml:space="preserve"> </w:t>
            </w:r>
            <w:r w:rsidR="00323FD8" w:rsidRPr="007F7DDC">
              <w:rPr>
                <w:rFonts w:ascii="Arial" w:eastAsia="Calibri" w:hAnsi="Arial" w:cs="Arial"/>
                <w:color w:val="000000"/>
                <w:sz w:val="20"/>
              </w:rPr>
              <w:t>realizowane w miejscach</w:t>
            </w:r>
            <w:r w:rsidR="006B4AAA" w:rsidRPr="007F7DDC">
              <w:rPr>
                <w:rFonts w:ascii="Arial" w:eastAsia="Calibri" w:hAnsi="Arial" w:cs="Arial"/>
                <w:color w:val="000000"/>
                <w:sz w:val="20"/>
              </w:rPr>
              <w:t xml:space="preserve"> położony</w:t>
            </w:r>
            <w:r w:rsidR="00323FD8" w:rsidRPr="007F7DDC">
              <w:rPr>
                <w:rFonts w:ascii="Arial" w:eastAsia="Calibri" w:hAnsi="Arial" w:cs="Arial"/>
                <w:color w:val="000000"/>
                <w:sz w:val="20"/>
              </w:rPr>
              <w:t>ch</w:t>
            </w:r>
            <w:r w:rsidR="006B4AAA" w:rsidRPr="007F7DDC">
              <w:rPr>
                <w:rFonts w:ascii="Arial" w:eastAsia="Calibri" w:hAnsi="Arial" w:cs="Arial"/>
                <w:color w:val="000000"/>
                <w:sz w:val="20"/>
              </w:rPr>
              <w:t xml:space="preserve"> poza obszarami Natura 2000, obejmując</w:t>
            </w:r>
            <w:r w:rsidR="00323FD8" w:rsidRPr="007F7DDC">
              <w:rPr>
                <w:rFonts w:ascii="Arial" w:eastAsia="Calibri" w:hAnsi="Arial" w:cs="Arial"/>
                <w:color w:val="000000"/>
                <w:sz w:val="20"/>
              </w:rPr>
              <w:t>e</w:t>
            </w:r>
            <w:r w:rsidR="006B4AAA" w:rsidRPr="007F7DDC">
              <w:rPr>
                <w:rFonts w:ascii="Arial" w:eastAsia="Calibri" w:hAnsi="Arial" w:cs="Arial"/>
                <w:color w:val="000000"/>
                <w:sz w:val="20"/>
              </w:rPr>
              <w:t xml:space="preserve">: </w:t>
            </w:r>
          </w:p>
          <w:p w:rsidR="006B4AAA" w:rsidRPr="007F7DDC" w:rsidRDefault="006B4AAA" w:rsidP="00E713CA">
            <w:pPr>
              <w:pStyle w:val="Akapitzlist"/>
              <w:numPr>
                <w:ilvl w:val="0"/>
                <w:numId w:val="84"/>
              </w:numPr>
              <w:spacing w:after="0"/>
              <w:rPr>
                <w:rFonts w:ascii="Arial" w:eastAsia="Calibri" w:hAnsi="Arial" w:cs="Arial"/>
                <w:color w:val="000000"/>
                <w:sz w:val="20"/>
              </w:rPr>
            </w:pPr>
            <w:r w:rsidRPr="007F7DDC">
              <w:rPr>
                <w:rFonts w:ascii="Arial" w:eastAsia="Calibri" w:hAnsi="Arial" w:cs="Arial"/>
                <w:color w:val="000000"/>
                <w:sz w:val="20"/>
              </w:rPr>
              <w:t>wszelkie prace konserwatorskie i restauratorskie prowadzone wewnątrz i na zewnątrz budynków;</w:t>
            </w:r>
          </w:p>
          <w:p w:rsidR="006B4AAA" w:rsidRPr="007F7DDC" w:rsidRDefault="006B4AAA" w:rsidP="00E713CA">
            <w:pPr>
              <w:pStyle w:val="Akapitzlist"/>
              <w:numPr>
                <w:ilvl w:val="0"/>
                <w:numId w:val="84"/>
              </w:numPr>
              <w:spacing w:after="0"/>
              <w:ind w:left="714" w:hanging="357"/>
              <w:rPr>
                <w:rFonts w:ascii="Arial" w:eastAsia="Calibri" w:hAnsi="Arial" w:cs="Arial"/>
                <w:color w:val="000000"/>
                <w:sz w:val="20"/>
              </w:rPr>
            </w:pPr>
            <w:r w:rsidRPr="007F7DDC">
              <w:rPr>
                <w:rFonts w:ascii="Arial" w:eastAsia="Calibri" w:hAnsi="Arial" w:cs="Arial"/>
                <w:color w:val="000000"/>
                <w:sz w:val="20"/>
              </w:rPr>
              <w:t>przebudowy obiektów, mieszczące się w obrysie zewnętrznym ścian parteru budynku (m.in. nadbudowę, przebudowę układu wewnętrznego pomieszczeń itp.);</w:t>
            </w:r>
          </w:p>
          <w:p w:rsidR="006F6B53" w:rsidRPr="007F7DDC" w:rsidRDefault="006B4AAA" w:rsidP="00E713CA">
            <w:pPr>
              <w:pStyle w:val="Akapitzlist"/>
              <w:numPr>
                <w:ilvl w:val="0"/>
                <w:numId w:val="84"/>
              </w:numPr>
              <w:spacing w:after="0"/>
              <w:ind w:left="714" w:hanging="357"/>
              <w:rPr>
                <w:rFonts w:ascii="Arial" w:eastAsia="Calibri" w:hAnsi="Arial" w:cs="Arial"/>
                <w:color w:val="000000"/>
                <w:sz w:val="20"/>
              </w:rPr>
            </w:pPr>
            <w:r w:rsidRPr="007F7DDC">
              <w:rPr>
                <w:rFonts w:ascii="Arial" w:eastAsia="Calibri" w:hAnsi="Arial" w:cs="Arial"/>
                <w:color w:val="000000"/>
                <w:sz w:val="20"/>
              </w:rPr>
              <w:t>energooszczędne oświetlenia ulic i dróg;</w:t>
            </w:r>
          </w:p>
          <w:p w:rsidR="00037131" w:rsidRPr="007F7DDC" w:rsidRDefault="006B4AAA" w:rsidP="00E713CA">
            <w:pPr>
              <w:pStyle w:val="Akapitzlist"/>
              <w:numPr>
                <w:ilvl w:val="0"/>
                <w:numId w:val="84"/>
              </w:numPr>
              <w:spacing w:after="0"/>
              <w:ind w:left="714" w:hanging="357"/>
              <w:rPr>
                <w:rFonts w:ascii="Arial" w:eastAsia="Calibri" w:hAnsi="Arial" w:cs="Arial"/>
                <w:color w:val="000000"/>
                <w:sz w:val="20"/>
              </w:rPr>
            </w:pPr>
            <w:r w:rsidRPr="007F7DDC">
              <w:rPr>
                <w:rFonts w:ascii="Arial" w:eastAsia="Calibri" w:hAnsi="Arial" w:cs="Arial"/>
                <w:color w:val="000000"/>
                <w:sz w:val="20"/>
              </w:rPr>
              <w:t>obiekty małej architektury i zagospodarowanie terenów zielonych</w:t>
            </w:r>
            <w:r w:rsidR="00037131" w:rsidRPr="007F7DDC">
              <w:rPr>
                <w:rFonts w:ascii="Arial" w:eastAsia="Calibri" w:hAnsi="Arial" w:cs="Arial"/>
                <w:color w:val="000000"/>
                <w:sz w:val="20"/>
              </w:rPr>
              <w:t xml:space="preserve">, </w:t>
            </w:r>
          </w:p>
          <w:p w:rsidR="006F6B53" w:rsidRPr="007F7DDC" w:rsidRDefault="006B4AAA" w:rsidP="00E713CA">
            <w:pPr>
              <w:pStyle w:val="Akapitzlist"/>
              <w:numPr>
                <w:ilvl w:val="0"/>
                <w:numId w:val="84"/>
              </w:numPr>
              <w:spacing w:after="0"/>
              <w:ind w:left="714" w:hanging="357"/>
              <w:rPr>
                <w:rFonts w:ascii="Arial" w:eastAsia="Calibri" w:hAnsi="Arial" w:cs="Arial"/>
                <w:color w:val="000000"/>
                <w:sz w:val="20"/>
              </w:rPr>
            </w:pPr>
            <w:r w:rsidRPr="007F7DDC">
              <w:rPr>
                <w:rFonts w:ascii="Arial" w:eastAsia="Calibri" w:hAnsi="Arial" w:cs="Arial"/>
                <w:color w:val="000000"/>
                <w:sz w:val="20"/>
              </w:rPr>
              <w:t>termomodernizację budynków</w:t>
            </w:r>
            <w:r w:rsidR="00135EB6" w:rsidRPr="007F7DDC">
              <w:rPr>
                <w:rFonts w:ascii="Arial" w:eastAsia="Calibri" w:hAnsi="Arial" w:cs="Arial"/>
                <w:color w:val="000000"/>
                <w:sz w:val="20"/>
              </w:rPr>
              <w:t>.</w:t>
            </w:r>
            <w:r w:rsidR="00FA4955" w:rsidRPr="007F7DDC">
              <w:rPr>
                <w:rStyle w:val="Odwoanieprzypisudolnego"/>
                <w:rFonts w:ascii="Arial" w:eastAsia="Calibri" w:hAnsi="Arial" w:cs="Arial"/>
                <w:color w:val="000000"/>
                <w:sz w:val="20"/>
              </w:rPr>
              <w:footnoteReference w:id="75"/>
            </w:r>
          </w:p>
          <w:p w:rsidR="009A73FA" w:rsidRPr="007F7DDC" w:rsidRDefault="009A73FA" w:rsidP="00F4478C">
            <w:pPr>
              <w:jc w:val="both"/>
              <w:rPr>
                <w:rFonts w:ascii="Arial" w:hAnsi="Arial" w:cs="Arial"/>
                <w:color w:val="000000"/>
                <w:sz w:val="20"/>
              </w:rPr>
            </w:pP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W przypadku, gdy w raporcie była przeprowadzona ocena zgodnie z art. 6 ust. 3 Dyrektywy Siedliskowej należy załączyć pełną wersję raportu</w:t>
            </w:r>
            <w:r w:rsidR="005E596C" w:rsidRPr="007F7DDC">
              <w:rPr>
                <w:rFonts w:ascii="Arial" w:hAnsi="Arial" w:cs="Arial"/>
                <w:color w:val="000000"/>
                <w:sz w:val="20"/>
              </w:rPr>
              <w:t xml:space="preserve"> albo </w:t>
            </w:r>
            <w:r w:rsidRPr="007F7DDC">
              <w:rPr>
                <w:rFonts w:ascii="Arial" w:hAnsi="Arial" w:cs="Arial"/>
                <w:color w:val="000000"/>
                <w:sz w:val="20"/>
              </w:rPr>
              <w:t xml:space="preserve"> rozdziały raportu, w których zawarto ocenę wskazaną w art. 6. ust. 3 Dyrektywy Siedliskowej. Pozostała wymagana dokumentacja dla przedsięwzięć mogących znacząco oddziaływać na środowisko jest wskazana w pkt. F.3.3 i F.3.4 wniosku. </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raportu</w:t>
            </w:r>
            <w:r w:rsidR="005E596C" w:rsidRPr="007F7DDC">
              <w:rPr>
                <w:rFonts w:ascii="Arial" w:hAnsi="Arial" w:cs="Arial"/>
                <w:color w:val="000000"/>
                <w:sz w:val="20"/>
              </w:rPr>
              <w:t>,</w:t>
            </w:r>
            <w:r w:rsidRPr="007F7DDC">
              <w:rPr>
                <w:rFonts w:ascii="Arial" w:hAnsi="Arial" w:cs="Arial"/>
                <w:color w:val="000000"/>
                <w:sz w:val="20"/>
              </w:rPr>
              <w:t xml:space="preserve"> o którym mowa w art. 97 ust. 3 ustawy ooś, postanowienia</w:t>
            </w:r>
            <w:r w:rsidR="005E596C" w:rsidRPr="007F7DDC">
              <w:rPr>
                <w:rFonts w:ascii="Arial" w:hAnsi="Arial" w:cs="Arial"/>
                <w:color w:val="000000"/>
                <w:sz w:val="20"/>
              </w:rPr>
              <w:t>,</w:t>
            </w:r>
            <w:r w:rsidRPr="007F7DDC">
              <w:rPr>
                <w:rFonts w:ascii="Arial" w:hAnsi="Arial" w:cs="Arial"/>
                <w:color w:val="000000"/>
                <w:sz w:val="20"/>
              </w:rPr>
              <w:t xml:space="preserve"> o którym mowa w art. 98 ust. 1 ustawy ooś oraz kopii decyzji, o której mowa w art. 96 ust. 1 ustawy ooś wraz z informacją o jej podaniu do publicznej wiadomości w formie przewidzianej w art. 3 ust. 1 pkt 11 ustawy ooś.</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W przypadku określonym w punkcie F.4.2 ppk</w:t>
            </w:r>
            <w:r w:rsidR="007C429A">
              <w:rPr>
                <w:rFonts w:ascii="Arial" w:hAnsi="Arial" w:cs="Arial"/>
                <w:color w:val="000000"/>
                <w:sz w:val="20"/>
              </w:rPr>
              <w:t>t</w:t>
            </w:r>
            <w:r w:rsidRPr="007F7DDC">
              <w:rPr>
                <w:rFonts w:ascii="Arial" w:hAnsi="Arial" w:cs="Arial"/>
                <w:color w:val="000000"/>
                <w:sz w:val="20"/>
              </w:rPr>
              <w:t xml:space="preserve"> 2 dodatkowo wymagana jest kopia dokumentacji, o której mowa w art. 35 ustawy o ochronie przyrody, czyli informacji dotyczącej ustalenia kompensacji przyrodniczej.</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 xml:space="preserve">Zakładany efekt kompensacji przyrodniczej powinien nastąpić nie później niż w terminie rozpoczęcia </w:t>
            </w:r>
            <w:r w:rsidRPr="007F7DDC">
              <w:rPr>
                <w:rFonts w:ascii="Arial" w:hAnsi="Arial" w:cs="Arial"/>
                <w:color w:val="000000"/>
                <w:sz w:val="20"/>
              </w:rPr>
              <w:lastRenderedPageBreak/>
              <w:t>działań powodujących negatywne oddziaływanie co powinno zostać odnotowane/potwierdzone na potrzeby wniosku o dofinansowanie.</w:t>
            </w:r>
          </w:p>
        </w:tc>
      </w:tr>
    </w:tbl>
    <w:p w:rsidR="00E05F29" w:rsidRPr="007F7DDC" w:rsidRDefault="00E05F29" w:rsidP="00562A25">
      <w:pPr>
        <w:keepNext/>
        <w:ind w:left="600" w:hanging="600"/>
        <w:outlineLvl w:val="1"/>
        <w:rPr>
          <w:rFonts w:ascii="Arial" w:hAnsi="Arial" w:cs="Arial"/>
          <w:b/>
          <w:color w:val="000000"/>
          <w:sz w:val="20"/>
        </w:rPr>
      </w:pPr>
    </w:p>
    <w:p w:rsidR="00562A25" w:rsidRPr="007F7DDC" w:rsidRDefault="00562A25" w:rsidP="00562A25">
      <w:pPr>
        <w:keepNext/>
        <w:ind w:left="600" w:hanging="600"/>
        <w:outlineLvl w:val="1"/>
        <w:rPr>
          <w:rFonts w:ascii="Arial" w:hAnsi="Arial" w:cs="Arial"/>
          <w:b/>
          <w:bCs/>
          <w:color w:val="000000"/>
          <w:sz w:val="20"/>
        </w:rPr>
      </w:pPr>
      <w:r w:rsidRPr="007F7DDC">
        <w:rPr>
          <w:rFonts w:ascii="Arial" w:hAnsi="Arial" w:cs="Arial"/>
          <w:b/>
          <w:color w:val="000000"/>
          <w:sz w:val="20"/>
        </w:rPr>
        <w:t xml:space="preserve">F.5. </w:t>
      </w:r>
      <w:r w:rsidRPr="007F7DDC">
        <w:rPr>
          <w:rFonts w:ascii="Arial" w:hAnsi="Arial" w:cs="Arial"/>
          <w:color w:val="000000"/>
          <w:sz w:val="20"/>
        </w:rPr>
        <w:tab/>
      </w:r>
      <w:r w:rsidRPr="007F7DDC">
        <w:rPr>
          <w:rFonts w:ascii="Arial" w:hAnsi="Arial" w:cs="Arial"/>
          <w:b/>
          <w:bCs/>
          <w:color w:val="000000"/>
          <w:sz w:val="20"/>
        </w:rPr>
        <w:t>Stosowanie dyrektywy 2000/60/WE Parlamentu Europejskiego i Rady</w:t>
      </w:r>
      <w:r w:rsidRPr="007F7DDC">
        <w:rPr>
          <w:rFonts w:ascii="Arial" w:hAnsi="Arial" w:cs="Arial"/>
          <w:b/>
          <w:bCs/>
          <w:color w:val="000000"/>
          <w:sz w:val="20"/>
          <w:vertAlign w:val="superscript"/>
        </w:rPr>
        <w:footnoteReference w:id="76"/>
      </w:r>
      <w:r w:rsidRPr="007F7DDC">
        <w:rPr>
          <w:rFonts w:ascii="Arial" w:hAnsi="Arial" w:cs="Arial"/>
          <w:b/>
          <w:bCs/>
          <w:color w:val="000000"/>
          <w:sz w:val="20"/>
        </w:rPr>
        <w:t xml:space="preserve"> („ramowej dyrektywy wodnej”); ocena oddziaływania na jednolitą część wód</w:t>
      </w:r>
    </w:p>
    <w:p w:rsidR="00562A25" w:rsidRPr="007F7DDC" w:rsidRDefault="00562A25" w:rsidP="00562A25">
      <w:pPr>
        <w:keepNext/>
        <w:ind w:left="600" w:hanging="600"/>
        <w:outlineLvl w:val="1"/>
        <w:rPr>
          <w:rFonts w:ascii="Arial" w:hAnsi="Arial" w:cs="Arial"/>
          <w:b/>
          <w:bCs/>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F4478C">
            <w:pPr>
              <w:jc w:val="both"/>
              <w:rPr>
                <w:rFonts w:ascii="Arial" w:hAnsi="Arial" w:cs="Arial"/>
                <w:color w:val="000000"/>
                <w:sz w:val="20"/>
              </w:rPr>
            </w:pPr>
            <w:r w:rsidRPr="007F7DDC">
              <w:rPr>
                <w:rFonts w:ascii="Arial" w:hAnsi="Arial" w:cs="Arial"/>
                <w:color w:val="000000"/>
                <w:sz w:val="20"/>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W niniejszej instrukcji używa się słowa „projekt” przez co należy rozumieć jakiekolwiek działanie lub działania objęte wnioskiem o dofinansowanie, scharakteryzowane w pkt. B.3 formularza wniosku. W uzasadnionych przypadkach dopuszcza się sytuację, w której na objęty dofinansowaniem projekt składa się więcej niż jedno działanie, traktowanych rozdzielnie przy wypełnianiu instrukcji.</w:t>
            </w:r>
          </w:p>
          <w:p w:rsidR="00562A25" w:rsidRPr="007F7DDC" w:rsidRDefault="00562A25" w:rsidP="00726BEA">
            <w:pPr>
              <w:jc w:val="both"/>
              <w:rPr>
                <w:rFonts w:ascii="Arial" w:hAnsi="Arial" w:cs="Arial"/>
                <w:color w:val="000000"/>
                <w:sz w:val="20"/>
              </w:rPr>
            </w:pPr>
            <w:r w:rsidRPr="007F7DDC">
              <w:rPr>
                <w:rFonts w:ascii="Arial" w:hAnsi="Arial" w:cs="Arial"/>
                <w:color w:val="000000"/>
                <w:sz w:val="20"/>
              </w:rPr>
              <w:t>Pojęcie „przedsięwzięcie” rozumiane jest zgodnie z definicją zawartą w art. 3 ust. 1 pkt. 13 ustaw</w:t>
            </w:r>
            <w:r w:rsidR="00B42F4F" w:rsidRPr="007F7DDC">
              <w:rPr>
                <w:rFonts w:ascii="Arial" w:hAnsi="Arial" w:cs="Arial"/>
                <w:color w:val="000000"/>
                <w:sz w:val="20"/>
              </w:rPr>
              <w:t>y</w:t>
            </w:r>
            <w:r w:rsidRPr="007F7DDC">
              <w:rPr>
                <w:rFonts w:ascii="Arial" w:hAnsi="Arial" w:cs="Arial"/>
                <w:color w:val="000000"/>
                <w:sz w:val="20"/>
              </w:rPr>
              <w:t xml:space="preserve"> ooś.</w:t>
            </w:r>
          </w:p>
        </w:tc>
      </w:tr>
    </w:tbl>
    <w:p w:rsidR="00562A25" w:rsidRPr="007F7DDC" w:rsidRDefault="00562A25" w:rsidP="00562A25">
      <w:pPr>
        <w:keepNext/>
        <w:tabs>
          <w:tab w:val="left" w:pos="850"/>
        </w:tabs>
        <w:ind w:left="850" w:hanging="850"/>
        <w:outlineLvl w:val="2"/>
        <w:rPr>
          <w:rFonts w:ascii="Arial" w:hAnsi="Arial" w:cs="Arial"/>
          <w:color w:val="000000"/>
          <w:sz w:val="20"/>
        </w:rPr>
      </w:pPr>
      <w:r w:rsidRPr="007F7DDC">
        <w:rPr>
          <w:rFonts w:ascii="Arial" w:hAnsi="Arial" w:cs="Arial"/>
          <w:color w:val="000000"/>
          <w:sz w:val="20"/>
        </w:rPr>
        <w:t xml:space="preserve">F.5.1 </w:t>
      </w:r>
      <w:r w:rsidRPr="007F7DDC">
        <w:rPr>
          <w:rFonts w:ascii="Arial" w:hAnsi="Arial" w:cs="Arial"/>
          <w:color w:val="000000"/>
          <w:sz w:val="20"/>
        </w:rPr>
        <w:tab/>
        <w:t>W przypadku niespełnienia odpowiedniego warunku wstępnego zgodnie z art. 19 rozporządzenia (UE) nr 1303/2013, należy przedstawić łącze do zatwierdzonego planu działań.</w:t>
      </w:r>
    </w:p>
    <w:p w:rsidR="00562A25" w:rsidRPr="007F7DDC" w:rsidRDefault="00562A25" w:rsidP="00562A25">
      <w:pPr>
        <w:pBdr>
          <w:top w:val="single" w:sz="4" w:space="1" w:color="auto"/>
          <w:left w:val="single" w:sz="4" w:space="4" w:color="auto"/>
          <w:bottom w:val="single" w:sz="4" w:space="1" w:color="auto"/>
          <w:right w:val="single" w:sz="4" w:space="4" w:color="auto"/>
        </w:pBdr>
        <w:rPr>
          <w:rFonts w:ascii="Arial" w:hAnsi="Arial" w:cs="Arial"/>
          <w:color w:val="000000"/>
          <w:sz w:val="20"/>
        </w:rPr>
      </w:pPr>
      <w:r w:rsidRPr="007F7DDC">
        <w:rPr>
          <w:rFonts w:ascii="Arial" w:hAnsi="Arial" w:cs="Arial"/>
          <w:color w:val="000000"/>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 xml:space="preserve">. </w:t>
            </w:r>
          </w:p>
          <w:p w:rsidR="00562A25" w:rsidRPr="007F7DDC" w:rsidRDefault="00562A25" w:rsidP="007F74C5">
            <w:pPr>
              <w:autoSpaceDE w:val="0"/>
              <w:autoSpaceDN w:val="0"/>
              <w:adjustRightInd w:val="0"/>
              <w:spacing w:after="100" w:afterAutospacing="1"/>
              <w:rPr>
                <w:rFonts w:ascii="Arial" w:hAnsi="Arial" w:cs="Arial"/>
                <w:color w:val="000000"/>
                <w:sz w:val="20"/>
              </w:rPr>
            </w:pPr>
            <w:r w:rsidRPr="007F7DDC">
              <w:rPr>
                <w:rFonts w:ascii="Arial" w:hAnsi="Arial" w:cs="Arial"/>
                <w:color w:val="000000"/>
                <w:sz w:val="20"/>
              </w:rPr>
              <w:t>Informacje podstawowe:</w:t>
            </w:r>
          </w:p>
          <w:p w:rsidR="00562A25" w:rsidRPr="007F7DDC" w:rsidRDefault="00562A25" w:rsidP="00F4478C">
            <w:pPr>
              <w:autoSpaceDE w:val="0"/>
              <w:autoSpaceDN w:val="0"/>
              <w:adjustRightInd w:val="0"/>
              <w:spacing w:after="100" w:afterAutospacing="1"/>
              <w:jc w:val="both"/>
              <w:rPr>
                <w:rFonts w:ascii="Arial" w:hAnsi="Arial" w:cs="Arial"/>
                <w:color w:val="000000"/>
                <w:sz w:val="20"/>
                <w:lang w:eastAsia="pl-PL"/>
              </w:rPr>
            </w:pPr>
            <w:r w:rsidRPr="007F7DDC">
              <w:rPr>
                <w:rFonts w:ascii="Arial" w:hAnsi="Arial" w:cs="Arial"/>
                <w:color w:val="000000"/>
                <w:sz w:val="20"/>
                <w:lang w:eastAsia="pl-PL"/>
              </w:rPr>
              <w:t xml:space="preserve">Stosownie do art. 19 </w:t>
            </w:r>
            <w:r w:rsidR="009A49CF" w:rsidRPr="00726BEA">
              <w:rPr>
                <w:rFonts w:ascii="Arial" w:hAnsi="Arial" w:cs="Arial"/>
                <w:sz w:val="20"/>
              </w:rPr>
              <w:t>rozporządzenia (UE) nr 1303/2013</w:t>
            </w:r>
            <w:r w:rsidRPr="00726BEA">
              <w:rPr>
                <w:rFonts w:ascii="Arial" w:hAnsi="Arial" w:cs="Arial"/>
                <w:sz w:val="20"/>
                <w:lang w:eastAsia="pl-PL"/>
              </w:rPr>
              <w:t>, uruchomienie f</w:t>
            </w:r>
            <w:r w:rsidRPr="007F7DDC">
              <w:rPr>
                <w:rFonts w:ascii="Arial" w:hAnsi="Arial" w:cs="Arial"/>
                <w:color w:val="000000"/>
                <w:sz w:val="20"/>
                <w:lang w:eastAsia="pl-PL"/>
              </w:rPr>
              <w:t xml:space="preserve">unduszy UE będzie uzależnione od spełnienia wymogów warunkowości </w:t>
            </w:r>
            <w:r w:rsidRPr="007F7DDC">
              <w:rPr>
                <w:rFonts w:ascii="Arial" w:hAnsi="Arial" w:cs="Arial"/>
                <w:i/>
                <w:iCs/>
                <w:color w:val="000000"/>
                <w:sz w:val="20"/>
                <w:lang w:eastAsia="pl-PL"/>
              </w:rPr>
              <w:t>ex-ante</w:t>
            </w:r>
            <w:r w:rsidRPr="007F7DDC">
              <w:rPr>
                <w:rFonts w:ascii="Arial" w:hAnsi="Arial" w:cs="Arial"/>
                <w:color w:val="000000"/>
                <w:sz w:val="20"/>
                <w:lang w:eastAsia="pl-PL"/>
              </w:rPr>
              <w:t>,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rsidR="00562A25" w:rsidRPr="007F7DDC" w:rsidRDefault="00562A25" w:rsidP="00F4478C">
            <w:pPr>
              <w:autoSpaceDE w:val="0"/>
              <w:autoSpaceDN w:val="0"/>
              <w:adjustRightInd w:val="0"/>
              <w:spacing w:after="100" w:afterAutospacing="1"/>
              <w:jc w:val="both"/>
              <w:rPr>
                <w:rFonts w:ascii="Arial" w:hAnsi="Arial" w:cs="Arial"/>
                <w:color w:val="000000"/>
                <w:sz w:val="20"/>
                <w:lang w:eastAsia="pl-PL"/>
              </w:rPr>
            </w:pPr>
            <w:r w:rsidRPr="007F7DDC">
              <w:rPr>
                <w:rFonts w:ascii="Arial" w:hAnsi="Arial" w:cs="Arial"/>
                <w:color w:val="000000"/>
                <w:sz w:val="20"/>
                <w:lang w:eastAsia="pl-PL"/>
              </w:rPr>
              <w:t xml:space="preserve">Szczegółowe informacje nt. stanu spełnienia warunków wstępnych wskazanych w art. 19 zostały opisane w Programie Operacyjnym Infrastruktura i Środowisko 2014-2020 (w rozdziale 9.1 Identyfikacja warunków oraz ocena ich spełnienia oraz rozdziale 9.2 Ścieżka dojścia do spełnienia warunków). Aktualna wersja Programu Operacyjnego Infrastruktura i Środowisko dostępna jest na stronie www.pois.gov.pl </w:t>
            </w:r>
          </w:p>
          <w:p w:rsidR="00562A25" w:rsidRPr="007F7DDC" w:rsidRDefault="00562A25" w:rsidP="00F4478C">
            <w:pPr>
              <w:autoSpaceDE w:val="0"/>
              <w:autoSpaceDN w:val="0"/>
              <w:adjustRightInd w:val="0"/>
              <w:spacing w:after="100" w:afterAutospacing="1"/>
              <w:jc w:val="both"/>
              <w:rPr>
                <w:rFonts w:ascii="Arial" w:hAnsi="Arial" w:cs="Arial"/>
                <w:color w:val="000000"/>
                <w:sz w:val="20"/>
                <w:lang w:eastAsia="pl-PL"/>
              </w:rPr>
            </w:pPr>
            <w:r w:rsidRPr="007F7DDC">
              <w:rPr>
                <w:rFonts w:ascii="Arial" w:hAnsi="Arial" w:cs="Arial"/>
                <w:color w:val="000000"/>
                <w:sz w:val="20"/>
                <w:lang w:eastAsia="pl-PL"/>
              </w:rPr>
              <w:lastRenderedPageBreak/>
              <w:t>W polu należy wpisać „nie dotyczy”</w:t>
            </w:r>
            <w:r w:rsidRPr="007F7DDC">
              <w:rPr>
                <w:rFonts w:ascii="Arial" w:hAnsi="Arial" w:cs="Arial"/>
                <w:color w:val="000000"/>
                <w:sz w:val="20"/>
              </w:rPr>
              <w:t>, jeżeli warunek wstępny dla danego priorytetu inwestycyjnego POIiŚ jest spełniony lub żaden z warunków wstępnych nie dotyczy priorytetu inwestycyjnego w ramach którego projekt jest realizowany.</w:t>
            </w:r>
          </w:p>
          <w:p w:rsidR="00562A25" w:rsidRPr="007F7DDC" w:rsidRDefault="00562A25" w:rsidP="00F4478C">
            <w:pPr>
              <w:autoSpaceDE w:val="0"/>
              <w:autoSpaceDN w:val="0"/>
              <w:adjustRightInd w:val="0"/>
              <w:spacing w:after="100" w:afterAutospacing="1"/>
              <w:jc w:val="both"/>
              <w:rPr>
                <w:rFonts w:ascii="Arial" w:hAnsi="Arial" w:cs="Arial"/>
                <w:color w:val="000000"/>
                <w:sz w:val="20"/>
                <w:lang w:eastAsia="pl-PL"/>
              </w:rPr>
            </w:pPr>
            <w:r w:rsidRPr="007F7DDC">
              <w:rPr>
                <w:rFonts w:ascii="Arial" w:hAnsi="Arial" w:cs="Arial"/>
                <w:color w:val="000000"/>
                <w:sz w:val="20"/>
              </w:rPr>
              <w:t>Informacje szczegółowe:</w:t>
            </w:r>
          </w:p>
          <w:p w:rsidR="00562A25" w:rsidRPr="007F7DDC" w:rsidRDefault="00562A25" w:rsidP="009A49CF">
            <w:pPr>
              <w:autoSpaceDE w:val="0"/>
              <w:autoSpaceDN w:val="0"/>
              <w:adjustRightInd w:val="0"/>
              <w:spacing w:after="0"/>
              <w:jc w:val="both"/>
              <w:rPr>
                <w:rFonts w:ascii="Arial" w:hAnsi="Arial" w:cs="Arial"/>
                <w:color w:val="000000"/>
                <w:sz w:val="20"/>
              </w:rPr>
            </w:pPr>
            <w:r w:rsidRPr="007F7DDC">
              <w:rPr>
                <w:rFonts w:ascii="Arial" w:hAnsi="Arial" w:cs="Arial"/>
                <w:color w:val="000000"/>
                <w:sz w:val="20"/>
                <w:lang w:eastAsia="pl-PL"/>
              </w:rPr>
              <w:t xml:space="preserve">W obszarze </w:t>
            </w:r>
            <w:r w:rsidRPr="007F7DDC">
              <w:rPr>
                <w:rFonts w:ascii="Arial" w:hAnsi="Arial" w:cs="Arial"/>
                <w:b/>
                <w:bCs/>
                <w:color w:val="000000"/>
                <w:sz w:val="20"/>
                <w:lang w:eastAsia="pl-PL"/>
              </w:rPr>
              <w:t xml:space="preserve">gospodarki wodnej </w:t>
            </w:r>
            <w:r w:rsidRPr="007F7DDC">
              <w:rPr>
                <w:rFonts w:ascii="Arial" w:hAnsi="Arial" w:cs="Arial"/>
                <w:color w:val="000000"/>
                <w:sz w:val="20"/>
                <w:lang w:eastAsia="pl-PL"/>
              </w:rPr>
              <w:t xml:space="preserve">kluczowym elementem wiążącym się ze spełnieniem warunków wstępnych jest przyjęcie aktualizacji </w:t>
            </w:r>
            <w:r w:rsidRPr="007F7DDC">
              <w:rPr>
                <w:rFonts w:ascii="Arial" w:hAnsi="Arial" w:cs="Arial"/>
                <w:i/>
                <w:iCs/>
                <w:color w:val="000000"/>
                <w:sz w:val="20"/>
                <w:lang w:eastAsia="pl-PL"/>
              </w:rPr>
              <w:t xml:space="preserve">Planów gospodarowania wodami na obszarach dorzeczy </w:t>
            </w:r>
            <w:r w:rsidRPr="007F7DDC">
              <w:rPr>
                <w:rFonts w:ascii="Arial" w:hAnsi="Arial" w:cs="Arial"/>
                <w:color w:val="000000"/>
                <w:sz w:val="20"/>
                <w:lang w:eastAsia="pl-PL"/>
              </w:rPr>
              <w:t xml:space="preserve">(aPGW), zgodnych z wymogami </w:t>
            </w:r>
            <w:r w:rsidRPr="007F7DDC">
              <w:rPr>
                <w:rFonts w:ascii="Arial" w:hAnsi="Arial" w:cs="Arial"/>
                <w:color w:val="000000"/>
                <w:sz w:val="20"/>
              </w:rPr>
              <w:t>Ramowej Dyrektywy Wodnej</w:t>
            </w:r>
            <w:r w:rsidRPr="007F7DDC">
              <w:rPr>
                <w:rFonts w:ascii="Arial" w:hAnsi="Arial" w:cs="Arial"/>
                <w:color w:val="000000"/>
                <w:sz w:val="20"/>
                <w:lang w:eastAsia="pl-PL"/>
              </w:rPr>
              <w:t>. Ponadto w związku z oczekiwaniami KE, opracowano (zatwierdzone przez Radę Ministrów w dniu 26.08.2014) przejściowe dokumenty w gosp. wodnej, tzw. Master Plany dla dorzeczy Wisły i Odry, stanowiące uzupełnienie obowiązujących Planów Gospodarowania Wodami (PGW)</w:t>
            </w:r>
            <w:r w:rsidRPr="007F7DDC">
              <w:rPr>
                <w:rFonts w:ascii="Arial" w:hAnsi="Arial" w:cs="Arial"/>
                <w:color w:val="000000"/>
                <w:szCs w:val="24"/>
                <w:lang w:eastAsia="pl-PL"/>
              </w:rPr>
              <w:t xml:space="preserve"> </w:t>
            </w:r>
            <w:r w:rsidRPr="007F7DDC">
              <w:rPr>
                <w:rFonts w:ascii="Arial" w:hAnsi="Arial" w:cs="Arial"/>
                <w:color w:val="000000"/>
                <w:sz w:val="20"/>
                <w:lang w:eastAsia="pl-PL"/>
              </w:rPr>
              <w:t xml:space="preserve">w zakresie inwestycji mogących spowodować nieosiągnięcie celów środowiskowych, dla których zastosowano odstępstwo zgodnie z art. 4 ust. 7 </w:t>
            </w:r>
            <w:r w:rsidRPr="007F7DDC">
              <w:rPr>
                <w:rFonts w:ascii="Arial" w:hAnsi="Arial" w:cs="Arial"/>
                <w:color w:val="000000"/>
                <w:sz w:val="20"/>
              </w:rPr>
              <w:t>Ramowej Dyrektywy Wodnej</w:t>
            </w:r>
            <w:r w:rsidRPr="007F7DDC">
              <w:rPr>
                <w:rFonts w:ascii="Arial" w:hAnsi="Arial" w:cs="Arial"/>
                <w:color w:val="000000"/>
                <w:sz w:val="20"/>
                <w:lang w:eastAsia="pl-PL"/>
              </w:rPr>
              <w:t xml:space="preserve">. </w:t>
            </w:r>
            <w:r w:rsidR="00B42F4F" w:rsidRPr="007F7DDC">
              <w:rPr>
                <w:rFonts w:ascii="Arial" w:hAnsi="Arial" w:cs="Arial"/>
                <w:color w:val="000000"/>
                <w:sz w:val="20"/>
                <w:lang w:eastAsia="pl-PL"/>
              </w:rPr>
              <w:t xml:space="preserve">Z dniem 1 stycznia 2018 r. </w:t>
            </w:r>
            <w:r w:rsidR="009A49CF" w:rsidRPr="007F7DDC">
              <w:rPr>
                <w:rFonts w:ascii="Arial" w:hAnsi="Arial" w:cs="Arial"/>
                <w:color w:val="000000"/>
                <w:sz w:val="20"/>
                <w:lang w:eastAsia="pl-PL"/>
              </w:rPr>
              <w:t>we</w:t>
            </w:r>
            <w:r w:rsidR="009A49CF">
              <w:rPr>
                <w:rFonts w:ascii="Arial" w:hAnsi="Arial" w:cs="Arial"/>
                <w:color w:val="000000"/>
                <w:sz w:val="20"/>
                <w:lang w:eastAsia="pl-PL"/>
              </w:rPr>
              <w:t>szła</w:t>
            </w:r>
            <w:r w:rsidR="009A49CF" w:rsidRPr="007F7DDC">
              <w:rPr>
                <w:rFonts w:ascii="Arial" w:hAnsi="Arial" w:cs="Arial"/>
                <w:color w:val="000000"/>
                <w:sz w:val="20"/>
                <w:lang w:eastAsia="pl-PL"/>
              </w:rPr>
              <w:t xml:space="preserve"> </w:t>
            </w:r>
            <w:r w:rsidR="00B42F4F" w:rsidRPr="007F7DDC">
              <w:rPr>
                <w:rFonts w:ascii="Arial" w:hAnsi="Arial" w:cs="Arial"/>
                <w:color w:val="000000"/>
                <w:sz w:val="20"/>
                <w:lang w:eastAsia="pl-PL"/>
              </w:rPr>
              <w:t>w życie ustawa z dnia 20 lipca 2017 r. Prawo wodne (Dz. U. z 2017 r. poz. 1566)</w:t>
            </w:r>
            <w:r w:rsidR="00E12D58">
              <w:rPr>
                <w:rFonts w:ascii="Arial" w:hAnsi="Arial" w:cs="Arial"/>
                <w:color w:val="000000"/>
                <w:sz w:val="20"/>
                <w:lang w:eastAsia="pl-PL"/>
              </w:rPr>
              <w:t xml:space="preserve">, </w:t>
            </w:r>
            <w:r w:rsidR="00E12D58" w:rsidRPr="00E2430C">
              <w:rPr>
                <w:rFonts w:ascii="Arial" w:hAnsi="Arial" w:cs="Arial"/>
                <w:color w:val="000000"/>
                <w:sz w:val="20"/>
                <w:lang w:eastAsia="pl-PL"/>
              </w:rPr>
              <w:t>zwana dalej „Prawem wodnym”</w:t>
            </w:r>
            <w:r w:rsidR="00B42F4F" w:rsidRPr="007F7DDC">
              <w:rPr>
                <w:rFonts w:ascii="Arial" w:hAnsi="Arial" w:cs="Arial"/>
                <w:color w:val="000000"/>
                <w:sz w:val="20"/>
                <w:lang w:eastAsia="pl-PL"/>
              </w:rPr>
              <w:t xml:space="preserve"> </w:t>
            </w:r>
            <w:r w:rsidRPr="007F7DDC">
              <w:rPr>
                <w:rFonts w:ascii="Arial" w:hAnsi="Arial" w:cs="Arial"/>
                <w:color w:val="000000"/>
                <w:sz w:val="20"/>
                <w:lang w:eastAsia="pl-PL"/>
              </w:rPr>
              <w:t>obejmując</w:t>
            </w:r>
            <w:r w:rsidR="00B42F4F" w:rsidRPr="007F7DDC">
              <w:rPr>
                <w:rFonts w:ascii="Arial" w:hAnsi="Arial" w:cs="Arial"/>
                <w:color w:val="000000"/>
                <w:sz w:val="20"/>
                <w:lang w:eastAsia="pl-PL"/>
              </w:rPr>
              <w:t>a</w:t>
            </w:r>
            <w:r w:rsidRPr="007F7DDC">
              <w:rPr>
                <w:rFonts w:ascii="Arial" w:hAnsi="Arial" w:cs="Arial"/>
                <w:color w:val="000000"/>
                <w:sz w:val="20"/>
                <w:lang w:eastAsia="pl-PL"/>
              </w:rPr>
              <w:t xml:space="preserve"> zakresem m.in. zapewnienie komplementarności w polityce opłat za wodę z uwzględnieniem zasady „zwrotu kosztów za usługi wodne (wynikające z uzup. transp</w:t>
            </w:r>
            <w:r w:rsidR="009A49CF">
              <w:rPr>
                <w:rFonts w:ascii="Arial" w:hAnsi="Arial" w:cs="Arial"/>
                <w:color w:val="000000"/>
                <w:sz w:val="20"/>
                <w:lang w:eastAsia="pl-PL"/>
              </w:rPr>
              <w:t>ozycji</w:t>
            </w:r>
            <w:r w:rsidR="009A49CF" w:rsidRPr="007F7DDC">
              <w:rPr>
                <w:rFonts w:ascii="Arial" w:hAnsi="Arial" w:cs="Arial"/>
                <w:color w:val="000000"/>
                <w:sz w:val="20"/>
                <w:lang w:eastAsia="pl-PL"/>
              </w:rPr>
              <w:t xml:space="preserve"> </w:t>
            </w:r>
            <w:r w:rsidRPr="007F7DDC">
              <w:rPr>
                <w:rFonts w:ascii="Arial" w:hAnsi="Arial" w:cs="Arial"/>
                <w:color w:val="000000"/>
                <w:sz w:val="20"/>
                <w:lang w:eastAsia="pl-PL"/>
              </w:rPr>
              <w:t xml:space="preserve">art. 9 </w:t>
            </w:r>
            <w:r w:rsidRPr="007F7DDC">
              <w:rPr>
                <w:rFonts w:ascii="Arial" w:hAnsi="Arial" w:cs="Arial"/>
                <w:color w:val="000000"/>
                <w:sz w:val="20"/>
              </w:rPr>
              <w:t>Ramowej Dyrektywy Wodnej</w:t>
            </w:r>
            <w:r w:rsidR="009A49CF">
              <w:rPr>
                <w:rFonts w:ascii="Arial" w:hAnsi="Arial" w:cs="Arial"/>
                <w:color w:val="000000"/>
                <w:sz w:val="20"/>
              </w:rPr>
              <w:t>)</w:t>
            </w:r>
            <w:r w:rsidRPr="007F7DDC">
              <w:rPr>
                <w:rFonts w:ascii="Arial" w:hAnsi="Arial" w:cs="Arial"/>
                <w:color w:val="000000"/>
                <w:sz w:val="20"/>
              </w:rPr>
              <w:t>.</w:t>
            </w:r>
          </w:p>
        </w:tc>
      </w:tr>
    </w:tbl>
    <w:p w:rsidR="006C7EEF" w:rsidRPr="007F7DDC" w:rsidRDefault="006C7EEF" w:rsidP="00562A25">
      <w:pPr>
        <w:keepNext/>
        <w:tabs>
          <w:tab w:val="left" w:pos="850"/>
        </w:tabs>
        <w:ind w:left="850" w:hanging="850"/>
        <w:outlineLvl w:val="2"/>
        <w:rPr>
          <w:rFonts w:ascii="Arial" w:hAnsi="Arial" w:cs="Arial"/>
          <w:color w:val="000000"/>
          <w:sz w:val="20"/>
        </w:rPr>
      </w:pPr>
    </w:p>
    <w:p w:rsidR="00562A25" w:rsidRPr="007F7DDC" w:rsidRDefault="00562A25" w:rsidP="00562A25">
      <w:pPr>
        <w:keepNext/>
        <w:tabs>
          <w:tab w:val="left" w:pos="850"/>
        </w:tabs>
        <w:ind w:left="850" w:hanging="850"/>
        <w:outlineLvl w:val="2"/>
        <w:rPr>
          <w:rFonts w:ascii="Arial" w:hAnsi="Arial" w:cs="Arial"/>
          <w:color w:val="000000"/>
          <w:sz w:val="20"/>
        </w:rPr>
      </w:pPr>
      <w:r w:rsidRPr="007F7DDC">
        <w:rPr>
          <w:rFonts w:ascii="Arial" w:hAnsi="Arial" w:cs="Arial"/>
          <w:color w:val="000000"/>
          <w:sz w:val="20"/>
        </w:rPr>
        <w:t>F.5.2</w:t>
      </w:r>
      <w:r w:rsidRPr="007F7DDC">
        <w:rPr>
          <w:rFonts w:ascii="Arial" w:hAnsi="Arial" w:cs="Arial"/>
          <w:color w:val="000000"/>
          <w:sz w:val="20"/>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r w:rsidRPr="007F7DDC">
              <w:rPr>
                <w:rFonts w:ascii="Arial" w:hAnsi="Arial" w:cs="Arial"/>
                <w:color w:val="00000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r w:rsidRPr="007F7DDC">
              <w:rPr>
                <w:rFonts w:ascii="Arial" w:hAnsi="Arial" w:cs="Arial"/>
                <w:color w:val="00000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p>
        </w:tc>
      </w:tr>
    </w:tbl>
    <w:p w:rsidR="00562A25" w:rsidRPr="007F7DDC" w:rsidRDefault="00562A25" w:rsidP="00562A25">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 xml:space="preserve">. </w:t>
            </w:r>
          </w:p>
          <w:p w:rsidR="00562A25" w:rsidRPr="007F7DDC" w:rsidRDefault="009A49CF" w:rsidP="00F4478C">
            <w:pPr>
              <w:jc w:val="both"/>
              <w:rPr>
                <w:rFonts w:ascii="Arial" w:hAnsi="Arial" w:cs="Arial"/>
                <w:color w:val="000000"/>
                <w:sz w:val="20"/>
              </w:rPr>
            </w:pPr>
            <w:r>
              <w:rPr>
                <w:rFonts w:ascii="Arial" w:hAnsi="Arial" w:cs="Arial"/>
                <w:color w:val="000000"/>
                <w:sz w:val="20"/>
              </w:rPr>
              <w:t>Określenia zastosowane</w:t>
            </w:r>
            <w:r w:rsidR="00562A25" w:rsidRPr="007F7DDC">
              <w:rPr>
                <w:rFonts w:ascii="Arial" w:hAnsi="Arial" w:cs="Arial"/>
                <w:color w:val="000000"/>
                <w:sz w:val="20"/>
              </w:rPr>
              <w:t xml:space="preserve"> w pytaniu F.5.2 oraz w dalszej części formularza w odniesieniu do prawa krajowego należy rozumieć następująco:</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 części wód powierzchniowych – jednolite części wód powierzchniowych (JCWP),</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 części wód podziemnych – jednolite części wód podziemnych (JCWPd).</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Informacja ma odpowiadać na pytanie czy wystąpią okoliczności:</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w których dobry stan ekologiczny lub potencjał ekologiczny nie zostanie osiągnięty lub nie uda się zapobiec pogorszeniu stanu JCWP lub JCWPd w wyniku nowych zmian w charakterystyce fizycznej JCWP lub zmianie poziomu JCWPd</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W wyniku selekcji dokonanej na podstawie tego punktu otrzymujemy zasadniczo 3 umowne kategorie projektów</w:t>
            </w:r>
            <w:r w:rsidR="009A49CF">
              <w:rPr>
                <w:rFonts w:ascii="Arial" w:hAnsi="Arial" w:cs="Arial"/>
                <w:color w:val="000000"/>
                <w:sz w:val="20"/>
              </w:rPr>
              <w:t>.</w:t>
            </w:r>
          </w:p>
          <w:p w:rsidR="00562A25" w:rsidRPr="007F7DDC" w:rsidRDefault="00562A25" w:rsidP="00F4478C">
            <w:pPr>
              <w:jc w:val="both"/>
              <w:rPr>
                <w:rFonts w:ascii="Arial" w:hAnsi="Arial" w:cs="Arial"/>
                <w:color w:val="000000"/>
                <w:sz w:val="20"/>
              </w:rPr>
            </w:pPr>
            <w:r w:rsidRPr="007F7DDC">
              <w:rPr>
                <w:rFonts w:ascii="Arial" w:hAnsi="Arial" w:cs="Arial"/>
                <w:color w:val="000000"/>
                <w:sz w:val="20"/>
              </w:rPr>
              <w:t>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F.5.2.1.</w:t>
            </w:r>
          </w:p>
          <w:p w:rsidR="00562A25" w:rsidRPr="00E2430C" w:rsidRDefault="00562A25" w:rsidP="00F4478C">
            <w:pPr>
              <w:jc w:val="both"/>
              <w:rPr>
                <w:rFonts w:ascii="Arial" w:hAnsi="Arial" w:cs="Arial"/>
                <w:color w:val="000000"/>
                <w:sz w:val="20"/>
              </w:rPr>
            </w:pPr>
            <w:r w:rsidRPr="00E2430C">
              <w:rPr>
                <w:rFonts w:ascii="Arial" w:hAnsi="Arial" w:cs="Arial"/>
                <w:color w:val="000000"/>
                <w:sz w:val="20"/>
              </w:rPr>
              <w:t>Odpowiedź NIE – w przypadku odpowiedzi negatywnej mogą wystąpić dwie sytuacje</w:t>
            </w:r>
            <w:r w:rsidR="006B347A" w:rsidRPr="00E2430C">
              <w:rPr>
                <w:rFonts w:ascii="Arial" w:hAnsi="Arial" w:cs="Arial"/>
                <w:color w:val="000000"/>
                <w:sz w:val="20"/>
              </w:rPr>
              <w:t>.</w:t>
            </w:r>
          </w:p>
          <w:p w:rsidR="00562A25" w:rsidRPr="00E2430C" w:rsidRDefault="00562A25" w:rsidP="00F4478C">
            <w:pPr>
              <w:jc w:val="both"/>
              <w:rPr>
                <w:rFonts w:ascii="Arial" w:hAnsi="Arial" w:cs="Arial"/>
                <w:color w:val="000000"/>
                <w:sz w:val="20"/>
              </w:rPr>
            </w:pPr>
            <w:r w:rsidRPr="00E2430C">
              <w:rPr>
                <w:rFonts w:ascii="Arial" w:hAnsi="Arial" w:cs="Arial"/>
                <w:color w:val="000000"/>
                <w:sz w:val="20"/>
              </w:rPr>
              <w:t xml:space="preserve">1. </w:t>
            </w:r>
            <w:r w:rsidR="006B347A" w:rsidRPr="00E2430C">
              <w:rPr>
                <w:rFonts w:ascii="Arial" w:hAnsi="Arial" w:cs="Arial"/>
                <w:color w:val="000000"/>
                <w:sz w:val="20"/>
              </w:rPr>
              <w:t xml:space="preserve">Przeprowadzono </w:t>
            </w:r>
            <w:r w:rsidRPr="00E2430C">
              <w:rPr>
                <w:rFonts w:ascii="Arial" w:hAnsi="Arial" w:cs="Arial"/>
                <w:color w:val="000000"/>
                <w:sz w:val="20"/>
              </w:rPr>
              <w:t xml:space="preserve">analizę w celu odpowiedzi na pytanie F.5.2 – wówczas formularz wniosku </w:t>
            </w:r>
            <w:r w:rsidRPr="00E2430C">
              <w:rPr>
                <w:rFonts w:ascii="Arial" w:hAnsi="Arial" w:cs="Arial"/>
                <w:color w:val="000000"/>
                <w:sz w:val="20"/>
              </w:rPr>
              <w:lastRenderedPageBreak/>
              <w:t>nakłada wymóg przedstawienia deklaracji właściwego organu oświadczającej, że projekt nie pogarsza stanu jednolitej części wód</w:t>
            </w:r>
            <w:r w:rsidR="00CE6CCE" w:rsidRPr="00E2430C">
              <w:rPr>
                <w:rFonts w:ascii="Arial" w:hAnsi="Arial" w:cs="Arial"/>
                <w:color w:val="000000"/>
                <w:sz w:val="20"/>
              </w:rPr>
              <w:t>,</w:t>
            </w:r>
            <w:r w:rsidRPr="00E2430C">
              <w:rPr>
                <w:rFonts w:ascii="Arial" w:hAnsi="Arial" w:cs="Arial"/>
                <w:color w:val="000000"/>
                <w:sz w:val="20"/>
              </w:rPr>
              <w:t xml:space="preserve"> ani nie uniemożliwia osiągnięcie dobrego stanu/potencjału wraz z uzasadnieniem powodów takiej opinii. </w:t>
            </w:r>
          </w:p>
          <w:p w:rsidR="000C5108" w:rsidRPr="00E2430C" w:rsidRDefault="000C5108" w:rsidP="000C5108">
            <w:pPr>
              <w:jc w:val="both"/>
              <w:rPr>
                <w:rFonts w:ascii="Arial" w:hAnsi="Arial" w:cs="Arial"/>
                <w:color w:val="000000"/>
                <w:sz w:val="20"/>
              </w:rPr>
            </w:pPr>
            <w:r w:rsidRPr="00E2430C">
              <w:rPr>
                <w:rFonts w:ascii="Arial" w:hAnsi="Arial" w:cs="Arial"/>
                <w:sz w:val="20"/>
              </w:rPr>
              <w:t>Deklarację potwierdzającą, że</w:t>
            </w:r>
            <w:r w:rsidRPr="00E2430C">
              <w:rPr>
                <w:rFonts w:ascii="Arial" w:hAnsi="Arial" w:cs="Arial"/>
                <w:color w:val="FF0000"/>
                <w:sz w:val="20"/>
              </w:rPr>
              <w:t xml:space="preserve"> </w:t>
            </w:r>
            <w:r w:rsidRPr="00E2430C">
              <w:rPr>
                <w:rFonts w:ascii="Arial" w:hAnsi="Arial" w:cs="Arial"/>
                <w:color w:val="000000"/>
                <w:sz w:val="20"/>
              </w:rPr>
              <w:t>projekt nie pogarsza stanu jednolitych części wód, ani nie uniemożliwia osiągnięcia dobrego stanu wód lub ich dobrego potencjału,</w:t>
            </w:r>
            <w:r w:rsidR="00E12D58" w:rsidRPr="00E2430C">
              <w:rPr>
                <w:rFonts w:ascii="Arial" w:hAnsi="Arial" w:cs="Arial"/>
                <w:color w:val="000000"/>
                <w:sz w:val="20"/>
              </w:rPr>
              <w:t xml:space="preserve"> zwaną dalej „deklaracją”</w:t>
            </w:r>
            <w:r w:rsidRPr="00E2430C">
              <w:rPr>
                <w:rFonts w:ascii="Arial" w:hAnsi="Arial" w:cs="Arial"/>
                <w:color w:val="000000"/>
                <w:sz w:val="20"/>
              </w:rPr>
              <w:t xml:space="preserve"> wydaje Minister Gospodarki Morskiej i Żeglugi Śródlądowej</w:t>
            </w:r>
            <w:r w:rsidR="006B347A" w:rsidRPr="00E2430C">
              <w:rPr>
                <w:rFonts w:ascii="Arial" w:hAnsi="Arial" w:cs="Arial"/>
                <w:color w:val="000000"/>
                <w:sz w:val="20"/>
              </w:rPr>
              <w:t xml:space="preserve"> bezpośrednio albo poprzez</w:t>
            </w:r>
            <w:r w:rsidRPr="00E2430C">
              <w:rPr>
                <w:rFonts w:ascii="Arial" w:hAnsi="Arial" w:cs="Arial"/>
                <w:color w:val="000000"/>
                <w:sz w:val="20"/>
              </w:rPr>
              <w:t xml:space="preserve"> przez właściwe jednostki nadzorowane</w:t>
            </w:r>
            <w:r w:rsidR="00E12D58" w:rsidRPr="00E2430C">
              <w:rPr>
                <w:rStyle w:val="Odwoanieprzypisudolnego"/>
                <w:rFonts w:ascii="Arial" w:hAnsi="Arial" w:cs="Arial"/>
                <w:color w:val="000000"/>
                <w:sz w:val="20"/>
              </w:rPr>
              <w:footnoteReference w:id="77"/>
            </w:r>
            <w:r w:rsidRPr="00E2430C">
              <w:rPr>
                <w:rFonts w:ascii="Arial" w:hAnsi="Arial" w:cs="Arial"/>
                <w:color w:val="000000"/>
                <w:sz w:val="20"/>
              </w:rPr>
              <w:t>. Wnioski</w:t>
            </w:r>
            <w:r w:rsidR="006B347A" w:rsidRPr="00E2430C">
              <w:rPr>
                <w:rStyle w:val="Odwoanieprzypisudolnego"/>
                <w:rFonts w:ascii="Arial" w:hAnsi="Arial" w:cs="Arial"/>
                <w:color w:val="000000"/>
                <w:sz w:val="20"/>
              </w:rPr>
              <w:footnoteReference w:id="78"/>
            </w:r>
            <w:r w:rsidRPr="00E2430C">
              <w:rPr>
                <w:rFonts w:ascii="Arial" w:hAnsi="Arial" w:cs="Arial"/>
                <w:color w:val="000000"/>
                <w:sz w:val="20"/>
              </w:rPr>
              <w:t xml:space="preserve"> o wydanie tego dokumentu powinny być kierowane do właściwej miejscowo (ze względu na lokalizację zamierzenia inwestycyjnego) jednostki organizacyjnej Państwowego Gospodarstwa Wodnego Wody Polskie </w:t>
            </w:r>
            <w:r w:rsidR="006B347A" w:rsidRPr="00E2430C">
              <w:rPr>
                <w:rFonts w:ascii="Arial" w:hAnsi="Arial" w:cs="Arial"/>
                <w:color w:val="000000"/>
                <w:sz w:val="20"/>
              </w:rPr>
              <w:t>–</w:t>
            </w:r>
            <w:r w:rsidRPr="00E2430C">
              <w:rPr>
                <w:rFonts w:ascii="Arial" w:hAnsi="Arial" w:cs="Arial"/>
                <w:color w:val="000000"/>
                <w:sz w:val="20"/>
              </w:rPr>
              <w:t xml:space="preserve"> Regionalnego Zarządu Gospodarki Wodnej</w:t>
            </w:r>
            <w:r w:rsidR="000D1054" w:rsidRPr="00E2430C">
              <w:rPr>
                <w:rStyle w:val="Odwoanieprzypisudolnego"/>
                <w:rFonts w:ascii="Arial" w:hAnsi="Arial" w:cs="Arial"/>
                <w:color w:val="000000"/>
                <w:sz w:val="20"/>
              </w:rPr>
              <w:footnoteReference w:id="79"/>
            </w:r>
            <w:r w:rsidRPr="00E2430C">
              <w:rPr>
                <w:rFonts w:ascii="Arial" w:hAnsi="Arial" w:cs="Arial"/>
                <w:color w:val="000000"/>
                <w:sz w:val="20"/>
              </w:rPr>
              <w:t>.</w:t>
            </w:r>
          </w:p>
          <w:p w:rsidR="00B8464C" w:rsidRPr="00E2430C" w:rsidRDefault="00B8464C" w:rsidP="000C5108">
            <w:pPr>
              <w:jc w:val="both"/>
              <w:rPr>
                <w:rFonts w:ascii="Arial" w:hAnsi="Arial" w:cs="Arial"/>
                <w:color w:val="000000"/>
                <w:sz w:val="20"/>
              </w:rPr>
            </w:pPr>
            <w:r w:rsidRPr="00E2430C">
              <w:rPr>
                <w:rFonts w:ascii="Arial" w:hAnsi="Arial" w:cs="Arial"/>
                <w:color w:val="000000"/>
                <w:sz w:val="20"/>
              </w:rPr>
              <w:t>W przypadku, gdy projekt obejmuje obszar działania więcej niż jednego regionalnego zarządu gospodarki wodnej Wód Polskich deklaracje zgodności sporządzane są oddzielnie dla każdego obszaru działania, na którym planowana jest realizacja projektu</w:t>
            </w:r>
            <w:r w:rsidR="005C50E9" w:rsidRPr="00E2430C">
              <w:rPr>
                <w:rFonts w:ascii="Arial" w:hAnsi="Arial" w:cs="Arial"/>
                <w:color w:val="000000"/>
                <w:sz w:val="20"/>
              </w:rPr>
              <w:t xml:space="preserve"> (art. 440a ust. 2 </w:t>
            </w:r>
            <w:r w:rsidR="00E12D58" w:rsidRPr="00E2430C">
              <w:rPr>
                <w:rFonts w:ascii="Arial" w:hAnsi="Arial" w:cs="Arial"/>
                <w:color w:val="000000"/>
                <w:sz w:val="20"/>
              </w:rPr>
              <w:t>Prawa wodnego</w:t>
            </w:r>
            <w:r w:rsidR="005C50E9" w:rsidRPr="00E2430C">
              <w:rPr>
                <w:rFonts w:ascii="Arial" w:hAnsi="Arial" w:cs="Arial"/>
                <w:color w:val="000000"/>
                <w:sz w:val="20"/>
              </w:rPr>
              <w:t>)</w:t>
            </w:r>
            <w:r w:rsidRPr="00E2430C">
              <w:rPr>
                <w:rFonts w:ascii="Arial" w:hAnsi="Arial" w:cs="Arial"/>
                <w:color w:val="000000"/>
                <w:sz w:val="20"/>
              </w:rPr>
              <w:t>.</w:t>
            </w:r>
          </w:p>
          <w:p w:rsidR="00562A25" w:rsidRPr="00E2430C" w:rsidRDefault="00562A25" w:rsidP="00F4478C">
            <w:pPr>
              <w:jc w:val="both"/>
              <w:rPr>
                <w:rFonts w:ascii="Arial" w:hAnsi="Arial" w:cs="Arial"/>
                <w:color w:val="000000"/>
                <w:sz w:val="20"/>
              </w:rPr>
            </w:pPr>
            <w:r w:rsidRPr="00E2430C">
              <w:rPr>
                <w:rFonts w:ascii="Arial" w:hAnsi="Arial" w:cs="Arial"/>
                <w:color w:val="000000"/>
                <w:sz w:val="20"/>
              </w:rPr>
              <w:t xml:space="preserve">2. </w:t>
            </w:r>
            <w:r w:rsidR="006B347A" w:rsidRPr="00E2430C">
              <w:rPr>
                <w:rFonts w:ascii="Arial" w:hAnsi="Arial" w:cs="Arial"/>
                <w:color w:val="000000"/>
                <w:sz w:val="20"/>
              </w:rPr>
              <w:t xml:space="preserve">Nie </w:t>
            </w:r>
            <w:r w:rsidRPr="00E2430C">
              <w:rPr>
                <w:rFonts w:ascii="Arial" w:hAnsi="Arial" w:cs="Arial"/>
                <w:color w:val="000000"/>
                <w:sz w:val="20"/>
              </w:rPr>
              <w:t>przeprowadzono analizy w celu odpowiedzi na pytanie F.5.2 – projekt, z uwag na swój charakter nie wymaga rozpatrzenia w kontekście spełnienia wymogów Ramowej Dyrektywy Wodnej. Będą to projekty:</w:t>
            </w:r>
          </w:p>
          <w:p w:rsidR="00237EF9" w:rsidRPr="00E2430C" w:rsidRDefault="002C2E39" w:rsidP="0033319D">
            <w:pPr>
              <w:jc w:val="both"/>
              <w:rPr>
                <w:rFonts w:ascii="Arial" w:hAnsi="Arial" w:cs="Arial"/>
                <w:color w:val="000000"/>
                <w:sz w:val="20"/>
              </w:rPr>
            </w:pPr>
            <w:r w:rsidRPr="00E2430C">
              <w:rPr>
                <w:rFonts w:ascii="Arial" w:hAnsi="Arial" w:cs="Arial"/>
                <w:color w:val="000000"/>
                <w:sz w:val="20"/>
              </w:rPr>
              <w:t xml:space="preserve">a) </w:t>
            </w:r>
            <w:r w:rsidR="00562A25" w:rsidRPr="00E2430C">
              <w:rPr>
                <w:rFonts w:ascii="Arial" w:hAnsi="Arial" w:cs="Arial"/>
                <w:color w:val="000000"/>
                <w:sz w:val="20"/>
              </w:rPr>
              <w:t xml:space="preserve">studialne, czyli dotyczące opracowania dokumentacji, jeśli w ramach tych projektów nie zachodzi potrzeba działań fizycznych, </w:t>
            </w:r>
          </w:p>
          <w:p w:rsidR="00237EF9" w:rsidRPr="00E2430C" w:rsidRDefault="002C2E39" w:rsidP="0033319D">
            <w:pPr>
              <w:jc w:val="both"/>
              <w:rPr>
                <w:rFonts w:ascii="Arial" w:hAnsi="Arial" w:cs="Arial"/>
                <w:color w:val="000000"/>
                <w:sz w:val="20"/>
              </w:rPr>
            </w:pPr>
            <w:r w:rsidRPr="00E2430C">
              <w:rPr>
                <w:rFonts w:ascii="Arial" w:hAnsi="Arial" w:cs="Arial"/>
                <w:color w:val="000000"/>
                <w:sz w:val="20"/>
              </w:rPr>
              <w:t xml:space="preserve">b) </w:t>
            </w:r>
            <w:r w:rsidR="00562A25" w:rsidRPr="00E2430C">
              <w:rPr>
                <w:rFonts w:ascii="Arial" w:hAnsi="Arial" w:cs="Arial"/>
                <w:color w:val="000000"/>
                <w:sz w:val="20"/>
              </w:rPr>
              <w:t>nieinfrastrukturalne (jak na przykład działania zakupowe, nie związane z ingerencją w środowisko),</w:t>
            </w:r>
          </w:p>
          <w:p w:rsidR="00C552CA" w:rsidRPr="00E2430C" w:rsidRDefault="006B347A" w:rsidP="00FA4955">
            <w:pPr>
              <w:rPr>
                <w:rFonts w:ascii="Arial" w:hAnsi="Arial" w:cs="Arial"/>
                <w:color w:val="000000"/>
                <w:sz w:val="20"/>
              </w:rPr>
            </w:pPr>
            <w:r w:rsidRPr="00E2430C">
              <w:rPr>
                <w:rFonts w:ascii="Arial" w:hAnsi="Arial" w:cs="Arial"/>
                <w:color w:val="000000"/>
                <w:sz w:val="20"/>
              </w:rPr>
              <w:t>c</w:t>
            </w:r>
            <w:r w:rsidR="00F17E00" w:rsidRPr="00E2430C">
              <w:rPr>
                <w:rFonts w:ascii="Arial" w:hAnsi="Arial" w:cs="Arial"/>
                <w:color w:val="000000"/>
                <w:sz w:val="20"/>
              </w:rPr>
              <w:t xml:space="preserve">) </w:t>
            </w:r>
            <w:r w:rsidR="00C552CA" w:rsidRPr="00E2430C">
              <w:rPr>
                <w:rFonts w:ascii="Arial" w:hAnsi="Arial" w:cs="Arial"/>
                <w:color w:val="000000"/>
                <w:sz w:val="20"/>
              </w:rPr>
              <w:t xml:space="preserve">nie będące projektami dużymi, </w:t>
            </w:r>
            <w:r w:rsidR="00C552CA" w:rsidRPr="00E2430C">
              <w:rPr>
                <w:rFonts w:ascii="Arial" w:hAnsi="Arial" w:cs="Arial"/>
                <w:sz w:val="20"/>
              </w:rPr>
              <w:t>dotyczące</w:t>
            </w:r>
            <w:r w:rsidR="00F17E00" w:rsidRPr="00E2430C">
              <w:rPr>
                <w:rFonts w:ascii="Arial" w:hAnsi="Arial" w:cs="Arial"/>
                <w:sz w:val="20"/>
              </w:rPr>
              <w:t xml:space="preserve"> </w:t>
            </w:r>
            <w:r w:rsidR="00237EF9" w:rsidRPr="00E2430C">
              <w:rPr>
                <w:rFonts w:ascii="Arial" w:hAnsi="Arial" w:cs="Arial"/>
                <w:sz w:val="20"/>
              </w:rPr>
              <w:t xml:space="preserve">zamierzeń </w:t>
            </w:r>
            <w:r w:rsidR="00F17E00" w:rsidRPr="00E2430C">
              <w:rPr>
                <w:rFonts w:ascii="Arial" w:hAnsi="Arial" w:cs="Arial"/>
                <w:sz w:val="20"/>
              </w:rPr>
              <w:t>obejmujących</w:t>
            </w:r>
            <w:r w:rsidR="00C552CA" w:rsidRPr="00E2430C">
              <w:rPr>
                <w:rFonts w:ascii="Arial" w:hAnsi="Arial" w:cs="Arial"/>
                <w:color w:val="000000"/>
                <w:sz w:val="20"/>
              </w:rPr>
              <w:t xml:space="preserve">: </w:t>
            </w:r>
          </w:p>
          <w:p w:rsidR="003422C8" w:rsidRPr="00E2430C" w:rsidRDefault="003422C8" w:rsidP="003422C8">
            <w:pPr>
              <w:numPr>
                <w:ilvl w:val="0"/>
                <w:numId w:val="102"/>
              </w:numPr>
              <w:spacing w:after="0" w:line="240" w:lineRule="auto"/>
              <w:jc w:val="both"/>
              <w:rPr>
                <w:rFonts w:ascii="Arial" w:hAnsi="Arial" w:cs="Arial"/>
                <w:color w:val="000000"/>
                <w:sz w:val="20"/>
              </w:rPr>
            </w:pPr>
            <w:r w:rsidRPr="00E2430C">
              <w:rPr>
                <w:rFonts w:ascii="Arial" w:hAnsi="Arial" w:cs="Arial"/>
                <w:color w:val="000000"/>
                <w:sz w:val="20"/>
              </w:rPr>
              <w:t xml:space="preserve">przedsięwzięcia, dla których wydano decyzje o środowiskowych uwarunkowaniach, w treści których znajdują się wnioski z przeprowadzonej analizy oddziaływania inwestycji na jednolite części wód; </w:t>
            </w:r>
          </w:p>
          <w:p w:rsidR="003422C8" w:rsidRPr="00E2430C" w:rsidRDefault="003422C8" w:rsidP="003422C8">
            <w:pPr>
              <w:numPr>
                <w:ilvl w:val="0"/>
                <w:numId w:val="102"/>
              </w:numPr>
              <w:spacing w:after="0" w:line="240" w:lineRule="auto"/>
              <w:jc w:val="both"/>
              <w:rPr>
                <w:rFonts w:ascii="Arial" w:hAnsi="Arial" w:cs="Arial"/>
                <w:color w:val="000000"/>
                <w:sz w:val="20"/>
              </w:rPr>
            </w:pPr>
            <w:r w:rsidRPr="00E2430C">
              <w:rPr>
                <w:rFonts w:ascii="Arial" w:hAnsi="Arial" w:cs="Arial"/>
                <w:color w:val="000000"/>
                <w:sz w:val="20"/>
              </w:rPr>
              <w:t xml:space="preserve">inwestycje lub działania, dla których uzyskano ocenę wodnoprawną, o której mowa w art. 425 ust. 1 Prawa wodnego; </w:t>
            </w:r>
          </w:p>
          <w:p w:rsidR="003422C8" w:rsidRPr="00E2430C" w:rsidRDefault="003422C8" w:rsidP="003422C8">
            <w:pPr>
              <w:numPr>
                <w:ilvl w:val="0"/>
                <w:numId w:val="102"/>
              </w:numPr>
              <w:spacing w:after="0" w:line="240" w:lineRule="auto"/>
              <w:jc w:val="both"/>
              <w:rPr>
                <w:rFonts w:ascii="Arial" w:hAnsi="Arial" w:cs="Arial"/>
                <w:color w:val="000000"/>
                <w:sz w:val="20"/>
              </w:rPr>
            </w:pPr>
            <w:r w:rsidRPr="00E2430C">
              <w:rPr>
                <w:rFonts w:ascii="Arial" w:hAnsi="Arial" w:cs="Arial"/>
                <w:color w:val="000000"/>
                <w:sz w:val="20"/>
              </w:rPr>
              <w:t>inwestycje dotyczące systemów ERTMS, SESAR, ITS, VTMIS i systemu aplikacji telematycznych, oraz dotyczące modernizacji statków i taboru kolejowego, jeżeli proponowane projekty nie obejmują robót fizycznych, które mogą negatywnie wpłynąć na jednolite części wód;</w:t>
            </w:r>
          </w:p>
          <w:p w:rsidR="003422C8" w:rsidRPr="00E2430C" w:rsidRDefault="003422C8" w:rsidP="003422C8">
            <w:pPr>
              <w:numPr>
                <w:ilvl w:val="0"/>
                <w:numId w:val="102"/>
              </w:numPr>
              <w:spacing w:after="0" w:line="240" w:lineRule="auto"/>
              <w:jc w:val="both"/>
              <w:rPr>
                <w:rFonts w:ascii="Arial" w:hAnsi="Arial" w:cs="Arial"/>
                <w:color w:val="000000"/>
                <w:sz w:val="20"/>
              </w:rPr>
            </w:pPr>
            <w:r w:rsidRPr="00E2430C">
              <w:rPr>
                <w:rFonts w:ascii="Arial" w:hAnsi="Arial" w:cs="Arial"/>
                <w:color w:val="000000"/>
                <w:sz w:val="20"/>
              </w:rPr>
              <w:t xml:space="preserve">termomodernizację budynków; </w:t>
            </w:r>
          </w:p>
          <w:p w:rsidR="003422C8" w:rsidRPr="00E2430C" w:rsidRDefault="003422C8" w:rsidP="003422C8">
            <w:pPr>
              <w:numPr>
                <w:ilvl w:val="0"/>
                <w:numId w:val="102"/>
              </w:numPr>
              <w:spacing w:after="0" w:line="240" w:lineRule="auto"/>
              <w:jc w:val="both"/>
              <w:rPr>
                <w:rFonts w:ascii="Arial" w:hAnsi="Arial" w:cs="Arial"/>
                <w:color w:val="000000"/>
                <w:sz w:val="20"/>
              </w:rPr>
            </w:pPr>
            <w:r w:rsidRPr="00E2430C">
              <w:rPr>
                <w:rFonts w:ascii="Arial" w:hAnsi="Arial" w:cs="Arial"/>
                <w:color w:val="000000"/>
                <w:sz w:val="20"/>
              </w:rPr>
              <w:t xml:space="preserve">kolektory słoneczne, panele fotowoltaiczne, powietrzne pompy ciepła; </w:t>
            </w:r>
          </w:p>
          <w:p w:rsidR="003422C8" w:rsidRPr="00E2430C" w:rsidRDefault="003422C8" w:rsidP="003422C8">
            <w:pPr>
              <w:numPr>
                <w:ilvl w:val="0"/>
                <w:numId w:val="102"/>
              </w:numPr>
              <w:spacing w:after="0" w:line="240" w:lineRule="auto"/>
              <w:jc w:val="both"/>
              <w:rPr>
                <w:rFonts w:ascii="Arial" w:hAnsi="Arial" w:cs="Arial"/>
                <w:color w:val="000000"/>
                <w:sz w:val="20"/>
              </w:rPr>
            </w:pPr>
            <w:r w:rsidRPr="00E2430C">
              <w:rPr>
                <w:rFonts w:ascii="Arial" w:hAnsi="Arial" w:cs="Arial"/>
                <w:color w:val="000000"/>
                <w:sz w:val="20"/>
              </w:rPr>
              <w:t xml:space="preserve">wszelkie prace konserwatorskie i restauratorskie prowadzone wewnątrz i na zewnątrz budynków; </w:t>
            </w:r>
          </w:p>
          <w:p w:rsidR="003422C8" w:rsidRPr="00E2430C" w:rsidRDefault="003422C8" w:rsidP="003422C8">
            <w:pPr>
              <w:numPr>
                <w:ilvl w:val="0"/>
                <w:numId w:val="102"/>
              </w:numPr>
              <w:spacing w:after="0" w:line="240" w:lineRule="auto"/>
              <w:jc w:val="both"/>
              <w:rPr>
                <w:rFonts w:ascii="Arial" w:hAnsi="Arial" w:cs="Arial"/>
                <w:color w:val="000000"/>
                <w:sz w:val="20"/>
              </w:rPr>
            </w:pPr>
            <w:r w:rsidRPr="00E2430C">
              <w:rPr>
                <w:rFonts w:ascii="Arial" w:hAnsi="Arial" w:cs="Arial"/>
                <w:color w:val="000000"/>
                <w:sz w:val="20"/>
              </w:rPr>
              <w:t xml:space="preserve">prace związane z wymianą źródeł i systemów grzewczych w budynkach; </w:t>
            </w:r>
          </w:p>
          <w:p w:rsidR="003422C8" w:rsidRPr="00E2430C" w:rsidRDefault="003422C8" w:rsidP="003422C8">
            <w:pPr>
              <w:numPr>
                <w:ilvl w:val="0"/>
                <w:numId w:val="102"/>
              </w:numPr>
              <w:spacing w:after="0" w:line="240" w:lineRule="auto"/>
              <w:jc w:val="both"/>
              <w:rPr>
                <w:rFonts w:ascii="Arial" w:hAnsi="Arial" w:cs="Arial"/>
                <w:color w:val="000000"/>
                <w:sz w:val="20"/>
              </w:rPr>
            </w:pPr>
            <w:r w:rsidRPr="00E2430C">
              <w:rPr>
                <w:rFonts w:ascii="Arial" w:hAnsi="Arial" w:cs="Arial"/>
                <w:color w:val="000000"/>
                <w:sz w:val="20"/>
              </w:rPr>
              <w:lastRenderedPageBreak/>
              <w:t xml:space="preserve">przebudowę obiektów, mieszczącą się w obrysie zewnętrznym ścian parteru budynku (m.in. nadbudowę, przebudowę układu wewnętrznego pomieszczeń itp.); </w:t>
            </w:r>
          </w:p>
          <w:p w:rsidR="003422C8" w:rsidRPr="00E2430C" w:rsidRDefault="003422C8" w:rsidP="003422C8">
            <w:pPr>
              <w:numPr>
                <w:ilvl w:val="0"/>
                <w:numId w:val="102"/>
              </w:numPr>
              <w:spacing w:after="0" w:line="240" w:lineRule="auto"/>
              <w:jc w:val="both"/>
              <w:rPr>
                <w:rFonts w:ascii="Arial" w:hAnsi="Arial" w:cs="Arial"/>
                <w:color w:val="000000"/>
                <w:sz w:val="20"/>
              </w:rPr>
            </w:pPr>
            <w:r w:rsidRPr="00E2430C">
              <w:rPr>
                <w:rFonts w:ascii="Arial" w:hAnsi="Arial" w:cs="Arial"/>
                <w:color w:val="000000"/>
                <w:sz w:val="20"/>
              </w:rPr>
              <w:t xml:space="preserve">energooszczędne oświetlenia ulic i dróg; </w:t>
            </w:r>
          </w:p>
          <w:p w:rsidR="003422C8" w:rsidRPr="00E2430C" w:rsidRDefault="003422C8" w:rsidP="003422C8">
            <w:pPr>
              <w:numPr>
                <w:ilvl w:val="0"/>
                <w:numId w:val="102"/>
              </w:numPr>
              <w:spacing w:after="0" w:line="240" w:lineRule="auto"/>
              <w:jc w:val="both"/>
              <w:rPr>
                <w:rFonts w:ascii="Arial" w:hAnsi="Arial" w:cs="Arial"/>
                <w:color w:val="000000"/>
                <w:sz w:val="20"/>
              </w:rPr>
            </w:pPr>
            <w:r w:rsidRPr="00E2430C">
              <w:rPr>
                <w:rFonts w:ascii="Arial" w:hAnsi="Arial" w:cs="Arial"/>
                <w:color w:val="000000"/>
                <w:sz w:val="20"/>
              </w:rPr>
              <w:t xml:space="preserve">kable teletechniczne instalowane na słupach; </w:t>
            </w:r>
          </w:p>
          <w:p w:rsidR="003422C8" w:rsidRPr="00E2430C" w:rsidRDefault="003422C8" w:rsidP="003422C8">
            <w:pPr>
              <w:numPr>
                <w:ilvl w:val="0"/>
                <w:numId w:val="102"/>
              </w:numPr>
              <w:spacing w:after="0" w:line="240" w:lineRule="auto"/>
              <w:jc w:val="both"/>
              <w:rPr>
                <w:rFonts w:ascii="Arial" w:hAnsi="Arial" w:cs="Arial"/>
                <w:color w:val="000000"/>
                <w:sz w:val="20"/>
              </w:rPr>
            </w:pPr>
            <w:r w:rsidRPr="00E2430C">
              <w:rPr>
                <w:rFonts w:ascii="Arial" w:hAnsi="Arial" w:cs="Arial"/>
                <w:color w:val="000000"/>
                <w:sz w:val="20"/>
              </w:rPr>
              <w:t xml:space="preserve">ścieżki rowerowe; </w:t>
            </w:r>
          </w:p>
          <w:p w:rsidR="003422C8" w:rsidRPr="00E2430C" w:rsidRDefault="003422C8" w:rsidP="003422C8">
            <w:pPr>
              <w:numPr>
                <w:ilvl w:val="0"/>
                <w:numId w:val="102"/>
              </w:numPr>
              <w:spacing w:after="0" w:line="240" w:lineRule="auto"/>
              <w:jc w:val="both"/>
              <w:rPr>
                <w:rFonts w:ascii="Arial" w:hAnsi="Arial" w:cs="Arial"/>
                <w:color w:val="000000"/>
                <w:sz w:val="20"/>
              </w:rPr>
            </w:pPr>
            <w:r w:rsidRPr="00E2430C">
              <w:rPr>
                <w:rFonts w:ascii="Arial" w:hAnsi="Arial" w:cs="Arial"/>
                <w:color w:val="000000"/>
                <w:sz w:val="20"/>
              </w:rPr>
              <w:t xml:space="preserve">montaż anten, nadajników i odbiorników na istniejących obiektach budowlanych; </w:t>
            </w:r>
          </w:p>
          <w:p w:rsidR="003422C8" w:rsidRPr="00E2430C" w:rsidRDefault="003422C8" w:rsidP="003422C8">
            <w:pPr>
              <w:numPr>
                <w:ilvl w:val="0"/>
                <w:numId w:val="102"/>
              </w:numPr>
              <w:spacing w:after="0" w:line="240" w:lineRule="auto"/>
              <w:jc w:val="both"/>
              <w:rPr>
                <w:rFonts w:ascii="Arial" w:hAnsi="Arial" w:cs="Arial"/>
                <w:color w:val="000000"/>
                <w:sz w:val="20"/>
              </w:rPr>
            </w:pPr>
            <w:r w:rsidRPr="00E2430C">
              <w:rPr>
                <w:rFonts w:ascii="Arial" w:hAnsi="Arial" w:cs="Arial"/>
                <w:color w:val="000000"/>
                <w:sz w:val="20"/>
              </w:rPr>
              <w:t xml:space="preserve">remontów obiektów budowlanych innych niż kategorie VIII, XXI, XXIV, XXVII, XXVIII, XXX z załącznika do ustawy z dnia 7 lipca 1994 r. – Prawo budowlane (Dz.U. z 2017 r. poz. 1332, z późn zm.); </w:t>
            </w:r>
          </w:p>
          <w:p w:rsidR="003422C8" w:rsidRPr="00E2430C" w:rsidRDefault="003422C8" w:rsidP="003422C8">
            <w:pPr>
              <w:numPr>
                <w:ilvl w:val="0"/>
                <w:numId w:val="102"/>
              </w:numPr>
              <w:spacing w:after="0" w:line="240" w:lineRule="auto"/>
              <w:jc w:val="both"/>
              <w:rPr>
                <w:rFonts w:ascii="Arial" w:hAnsi="Arial" w:cs="Arial"/>
                <w:color w:val="000000"/>
                <w:sz w:val="20"/>
              </w:rPr>
            </w:pPr>
            <w:r w:rsidRPr="00E2430C">
              <w:rPr>
                <w:rFonts w:ascii="Arial" w:hAnsi="Arial" w:cs="Arial"/>
                <w:color w:val="000000"/>
                <w:sz w:val="20"/>
              </w:rPr>
              <w:t xml:space="preserve">zmiany sposobu użytkowania istniejących budynków; </w:t>
            </w:r>
          </w:p>
          <w:p w:rsidR="00C552CA" w:rsidRPr="00E2430C" w:rsidRDefault="003422C8" w:rsidP="001C1488">
            <w:pPr>
              <w:numPr>
                <w:ilvl w:val="0"/>
                <w:numId w:val="102"/>
              </w:numPr>
              <w:spacing w:after="0" w:line="240" w:lineRule="auto"/>
              <w:jc w:val="both"/>
              <w:rPr>
                <w:rFonts w:ascii="Arial" w:hAnsi="Arial" w:cs="Arial"/>
                <w:color w:val="000000"/>
                <w:sz w:val="20"/>
              </w:rPr>
            </w:pPr>
            <w:r w:rsidRPr="00E2430C">
              <w:rPr>
                <w:rFonts w:ascii="Arial" w:hAnsi="Arial" w:cs="Arial"/>
                <w:color w:val="000000"/>
                <w:sz w:val="20"/>
              </w:rPr>
              <w:t>obiekty małej architektury i zagospodarowania terenów zielonych</w:t>
            </w:r>
            <w:r w:rsidRPr="00E2430C">
              <w:rPr>
                <w:rStyle w:val="Odwoanieprzypisudolnego"/>
                <w:rFonts w:ascii="Arial" w:hAnsi="Arial" w:cs="Arial"/>
                <w:color w:val="000000"/>
                <w:sz w:val="20"/>
              </w:rPr>
              <w:footnoteReference w:id="80"/>
            </w:r>
          </w:p>
          <w:p w:rsidR="00562A25" w:rsidRPr="007F7DDC" w:rsidRDefault="00562A25" w:rsidP="00AD6219">
            <w:pPr>
              <w:pStyle w:val="Akapitzlist"/>
              <w:spacing w:after="0"/>
              <w:ind w:left="0"/>
              <w:jc w:val="left"/>
              <w:rPr>
                <w:rFonts w:ascii="Arial" w:eastAsia="Calibri" w:hAnsi="Arial" w:cs="Arial"/>
                <w:color w:val="000000"/>
                <w:sz w:val="20"/>
              </w:rPr>
            </w:pPr>
          </w:p>
          <w:p w:rsidR="00562A25" w:rsidRPr="007F7DDC" w:rsidRDefault="00562A25" w:rsidP="007F74C5">
            <w:pPr>
              <w:rPr>
                <w:rFonts w:ascii="Arial" w:hAnsi="Arial" w:cs="Arial"/>
                <w:color w:val="000000"/>
                <w:sz w:val="20"/>
              </w:rPr>
            </w:pPr>
            <w:r w:rsidRPr="007F7DDC">
              <w:rPr>
                <w:rFonts w:ascii="Arial" w:hAnsi="Arial" w:cs="Arial"/>
                <w:color w:val="000000"/>
                <w:sz w:val="20"/>
              </w:rPr>
              <w:t>W takich przypadkach klasyfikujemy projekt do Kategorii C - należy przejść do punktu F.5.2.2.</w:t>
            </w:r>
          </w:p>
        </w:tc>
      </w:tr>
    </w:tbl>
    <w:p w:rsidR="00562A25" w:rsidRPr="007F7DDC" w:rsidRDefault="00562A25" w:rsidP="00562A25">
      <w:pPr>
        <w:rPr>
          <w:rFonts w:ascii="Arial" w:hAnsi="Arial" w:cs="Arial"/>
          <w:color w:val="000000"/>
          <w:sz w:val="20"/>
        </w:rPr>
      </w:pPr>
    </w:p>
    <w:p w:rsidR="00562A25" w:rsidRPr="007F7DDC" w:rsidRDefault="00562A25" w:rsidP="00562A25">
      <w:pPr>
        <w:rPr>
          <w:rFonts w:ascii="Arial" w:hAnsi="Arial" w:cs="Arial"/>
          <w:color w:val="000000"/>
          <w:sz w:val="20"/>
        </w:rPr>
      </w:pPr>
      <w:r w:rsidRPr="007F7DDC">
        <w:rPr>
          <w:rFonts w:ascii="Arial" w:hAnsi="Arial" w:cs="Arial"/>
          <w:color w:val="000000"/>
          <w:sz w:val="20"/>
        </w:rPr>
        <w:t>F.5.2.1 Jeżeli zaznaczono odpowiedź „Tak”, należy przedstawić ocenę oddziaływania na jednolitą część wód i szczegółowe wyjaśnienie sposobu, w jaki spełniono lub w jaki zostaną spełnione wszystkie warunki zgodnie z art. 4 ust. 7 ramowej dyrektywy wodnej.</w:t>
      </w:r>
    </w:p>
    <w:p w:rsidR="00562A25" w:rsidRPr="007F7DDC" w:rsidRDefault="00562A25" w:rsidP="00562A25">
      <w:pPr>
        <w:rPr>
          <w:rFonts w:ascii="Arial" w:hAnsi="Arial" w:cs="Arial"/>
          <w:color w:val="000000"/>
          <w:sz w:val="20"/>
        </w:rPr>
      </w:pPr>
      <w:r w:rsidRPr="007F7DDC">
        <w:rPr>
          <w:rFonts w:ascii="Arial" w:hAnsi="Arial" w:cs="Arial"/>
          <w:color w:val="000000"/>
          <w:sz w:val="20"/>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562A25" w:rsidRPr="007F7DDC" w:rsidRDefault="00562A25" w:rsidP="00562A25">
      <w:pPr>
        <w:pBdr>
          <w:top w:val="single" w:sz="4" w:space="1" w:color="auto"/>
          <w:left w:val="single" w:sz="4" w:space="4" w:color="auto"/>
          <w:bottom w:val="single" w:sz="4" w:space="1" w:color="auto"/>
          <w:right w:val="single" w:sz="4" w:space="4" w:color="auto"/>
        </w:pBdr>
        <w:rPr>
          <w:rFonts w:ascii="Arial" w:hAnsi="Arial" w:cs="Arial"/>
          <w:color w:val="000000"/>
          <w:sz w:val="20"/>
        </w:rPr>
      </w:pPr>
      <w:r w:rsidRPr="007F7DDC">
        <w:rPr>
          <w:rFonts w:ascii="Arial" w:hAnsi="Arial" w:cs="Arial"/>
          <w:color w:val="000000"/>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rPr>
                <w:rFonts w:ascii="Arial" w:hAnsi="Arial" w:cs="Arial"/>
                <w:color w:val="000000"/>
                <w:sz w:val="20"/>
              </w:rPr>
            </w:pPr>
            <w:r w:rsidRPr="007F7DDC">
              <w:rPr>
                <w:rFonts w:ascii="Arial" w:hAnsi="Arial" w:cs="Arial"/>
                <w:b/>
                <w:color w:val="000000"/>
                <w:sz w:val="20"/>
              </w:rPr>
              <w:t>Instrukcja</w:t>
            </w:r>
          </w:p>
          <w:p w:rsidR="00562A25" w:rsidRPr="007F7DDC" w:rsidRDefault="00562A25" w:rsidP="00B77FC4">
            <w:pPr>
              <w:spacing w:after="0"/>
              <w:jc w:val="both"/>
              <w:rPr>
                <w:rFonts w:ascii="Arial" w:hAnsi="Arial" w:cs="Arial"/>
                <w:color w:val="000000"/>
                <w:sz w:val="20"/>
              </w:rPr>
            </w:pPr>
            <w:r w:rsidRPr="007F7DDC">
              <w:rPr>
                <w:rFonts w:ascii="Arial" w:hAnsi="Arial" w:cs="Arial"/>
                <w:color w:val="000000"/>
                <w:sz w:val="20"/>
              </w:rPr>
              <w:t xml:space="preserve">W przedmiotowym punkcie uwzględnia się projekty sklasyfikowane wg pkt F.5.2 do Kategorii A. </w:t>
            </w:r>
          </w:p>
          <w:p w:rsidR="00562A25" w:rsidRPr="007F7DDC" w:rsidRDefault="00562A25" w:rsidP="00B77FC4">
            <w:pPr>
              <w:spacing w:after="0"/>
              <w:jc w:val="both"/>
              <w:rPr>
                <w:rFonts w:ascii="Arial" w:hAnsi="Arial" w:cs="Arial"/>
                <w:color w:val="000000"/>
                <w:sz w:val="20"/>
              </w:rPr>
            </w:pPr>
            <w:r w:rsidRPr="007F7DDC">
              <w:rPr>
                <w:rFonts w:ascii="Arial" w:hAnsi="Arial" w:cs="Arial"/>
                <w:color w:val="000000"/>
                <w:sz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562A25" w:rsidRPr="007F7DDC" w:rsidRDefault="00562A25" w:rsidP="00B77FC4">
            <w:pPr>
              <w:spacing w:after="0"/>
              <w:jc w:val="both"/>
              <w:rPr>
                <w:rFonts w:ascii="Arial" w:hAnsi="Arial" w:cs="Arial"/>
                <w:color w:val="000000"/>
                <w:sz w:val="20"/>
              </w:rPr>
            </w:pPr>
            <w:r w:rsidRPr="007F7DDC">
              <w:rPr>
                <w:rFonts w:ascii="Arial" w:hAnsi="Arial" w:cs="Arial"/>
                <w:color w:val="000000"/>
                <w:sz w:val="20"/>
              </w:rPr>
              <w:t>W przedmiotowym przypadku mówimy o odstępstwie dopuszczonym ze względu na planowany projekt, które wskazano w art. 4 ust. 7 RDW tj. nowe zmiany charakterystyki fizycznej JCWP lub zmiany poziomu JCWPd lub nowe formy zrównoważonej działalności człowieka.</w:t>
            </w:r>
          </w:p>
          <w:p w:rsidR="00562A25" w:rsidRPr="00726BEA" w:rsidRDefault="00562A25" w:rsidP="00B77FC4">
            <w:pPr>
              <w:spacing w:after="0"/>
              <w:jc w:val="both"/>
              <w:rPr>
                <w:rFonts w:ascii="Arial" w:hAnsi="Arial" w:cs="Arial"/>
                <w:sz w:val="20"/>
              </w:rPr>
            </w:pPr>
            <w:r w:rsidRPr="007F7DDC">
              <w:rPr>
                <w:rFonts w:ascii="Arial" w:hAnsi="Arial" w:cs="Arial"/>
                <w:color w:val="000000"/>
                <w:sz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7F7DDC">
              <w:rPr>
                <w:rFonts w:ascii="Arial" w:hAnsi="Arial" w:cs="Arial"/>
                <w:i/>
                <w:color w:val="000000"/>
                <w:sz w:val="20"/>
              </w:rPr>
              <w:t>o zmianie ustawy Prawo wodne oraz niektórych innych ustaw</w:t>
            </w:r>
            <w:r w:rsidRPr="007F7DDC">
              <w:rPr>
                <w:rFonts w:ascii="Arial" w:hAnsi="Arial" w:cs="Arial"/>
                <w:color w:val="000000"/>
                <w:sz w:val="20"/>
              </w:rPr>
              <w:t xml:space="preserve"> (Dz. U. nr 32 poz. 159) – dalej </w:t>
            </w:r>
            <w:r w:rsidRPr="007F7DDC">
              <w:rPr>
                <w:rFonts w:ascii="Arial" w:hAnsi="Arial" w:cs="Arial"/>
                <w:i/>
                <w:color w:val="000000"/>
                <w:sz w:val="20"/>
              </w:rPr>
              <w:t>ustawa z dnia 5 stycznia 2011 r</w:t>
            </w:r>
            <w:r w:rsidRPr="007F7DDC">
              <w:rPr>
                <w:rFonts w:ascii="Arial" w:hAnsi="Arial" w:cs="Arial"/>
                <w:color w:val="000000"/>
                <w:sz w:val="20"/>
              </w:rPr>
              <w:t xml:space="preserve">.) wskazano, że jeżeli z oceny oddziaływania przedsięwzięcia na środowisko wynika, że przedsięwzięcie </w:t>
            </w:r>
            <w:r w:rsidR="001C7091">
              <w:rPr>
                <w:rFonts w:ascii="Arial" w:hAnsi="Arial" w:cs="Arial"/>
                <w:color w:val="000000"/>
                <w:sz w:val="20"/>
              </w:rPr>
              <w:t>m</w:t>
            </w:r>
            <w:r w:rsidRPr="007F7DDC">
              <w:rPr>
                <w:rFonts w:ascii="Arial" w:hAnsi="Arial" w:cs="Arial"/>
                <w:color w:val="000000"/>
                <w:sz w:val="20"/>
              </w:rPr>
              <w:t xml:space="preserve">oże spowodować nieosiągnięcie celów środowiskowych zawartych w planie gospodarowania wodami na obszarze dorzecza organ właściwy do wydania decyzji o środowiskowych </w:t>
            </w:r>
            <w:r w:rsidRPr="00726BEA">
              <w:rPr>
                <w:rFonts w:ascii="Arial" w:hAnsi="Arial" w:cs="Arial"/>
                <w:sz w:val="20"/>
              </w:rPr>
              <w:t xml:space="preserve">uwarunkowaniach odmawia zgody na realizację przedsięwzięcia, o ile nie zachodzą przesłanki o których mowa w art. </w:t>
            </w:r>
            <w:r w:rsidR="00AC4E06" w:rsidRPr="00726BEA">
              <w:rPr>
                <w:rFonts w:ascii="Arial" w:hAnsi="Arial" w:cs="Arial"/>
                <w:sz w:val="20"/>
              </w:rPr>
              <w:t>68</w:t>
            </w:r>
            <w:r w:rsidRPr="00726BEA">
              <w:rPr>
                <w:rFonts w:ascii="Arial" w:hAnsi="Arial" w:cs="Arial"/>
                <w:sz w:val="20"/>
              </w:rPr>
              <w:t xml:space="preserve"> ustawy z dnia </w:t>
            </w:r>
            <w:r w:rsidR="00AC4E06" w:rsidRPr="00726BEA">
              <w:rPr>
                <w:rFonts w:ascii="Arial" w:hAnsi="Arial" w:cs="Arial"/>
                <w:sz w:val="20"/>
              </w:rPr>
              <w:t>20</w:t>
            </w:r>
            <w:r w:rsidRPr="00726BEA">
              <w:rPr>
                <w:rFonts w:ascii="Arial" w:hAnsi="Arial" w:cs="Arial"/>
                <w:sz w:val="20"/>
              </w:rPr>
              <w:t xml:space="preserve"> lipca 20</w:t>
            </w:r>
            <w:r w:rsidR="00AC4E06" w:rsidRPr="00726BEA">
              <w:rPr>
                <w:rFonts w:ascii="Arial" w:hAnsi="Arial" w:cs="Arial"/>
                <w:sz w:val="20"/>
              </w:rPr>
              <w:t>17</w:t>
            </w:r>
            <w:r w:rsidRPr="00726BEA">
              <w:rPr>
                <w:rFonts w:ascii="Arial" w:hAnsi="Arial" w:cs="Arial"/>
                <w:sz w:val="20"/>
              </w:rPr>
              <w:t xml:space="preserve"> r. Prawo wodne.</w:t>
            </w:r>
          </w:p>
          <w:p w:rsidR="00562A25" w:rsidRPr="00726BEA" w:rsidRDefault="00562A25" w:rsidP="00B77FC4">
            <w:pPr>
              <w:spacing w:after="0"/>
              <w:jc w:val="both"/>
              <w:rPr>
                <w:rFonts w:ascii="Arial" w:hAnsi="Arial" w:cs="Arial"/>
                <w:sz w:val="20"/>
              </w:rPr>
            </w:pPr>
            <w:r w:rsidRPr="00726BEA">
              <w:rPr>
                <w:rFonts w:ascii="Arial" w:hAnsi="Arial" w:cs="Arial"/>
                <w:sz w:val="20"/>
              </w:rPr>
              <w:t xml:space="preserve">Artykuł </w:t>
            </w:r>
            <w:r w:rsidR="00F1288F" w:rsidRPr="00726BEA">
              <w:rPr>
                <w:rFonts w:ascii="Arial" w:hAnsi="Arial" w:cs="Arial"/>
                <w:sz w:val="20"/>
              </w:rPr>
              <w:t>68</w:t>
            </w:r>
            <w:r w:rsidRPr="00726BEA">
              <w:rPr>
                <w:rFonts w:ascii="Arial" w:hAnsi="Arial" w:cs="Arial"/>
                <w:sz w:val="20"/>
              </w:rPr>
              <w:t xml:space="preserve"> ustawy prawo wodne stanowi, iż aby móc skorzystać z odstępstwa określonego w </w:t>
            </w:r>
            <w:r w:rsidR="00F1288F" w:rsidRPr="00726BEA">
              <w:rPr>
                <w:rFonts w:ascii="Arial" w:hAnsi="Arial" w:cs="Arial"/>
                <w:sz w:val="20"/>
              </w:rPr>
              <w:t xml:space="preserve">artykule </w:t>
            </w:r>
            <w:r w:rsidR="00F1288F" w:rsidRPr="00726BEA">
              <w:rPr>
                <w:rFonts w:ascii="Arial" w:hAnsi="Arial" w:cs="Arial"/>
                <w:sz w:val="20"/>
              </w:rPr>
              <w:lastRenderedPageBreak/>
              <w:t>66 i 67</w:t>
            </w:r>
            <w:r w:rsidRPr="00726BEA">
              <w:rPr>
                <w:rFonts w:ascii="Arial" w:hAnsi="Arial" w:cs="Arial"/>
                <w:sz w:val="20"/>
              </w:rPr>
              <w:t xml:space="preserve"> konieczne jest łączne spełnienie wymienionych warunków:</w:t>
            </w:r>
          </w:p>
          <w:p w:rsidR="00562A25" w:rsidRPr="00726BEA" w:rsidRDefault="00562A25" w:rsidP="00B77FC4">
            <w:pPr>
              <w:spacing w:after="0"/>
              <w:jc w:val="both"/>
              <w:rPr>
                <w:rFonts w:ascii="Arial" w:hAnsi="Arial" w:cs="Arial"/>
                <w:sz w:val="20"/>
              </w:rPr>
            </w:pPr>
            <w:r w:rsidRPr="00726BEA">
              <w:rPr>
                <w:rFonts w:ascii="Arial" w:hAnsi="Arial" w:cs="Arial"/>
                <w:sz w:val="20"/>
              </w:rPr>
              <w:t>- zaplanowano łagodzenie skutków negatywnych oddziaływań na stan wód;</w:t>
            </w:r>
          </w:p>
          <w:p w:rsidR="00562A25" w:rsidRPr="00726BEA" w:rsidRDefault="00562A25" w:rsidP="00B77FC4">
            <w:pPr>
              <w:spacing w:after="0"/>
              <w:jc w:val="both"/>
              <w:rPr>
                <w:rFonts w:ascii="Arial" w:hAnsi="Arial" w:cs="Arial"/>
                <w:sz w:val="20"/>
              </w:rPr>
            </w:pPr>
            <w:r w:rsidRPr="00726BEA">
              <w:rPr>
                <w:rFonts w:ascii="Arial" w:hAnsi="Arial" w:cs="Arial"/>
                <w:sz w:val="20"/>
              </w:rPr>
              <w:t xml:space="preserve">- przyczyny nowych zmian przedstawione w aktualizacji PGW; </w:t>
            </w:r>
          </w:p>
          <w:p w:rsidR="00562A25" w:rsidRPr="00726BEA" w:rsidRDefault="00562A25" w:rsidP="00B77FC4">
            <w:pPr>
              <w:spacing w:after="0"/>
              <w:jc w:val="both"/>
              <w:rPr>
                <w:rFonts w:ascii="Arial" w:hAnsi="Arial" w:cs="Arial"/>
                <w:sz w:val="20"/>
              </w:rPr>
            </w:pPr>
            <w:r w:rsidRPr="00726BEA">
              <w:rPr>
                <w:rFonts w:ascii="Arial" w:hAnsi="Arial" w:cs="Arial"/>
                <w:sz w:val="20"/>
              </w:rPr>
              <w:t>- przyczyną realizacji przedsięwzięcia jest nadrzędny cel publiczny lub utracone korzyści przeważane są przez pozytywne efekty dla środowiska i społeczeństwa (uwzględniając zasadę zrównoważonego rozwoju);</w:t>
            </w:r>
          </w:p>
          <w:p w:rsidR="00562A25" w:rsidRPr="00726BEA" w:rsidRDefault="00562A25" w:rsidP="00B77FC4">
            <w:pPr>
              <w:spacing w:after="0"/>
              <w:jc w:val="both"/>
              <w:rPr>
                <w:rFonts w:ascii="Arial" w:hAnsi="Arial" w:cs="Arial"/>
                <w:sz w:val="20"/>
              </w:rPr>
            </w:pPr>
            <w:r w:rsidRPr="00726BEA">
              <w:rPr>
                <w:rFonts w:ascii="Arial" w:hAnsi="Arial" w:cs="Arial"/>
                <w:sz w:val="20"/>
              </w:rPr>
              <w:t>- rozpatrzono alternatywy i wybrano wariant najlepszy, tzn. zakładanych korzyści nie można osiągnąć w inny sposób, lepszy dla środowiska ze względu na wykonalność techniczną lub nieproporcjonalnie wysokie koszty w stosunku do zakładanych korzyści.</w:t>
            </w:r>
          </w:p>
          <w:p w:rsidR="00196566" w:rsidRPr="00726BEA" w:rsidRDefault="00562A25" w:rsidP="00B77FC4">
            <w:pPr>
              <w:spacing w:after="0"/>
              <w:jc w:val="both"/>
              <w:rPr>
                <w:rFonts w:ascii="Arial" w:hAnsi="Arial" w:cs="Arial"/>
                <w:sz w:val="20"/>
              </w:rPr>
            </w:pPr>
            <w:r w:rsidRPr="00726BEA">
              <w:rPr>
                <w:rFonts w:ascii="Arial" w:hAnsi="Arial" w:cs="Arial"/>
                <w:sz w:val="20"/>
              </w:rPr>
              <w:t xml:space="preserve">Tym samym w procedurze oceny oddziaływania na środowisko badane jest spełnienie przesłanek o których mowa w artykule </w:t>
            </w:r>
            <w:r w:rsidR="00084C06" w:rsidRPr="00726BEA">
              <w:rPr>
                <w:rFonts w:ascii="Arial" w:hAnsi="Arial" w:cs="Arial"/>
                <w:sz w:val="20"/>
              </w:rPr>
              <w:t>68</w:t>
            </w:r>
            <w:r w:rsidRPr="00726BEA">
              <w:rPr>
                <w:rFonts w:ascii="Arial" w:hAnsi="Arial" w:cs="Arial"/>
                <w:sz w:val="20"/>
              </w:rPr>
              <w:t xml:space="preserve"> ustawy prawo wodne.</w:t>
            </w:r>
          </w:p>
          <w:p w:rsidR="00196566" w:rsidRPr="007F7DDC" w:rsidRDefault="00196566" w:rsidP="00196566">
            <w:pPr>
              <w:spacing w:after="0"/>
              <w:jc w:val="both"/>
              <w:rPr>
                <w:rFonts w:ascii="Arial" w:hAnsi="Arial" w:cs="Arial"/>
                <w:color w:val="000000"/>
                <w:sz w:val="20"/>
              </w:rPr>
            </w:pPr>
            <w:r w:rsidRPr="007F7DDC">
              <w:rPr>
                <w:rFonts w:ascii="Arial" w:hAnsi="Arial" w:cs="Arial"/>
                <w:color w:val="000000"/>
                <w:sz w:val="20"/>
              </w:rPr>
              <w:t xml:space="preserve">W związku z wejściem z życie ustawy z dnia 20 lipca 2017 r. Prawo wodne z dniem 1 stycznia 2018 r. </w:t>
            </w:r>
            <w:r w:rsidR="00F1288F">
              <w:rPr>
                <w:rFonts w:ascii="Arial" w:hAnsi="Arial" w:cs="Arial"/>
                <w:color w:val="000000"/>
                <w:sz w:val="20"/>
              </w:rPr>
              <w:t>zmianie uległ</w:t>
            </w:r>
            <w:r w:rsidRPr="007F7DDC">
              <w:rPr>
                <w:rFonts w:ascii="Arial" w:hAnsi="Arial" w:cs="Arial"/>
                <w:color w:val="000000"/>
                <w:sz w:val="20"/>
              </w:rPr>
              <w:t xml:space="preserve"> również art. 81 ust. 3 ustawy ooś. Przepis ten otrzyma</w:t>
            </w:r>
            <w:r w:rsidR="00084C06">
              <w:rPr>
                <w:rFonts w:ascii="Arial" w:hAnsi="Arial" w:cs="Arial"/>
                <w:color w:val="000000"/>
                <w:sz w:val="20"/>
              </w:rPr>
              <w:t>ł</w:t>
            </w:r>
            <w:r w:rsidRPr="007F7DDC">
              <w:rPr>
                <w:rFonts w:ascii="Arial" w:hAnsi="Arial" w:cs="Arial"/>
                <w:color w:val="000000"/>
                <w:sz w:val="20"/>
              </w:rPr>
              <w:t xml:space="preserve"> brzmienie zgodnie z którym jeżeli 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tej ustawy. </w:t>
            </w:r>
          </w:p>
          <w:p w:rsidR="00196566" w:rsidRPr="007F7DDC" w:rsidRDefault="00196566" w:rsidP="00196566">
            <w:pPr>
              <w:spacing w:after="0"/>
              <w:jc w:val="both"/>
              <w:rPr>
                <w:rFonts w:ascii="Arial" w:hAnsi="Arial" w:cs="Arial"/>
                <w:color w:val="000000"/>
                <w:sz w:val="20"/>
              </w:rPr>
            </w:pPr>
            <w:r w:rsidRPr="007F7DDC">
              <w:rPr>
                <w:rFonts w:ascii="Arial" w:hAnsi="Arial" w:cs="Arial"/>
                <w:color w:val="000000"/>
                <w:sz w:val="20"/>
              </w:rPr>
              <w:t xml:space="preserve">Artykuł 68 ustawy z dnia 20 lipca 2017 r. </w:t>
            </w:r>
            <w:r w:rsidR="00B12B46">
              <w:rPr>
                <w:rFonts w:ascii="Arial" w:hAnsi="Arial" w:cs="Arial"/>
                <w:color w:val="000000"/>
                <w:sz w:val="20"/>
              </w:rPr>
              <w:t>P</w:t>
            </w:r>
            <w:r w:rsidRPr="007F7DDC">
              <w:rPr>
                <w:rFonts w:ascii="Arial" w:hAnsi="Arial" w:cs="Arial"/>
                <w:color w:val="000000"/>
                <w:sz w:val="20"/>
              </w:rPr>
              <w:t>rawo wodne wymienia warunki, jakie muszą być spełnione aby dopuszczalne było zastosowanie art. 66 i 67 ww. ustawy tj. nieosiągnięcie dobrego stanu ekologicznego lub dobrego potencjału ekologicznego oraz niezapobieżenie pogorszeniu stanu ekologicznego lub potencjału ekologicznego jednolitych części wód powierzchniowych oraz jednolitych części wód podziemnych na skutek okoliczności wskazanych w tych przepisach. Warunkami tymi w pkt 1, 3 i 4 do których odsyła art. 81 ust. 3 ustawy ooś są:</w:t>
            </w:r>
          </w:p>
          <w:p w:rsidR="00196566" w:rsidRPr="007F7DDC" w:rsidRDefault="00196566" w:rsidP="00196566">
            <w:pPr>
              <w:spacing w:after="0"/>
              <w:jc w:val="both"/>
              <w:rPr>
                <w:rFonts w:ascii="Arial" w:hAnsi="Arial" w:cs="Arial"/>
                <w:color w:val="000000"/>
                <w:sz w:val="20"/>
              </w:rPr>
            </w:pPr>
            <w:r w:rsidRPr="007F7DDC">
              <w:rPr>
                <w:rFonts w:ascii="Arial" w:hAnsi="Arial" w:cs="Arial"/>
                <w:color w:val="000000"/>
                <w:sz w:val="20"/>
              </w:rPr>
              <w:t>1) podejmowane są wszelkie działania, aby łagodzić skutki negatywnych oddziaływań na stan jednolitych części wód;</w:t>
            </w:r>
          </w:p>
          <w:p w:rsidR="00196566" w:rsidRPr="007F7DDC" w:rsidRDefault="00196566" w:rsidP="00196566">
            <w:pPr>
              <w:spacing w:after="0"/>
              <w:jc w:val="both"/>
              <w:rPr>
                <w:rFonts w:ascii="Arial" w:hAnsi="Arial" w:cs="Arial"/>
                <w:color w:val="000000"/>
                <w:sz w:val="20"/>
              </w:rPr>
            </w:pPr>
            <w:r w:rsidRPr="007F7DDC">
              <w:rPr>
                <w:rFonts w:ascii="Arial" w:hAnsi="Arial" w:cs="Arial"/>
                <w:color w:val="000000"/>
                <w:sz w:val="20"/>
              </w:rPr>
              <w:t>3) przyczyny zmian i działań, o których mowa w art. 66, są uzasadnione nadrzędnym interesem publicznym, a pozytywne efekty związane z ochroną zdrowia, utrzymaniem bezpieczeństwa oraz zrównoważonym rozwojem przeważają nad korzyściami dla społeczeństwa i środowiska związanymi z osiągnięciem celów środowiskowych, o których mowa w art. 55, utraconymi w następstwie tych zmian i działań;</w:t>
            </w:r>
          </w:p>
          <w:p w:rsidR="00196566" w:rsidRPr="007F7DDC" w:rsidRDefault="00196566" w:rsidP="00196566">
            <w:pPr>
              <w:spacing w:after="0"/>
              <w:jc w:val="both"/>
              <w:rPr>
                <w:rFonts w:ascii="Arial" w:hAnsi="Arial" w:cs="Arial"/>
                <w:color w:val="000000"/>
                <w:sz w:val="20"/>
              </w:rPr>
            </w:pPr>
            <w:r w:rsidRPr="007F7DDC">
              <w:rPr>
                <w:rFonts w:ascii="Arial" w:hAnsi="Arial" w:cs="Arial"/>
                <w:color w:val="000000"/>
                <w:sz w:val="20"/>
              </w:rPr>
              <w:t>4) zakładane korzyści wynikające ze zmian i działań, o których mowa w pkt 1–3, nie mogą zostać osiągnięte przy zastosowaniu innych działań, znacząco korzystniejszych z punktu widzenia interesów środowiska, ze względu na negatywne uwarunkowania wykonalności technicznej lub nieproporcjonalnie wysokie koszty.</w:t>
            </w:r>
          </w:p>
          <w:p w:rsidR="00196566" w:rsidRPr="007F7DDC" w:rsidRDefault="00196566" w:rsidP="00196566">
            <w:pPr>
              <w:spacing w:after="0"/>
              <w:jc w:val="both"/>
              <w:rPr>
                <w:rFonts w:ascii="Arial" w:hAnsi="Arial" w:cs="Arial"/>
                <w:color w:val="000000"/>
                <w:sz w:val="20"/>
              </w:rPr>
            </w:pPr>
          </w:p>
          <w:p w:rsidR="00562A25" w:rsidRPr="00726BEA" w:rsidRDefault="00562A25" w:rsidP="00B77FC4">
            <w:pPr>
              <w:spacing w:after="0"/>
              <w:jc w:val="both"/>
              <w:rPr>
                <w:rFonts w:ascii="Arial" w:hAnsi="Arial" w:cs="Arial"/>
                <w:sz w:val="20"/>
              </w:rPr>
            </w:pPr>
            <w:r w:rsidRPr="007F7DDC">
              <w:rPr>
                <w:rFonts w:ascii="Arial" w:hAnsi="Arial" w:cs="Arial"/>
                <w:color w:val="000000"/>
                <w:sz w:val="20"/>
              </w:rPr>
              <w:t xml:space="preserve">W kontekście oceny i spełnienia odstępstwa o którym mowa w artykule 4 ust. 7 Ramowej Dyrektywy Wodnej należy wskazać na Masterplany dla dorzecza Odry i Wisły, </w:t>
            </w:r>
            <w:r w:rsidR="00237EF9" w:rsidRPr="00726BEA">
              <w:rPr>
                <w:rFonts w:ascii="Arial" w:hAnsi="Arial" w:cs="Arial"/>
                <w:sz w:val="20"/>
              </w:rPr>
              <w:t>oraz zaktualizowane</w:t>
            </w:r>
            <w:r w:rsidRPr="00726BEA">
              <w:rPr>
                <w:rFonts w:ascii="Arial" w:hAnsi="Arial" w:cs="Arial"/>
                <w:sz w:val="20"/>
              </w:rPr>
              <w:t xml:space="preserve"> PGW.</w:t>
            </w:r>
          </w:p>
          <w:p w:rsidR="00562A25" w:rsidRPr="007F7DDC" w:rsidRDefault="00562A25" w:rsidP="00B77FC4">
            <w:pPr>
              <w:spacing w:after="0"/>
              <w:jc w:val="both"/>
              <w:rPr>
                <w:rFonts w:ascii="Arial" w:hAnsi="Arial" w:cs="Arial"/>
                <w:color w:val="000000"/>
                <w:sz w:val="20"/>
              </w:rPr>
            </w:pPr>
            <w:r w:rsidRPr="00726BEA">
              <w:rPr>
                <w:rFonts w:ascii="Arial" w:hAnsi="Arial" w:cs="Arial"/>
                <w:sz w:val="20"/>
              </w:rPr>
              <w:t>(</w:t>
            </w:r>
            <w:hyperlink r:id="rId15" w:history="1">
              <w:r w:rsidR="00A036C4" w:rsidRPr="00726BEA">
                <w:rPr>
                  <w:rStyle w:val="Hipercze"/>
                  <w:rFonts w:ascii="Arial" w:hAnsi="Arial" w:cs="Arial"/>
                  <w:color w:val="auto"/>
                  <w:sz w:val="20"/>
                </w:rPr>
                <w:t>http://www.kzgw.gov.pl/index.php/pl/materialy-informacyjne/programy/masterplany-dla-obszaru-dorzecza-wisly-i-odry</w:t>
              </w:r>
            </w:hyperlink>
            <w:r w:rsidRPr="00726BEA">
              <w:rPr>
                <w:rFonts w:ascii="Arial" w:hAnsi="Arial" w:cs="Arial"/>
                <w:sz w:val="20"/>
              </w:rPr>
              <w:t>). W zatwierdzonych w dniu 26 sierpnia 2014 roku Masterplanach dla dorzecza Odry i Wisły wykonana została ww. ocena w stosunku do projektów realizowanych i planowanych w sektorach ochrony przeciwpowodziowej, gospodarki wodnej, żeglugi śródlądowej</w:t>
            </w:r>
            <w:r w:rsidRPr="007F7DDC">
              <w:rPr>
                <w:rFonts w:ascii="Arial" w:hAnsi="Arial" w:cs="Arial"/>
                <w:color w:val="000000"/>
                <w:sz w:val="20"/>
              </w:rPr>
              <w:t xml:space="preserve"> i morskiej oraz hydroenergetyki</w:t>
            </w:r>
            <w:r w:rsidRPr="007F7DDC">
              <w:rPr>
                <w:rStyle w:val="Odwoanieprzypisudolnego"/>
                <w:rFonts w:ascii="Arial" w:hAnsi="Arial" w:cs="Arial"/>
                <w:color w:val="000000"/>
                <w:sz w:val="20"/>
              </w:rPr>
              <w:footnoteReference w:id="81"/>
            </w:r>
            <w:r w:rsidRPr="007F7DDC">
              <w:rPr>
                <w:rFonts w:ascii="Arial" w:hAnsi="Arial" w:cs="Arial"/>
                <w:color w:val="000000"/>
                <w:sz w:val="20"/>
              </w:rPr>
              <w:t>. Ocenione zadania zostały zagregowane w oddzielne listy w zależności od wyników oceny. W przypadku projektów ujętych na Liście nr 2, których dotyczy wspomniane wyżej odstępstwo wymagana jest ich analiza w aktualizacji PGW.</w:t>
            </w:r>
          </w:p>
          <w:p w:rsidR="00562A25" w:rsidRPr="007F7DDC" w:rsidRDefault="00562A25" w:rsidP="00B77FC4">
            <w:pPr>
              <w:spacing w:after="0"/>
              <w:jc w:val="both"/>
              <w:rPr>
                <w:rFonts w:ascii="Arial" w:hAnsi="Arial" w:cs="Arial"/>
                <w:color w:val="000000"/>
                <w:sz w:val="20"/>
              </w:rPr>
            </w:pPr>
            <w:r w:rsidRPr="007F7DDC">
              <w:rPr>
                <w:rFonts w:ascii="Arial" w:hAnsi="Arial" w:cs="Arial"/>
                <w:color w:val="000000"/>
                <w:sz w:val="20"/>
              </w:rPr>
              <w:t xml:space="preserve">W dniu 18 października 2016 roku Rada Ministrów zatwierdziła aktualizację Planów Gospodarowania Wodami oraz Programu wodno-środowiskowego kraju (PWŚK). Tym samym w przypadku inwestycji </w:t>
            </w:r>
            <w:r w:rsidRPr="007F7DDC">
              <w:rPr>
                <w:rFonts w:ascii="Arial" w:hAnsi="Arial" w:cs="Arial"/>
                <w:color w:val="000000"/>
                <w:sz w:val="20"/>
              </w:rPr>
              <w:lastRenderedPageBreak/>
              <w:t>sklasyfikowanych wg. pkt. F.5.2 do kategorii A niezbędne jest ich ujęcie w aPGW wraz z informacją o ocenie spełnienia warunków art. 4(7) Ramowej Dyrektywy Wodnej.</w:t>
            </w:r>
          </w:p>
          <w:p w:rsidR="00562A25" w:rsidRPr="007F7DDC" w:rsidRDefault="00562A25" w:rsidP="00B77FC4">
            <w:pPr>
              <w:spacing w:after="0"/>
              <w:ind w:hanging="360"/>
              <w:jc w:val="both"/>
              <w:rPr>
                <w:rFonts w:ascii="Arial" w:hAnsi="Arial" w:cs="Arial"/>
                <w:color w:val="000000"/>
                <w:spacing w:val="4"/>
                <w:sz w:val="20"/>
              </w:rPr>
            </w:pPr>
            <w:r w:rsidRPr="007F7DDC">
              <w:rPr>
                <w:rFonts w:ascii="Arial" w:hAnsi="Arial" w:cs="Arial"/>
                <w:color w:val="000000"/>
                <w:spacing w:val="4"/>
                <w:sz w:val="20"/>
              </w:rPr>
              <w:t xml:space="preserve">     W POIiŚ 2014-2020 </w:t>
            </w:r>
            <w:r w:rsidRPr="007F7DDC">
              <w:rPr>
                <w:rFonts w:ascii="Arial" w:hAnsi="Arial" w:cs="Arial"/>
                <w:b/>
                <w:color w:val="000000"/>
                <w:spacing w:val="4"/>
                <w:sz w:val="20"/>
              </w:rPr>
              <w:t>w priorytecie inwestycyjnym 5.II</w:t>
            </w:r>
            <w:r w:rsidRPr="007F7DDC">
              <w:rPr>
                <w:rFonts w:ascii="Arial" w:hAnsi="Arial" w:cs="Arial"/>
                <w:color w:val="000000"/>
                <w:spacing w:val="4"/>
                <w:sz w:val="20"/>
              </w:rPr>
              <w:t xml:space="preserve"> </w:t>
            </w:r>
            <w:r w:rsidRPr="007F7DDC">
              <w:rPr>
                <w:rFonts w:ascii="Arial" w:hAnsi="Arial" w:cs="Arial"/>
                <w:b/>
                <w:color w:val="000000"/>
                <w:spacing w:val="4"/>
                <w:sz w:val="20"/>
              </w:rPr>
              <w:t>zapisano, że</w:t>
            </w:r>
            <w:r w:rsidRPr="007F7DDC">
              <w:rPr>
                <w:rFonts w:ascii="Arial" w:hAnsi="Arial" w:cs="Arial"/>
                <w:color w:val="000000"/>
                <w:spacing w:val="4"/>
                <w:sz w:val="20"/>
              </w:rPr>
              <w:t xml:space="preserve"> współfinansowane będą mogły być tylko projekty wskazane w załącznikach do Masterplanów dla obszarów dorzeczy Odry i Wisły, które nie wpływają negatywnie na osiągnięcie dobrego stanu wód lub nie pogarszają stanu wód (</w:t>
            </w:r>
            <w:r w:rsidRPr="007F7DDC">
              <w:rPr>
                <w:rFonts w:ascii="Arial" w:hAnsi="Arial" w:cs="Arial"/>
                <w:noProof/>
                <w:color w:val="000000"/>
                <w:spacing w:val="4"/>
                <w:sz w:val="20"/>
                <w:lang w:eastAsia="pl-PL"/>
              </w:rPr>
              <w:t xml:space="preserve">Projekty wskazane na Listach nr 1 - </w:t>
            </w:r>
            <w:r w:rsidRPr="007F7DDC">
              <w:rPr>
                <w:rFonts w:ascii="Arial" w:hAnsi="Arial" w:cs="Arial"/>
                <w:i/>
                <w:noProof/>
                <w:color w:val="000000"/>
                <w:spacing w:val="4"/>
                <w:sz w:val="20"/>
                <w:lang w:eastAsia="pl-PL"/>
              </w:rPr>
              <w:t xml:space="preserve">Inwestycje, które nie wpływają negatywnie na osiągnięcie dobrego stanu wód lub nie pogarszają stanu wód). </w:t>
            </w:r>
            <w:r w:rsidRPr="007F7DDC">
              <w:rPr>
                <w:rFonts w:ascii="Arial" w:hAnsi="Arial" w:cs="Arial"/>
                <w:color w:val="000000"/>
                <w:spacing w:val="4"/>
                <w:sz w:val="20"/>
              </w:rPr>
              <w:t xml:space="preserve">Współfinansowanie projektów, wskazanych w załącznikach do Masterplanów, jako mogące spowodować nieosiągnięcie dobrego stanu wód lub pogorszenie stanu/potencjału jednolitych części wód (Projekty wskazane na Listach nr 2 - </w:t>
            </w:r>
            <w:r w:rsidRPr="007F7DDC">
              <w:rPr>
                <w:rFonts w:ascii="Arial" w:hAnsi="Arial" w:cs="Arial"/>
                <w:i/>
                <w:color w:val="000000"/>
                <w:spacing w:val="4"/>
                <w:sz w:val="20"/>
              </w:rPr>
              <w:t>Inwestycje, które mogą spowodować nieosiągnięcie dobrego stanu wód lub pogorszenie stanu/potencjału i dla których należy rozważyć zastosowanie odstępstwa)</w:t>
            </w:r>
            <w:r w:rsidRPr="007F7DDC">
              <w:rPr>
                <w:rFonts w:ascii="Arial" w:hAnsi="Arial" w:cs="Arial"/>
                <w:color w:val="000000"/>
                <w:spacing w:val="4"/>
                <w:sz w:val="20"/>
              </w:rPr>
              <w:t xml:space="preserve"> nie będzie dozwolone do czasu przedstawienia wystarczających dowodów na spełnienie warunków określonych w art. 4 ust. 7 </w:t>
            </w:r>
            <w:r w:rsidRPr="007F7DDC">
              <w:rPr>
                <w:rFonts w:ascii="Arial" w:hAnsi="Arial" w:cs="Arial"/>
                <w:color w:val="000000"/>
                <w:sz w:val="20"/>
              </w:rPr>
              <w:t>Ramowej Dyrektywy Wodnej</w:t>
            </w:r>
            <w:r w:rsidRPr="007F7DDC">
              <w:rPr>
                <w:rFonts w:ascii="Arial" w:hAnsi="Arial" w:cs="Arial"/>
                <w:color w:val="000000"/>
                <w:spacing w:val="4"/>
                <w:sz w:val="20"/>
              </w:rPr>
              <w:t xml:space="preserve"> w aPGW. Wypełnienie warunku będzie uzależnione od potwierdzenia przez Komisję Europejską zgodności przygotowanych aPGW z wymogami </w:t>
            </w:r>
            <w:r w:rsidRPr="007F7DDC">
              <w:rPr>
                <w:rFonts w:ascii="Arial" w:hAnsi="Arial" w:cs="Arial"/>
                <w:color w:val="000000"/>
                <w:sz w:val="20"/>
              </w:rPr>
              <w:t>Ramowej Dyrektywy Wodnej</w:t>
            </w:r>
            <w:r w:rsidRPr="007F7DDC">
              <w:rPr>
                <w:rFonts w:ascii="Arial" w:hAnsi="Arial" w:cs="Arial"/>
                <w:color w:val="000000"/>
                <w:spacing w:val="4"/>
                <w:sz w:val="20"/>
              </w:rPr>
              <w:t>.</w:t>
            </w:r>
          </w:p>
          <w:p w:rsidR="00562A25" w:rsidRPr="007F7DDC" w:rsidRDefault="00562A25" w:rsidP="00B77FC4">
            <w:pPr>
              <w:autoSpaceDE w:val="0"/>
              <w:autoSpaceDN w:val="0"/>
              <w:adjustRightInd w:val="0"/>
              <w:spacing w:after="0"/>
              <w:jc w:val="both"/>
              <w:rPr>
                <w:rFonts w:ascii="Arial" w:hAnsi="Arial" w:cs="Arial"/>
                <w:color w:val="000000"/>
                <w:sz w:val="20"/>
              </w:rPr>
            </w:pPr>
            <w:r w:rsidRPr="007F7DDC">
              <w:rPr>
                <w:rFonts w:ascii="Arial" w:hAnsi="Arial" w:cs="Arial"/>
                <w:color w:val="000000"/>
                <w:spacing w:val="4"/>
                <w:sz w:val="20"/>
              </w:rPr>
              <w:t xml:space="preserve">W POIiŚ 2014-2020 </w:t>
            </w:r>
            <w:r w:rsidRPr="007F7DDC">
              <w:rPr>
                <w:rFonts w:ascii="Arial" w:hAnsi="Arial" w:cs="Arial"/>
                <w:b/>
                <w:color w:val="000000"/>
                <w:spacing w:val="4"/>
                <w:sz w:val="20"/>
              </w:rPr>
              <w:t>w priorytecie inwestycyjnym 7.II zapisano</w:t>
            </w:r>
            <w:r w:rsidRPr="007F7DDC">
              <w:rPr>
                <w:rFonts w:ascii="Arial" w:hAnsi="Arial" w:cs="Arial"/>
                <w:color w:val="000000"/>
                <w:spacing w:val="4"/>
                <w:sz w:val="20"/>
              </w:rPr>
              <w:t xml:space="preserve">, że </w:t>
            </w:r>
            <w:r w:rsidRPr="007F7DDC">
              <w:rPr>
                <w:rFonts w:ascii="Arial" w:hAnsi="Arial" w:cs="Arial"/>
                <w:color w:val="000000"/>
                <w:sz w:val="20"/>
                <w:lang w:eastAsia="pl-PL"/>
              </w:rPr>
              <w:t>współfinansowane będą mogły być tylko projekty wskazane w załącznikach do Master Planów dla obszarów dorzeczy Odry i Wisły, które nie wpływają negatywnie na osiągnięcie dobrego stanu wód lub nie pogarszają stanu wód.</w:t>
            </w:r>
            <w:r w:rsidRPr="007F7DDC">
              <w:rPr>
                <w:rFonts w:ascii="Arial" w:hAnsi="Arial" w:cs="Arial"/>
                <w:color w:val="000000"/>
                <w:sz w:val="13"/>
                <w:szCs w:val="13"/>
                <w:lang w:eastAsia="pl-PL"/>
              </w:rPr>
              <w:t xml:space="preserve"> </w:t>
            </w:r>
            <w:r w:rsidRPr="007F7DDC">
              <w:rPr>
                <w:rFonts w:ascii="Arial" w:hAnsi="Arial" w:cs="Arial"/>
                <w:color w:val="000000"/>
                <w:sz w:val="20"/>
                <w:lang w:eastAsia="pl-PL"/>
              </w:rPr>
              <w:t>Współfinansowanie projektów wskazanych w załącznikach do Master Planów, jako mogące spowodować nieosiągnięcie dobrego stanu wód lub pogorszenie stanu/potencjału jednolitych części wód, nie będzie dozwolone do czasu przedstawienia wystarczających dowodów na spełnienie warunków określonych w art. 4.7 Ramowej Dyrektywy Wodnej w aPGW. Wypełnienie warunku będzie uzależnione od potwierdzenia przez Komisję Europejską zgodności przygotowanych aPGW z wymogami Ramowej Dyrektywy Wodnej.</w:t>
            </w:r>
          </w:p>
        </w:tc>
      </w:tr>
    </w:tbl>
    <w:p w:rsidR="00562A25" w:rsidRPr="007F7DDC" w:rsidRDefault="00562A25" w:rsidP="00562A25">
      <w:pPr>
        <w:rPr>
          <w:rFonts w:ascii="Arial" w:hAnsi="Arial" w:cs="Arial"/>
          <w:color w:val="000000"/>
          <w:sz w:val="20"/>
        </w:rPr>
      </w:pPr>
    </w:p>
    <w:p w:rsidR="00562A25" w:rsidRPr="007F7DDC" w:rsidRDefault="00562A25" w:rsidP="00562A25">
      <w:pPr>
        <w:rPr>
          <w:rFonts w:ascii="Arial" w:hAnsi="Arial" w:cs="Arial"/>
          <w:color w:val="000000"/>
          <w:sz w:val="20"/>
        </w:rPr>
      </w:pPr>
      <w:r w:rsidRPr="007F7DDC">
        <w:rPr>
          <w:rFonts w:ascii="Arial" w:hAnsi="Arial" w:cs="Arial"/>
          <w:color w:val="000000"/>
          <w:sz w:val="20"/>
        </w:rPr>
        <w:t xml:space="preserve">F.5.2.2 Jeżeli zaznaczono odpowiedź „Nie”, a projekt ma charakter infrastrukturalny i nie będzie oddziaływał na jednolite części wód, należy w każdym przypadku dołączyć wypełnioną przez właściwy organ deklarację znajdującą się w dodatku 2. Jeżeli projekt ma charakter nieinfrastrukturalny (np. wiąże się z zakupem taboru), należy to odpowiednio wyjaśnić i w takim przypadku nie ma obowiązku dołączania deklaracji. </w:t>
      </w:r>
    </w:p>
    <w:p w:rsidR="00562A25" w:rsidRPr="007F7DDC" w:rsidRDefault="00562A25" w:rsidP="00562A25">
      <w:pPr>
        <w:pBdr>
          <w:top w:val="single" w:sz="4" w:space="1" w:color="auto"/>
          <w:left w:val="single" w:sz="4" w:space="4" w:color="auto"/>
          <w:bottom w:val="single" w:sz="4" w:space="1" w:color="auto"/>
          <w:right w:val="single" w:sz="4" w:space="4" w:color="auto"/>
        </w:pBdr>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rPr>
          <w:rFonts w:ascii="Arial" w:hAnsi="Arial" w:cs="Arial"/>
          <w:color w:val="000000"/>
          <w:sz w:val="20"/>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75"/>
      </w:tblGrid>
      <w:tr w:rsidR="00562A25" w:rsidRPr="007F7DDC" w:rsidTr="00CA1935">
        <w:trPr>
          <w:trHeight w:val="699"/>
        </w:trPr>
        <w:tc>
          <w:tcPr>
            <w:tcW w:w="5000" w:type="pct"/>
            <w:shd w:val="clear" w:color="auto" w:fill="D9D9D9"/>
          </w:tcPr>
          <w:p w:rsidR="00562A25" w:rsidRPr="007F7DDC" w:rsidRDefault="00562A25" w:rsidP="007F74C5">
            <w:pPr>
              <w:rPr>
                <w:rFonts w:ascii="Arial" w:hAnsi="Arial" w:cs="Arial"/>
                <w:color w:val="000000"/>
                <w:sz w:val="20"/>
              </w:rPr>
            </w:pPr>
            <w:r w:rsidRPr="007F7DDC">
              <w:rPr>
                <w:rFonts w:ascii="Arial" w:hAnsi="Arial" w:cs="Arial"/>
                <w:b/>
                <w:color w:val="000000"/>
                <w:sz w:val="20"/>
              </w:rPr>
              <w:t>Instrukcja</w:t>
            </w:r>
          </w:p>
          <w:p w:rsidR="00064828" w:rsidRPr="007F7DDC" w:rsidRDefault="00562A25" w:rsidP="00B77FC4">
            <w:pPr>
              <w:jc w:val="both"/>
              <w:rPr>
                <w:rFonts w:ascii="Arial" w:hAnsi="Arial" w:cs="Arial"/>
                <w:color w:val="000000"/>
                <w:sz w:val="20"/>
              </w:rPr>
            </w:pPr>
            <w:r w:rsidRPr="007F7DDC">
              <w:rPr>
                <w:rFonts w:ascii="Arial" w:hAnsi="Arial" w:cs="Arial"/>
                <w:color w:val="000000"/>
                <w:sz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t>
            </w:r>
            <w:r w:rsidRPr="00726BEA">
              <w:rPr>
                <w:rFonts w:ascii="Arial" w:hAnsi="Arial" w:cs="Arial"/>
                <w:sz w:val="20"/>
              </w:rPr>
              <w:t xml:space="preserve">właściwego </w:t>
            </w:r>
            <w:r w:rsidR="00237EF9" w:rsidRPr="00726BEA">
              <w:rPr>
                <w:rFonts w:ascii="Arial" w:hAnsi="Arial" w:cs="Arial"/>
                <w:sz w:val="20"/>
              </w:rPr>
              <w:t xml:space="preserve">organu odpowiedzialnego za gospodarkę wodną </w:t>
            </w:r>
            <w:r w:rsidRPr="00726BEA">
              <w:rPr>
                <w:rFonts w:ascii="Arial" w:hAnsi="Arial" w:cs="Arial"/>
                <w:sz w:val="20"/>
              </w:rPr>
              <w:t>oświadczająca</w:t>
            </w:r>
            <w:r w:rsidRPr="007F7DDC">
              <w:rPr>
                <w:rFonts w:ascii="Arial" w:hAnsi="Arial" w:cs="Arial"/>
                <w:color w:val="000000"/>
                <w:sz w:val="20"/>
              </w:rPr>
              <w:t>, że projekt nie pogarsza stanu jednolitej części wód ani nie uniemożliwia osiągnięcia dobrego stanu wraz z uzasadnieniem powodów takiej opinii. Będą to projekty sklasyfikowane wg pkt F.5.2 do kategorii B. i</w:t>
            </w:r>
            <w:r w:rsidR="00AA1916" w:rsidRPr="007F7DDC">
              <w:rPr>
                <w:rFonts w:ascii="Arial" w:hAnsi="Arial" w:cs="Arial"/>
                <w:color w:val="000000"/>
                <w:sz w:val="20"/>
              </w:rPr>
              <w:t> </w:t>
            </w:r>
            <w:r w:rsidRPr="007F7DDC">
              <w:rPr>
                <w:rFonts w:ascii="Arial" w:hAnsi="Arial" w:cs="Arial"/>
                <w:color w:val="000000"/>
                <w:sz w:val="20"/>
              </w:rPr>
              <w:t>w przypadku tych projektów w polu pod punktem F.5.2.2 należy wpisać datę wydania deklaracji.</w:t>
            </w:r>
            <w:r w:rsidR="00615F1A" w:rsidRPr="007F7DDC">
              <w:rPr>
                <w:rFonts w:ascii="Arial" w:hAnsi="Arial" w:cs="Arial"/>
                <w:color w:val="000000"/>
                <w:sz w:val="20"/>
              </w:rPr>
              <w:t xml:space="preserve"> </w:t>
            </w:r>
          </w:p>
          <w:p w:rsidR="00562A25" w:rsidRPr="007F7DDC" w:rsidRDefault="00562A25" w:rsidP="00B77FC4">
            <w:pPr>
              <w:jc w:val="both"/>
              <w:rPr>
                <w:rFonts w:ascii="Arial" w:hAnsi="Arial" w:cs="Arial"/>
                <w:color w:val="000000"/>
                <w:sz w:val="20"/>
              </w:rPr>
            </w:pPr>
            <w:r w:rsidRPr="007F7DDC">
              <w:rPr>
                <w:rFonts w:ascii="Arial" w:hAnsi="Arial" w:cs="Arial"/>
                <w:color w:val="000000"/>
                <w:sz w:val="20"/>
              </w:rPr>
              <w:t>Uwzględnione w przedmiotowym punkcie będą również działania objęte wnioskiem, które z racji swojego charakteru nie będą miały znaczenia dla osiągnięcia celów dyrektywy. Wówczas nie załącza się deklaracji znajdującej się w dodatku nr 2, a dokonuje się stosownego wyjaśnienia w polu pod punktem F.5.2.2. Będą to projekty sklasyfikowane wg. pkt. F.5.2 do kategorii C.</w:t>
            </w:r>
          </w:p>
          <w:p w:rsidR="00562A25" w:rsidRPr="007F7DDC" w:rsidRDefault="00562A25" w:rsidP="00B77FC4">
            <w:pPr>
              <w:jc w:val="both"/>
              <w:rPr>
                <w:rFonts w:ascii="Arial" w:hAnsi="Arial" w:cs="Arial"/>
                <w:b/>
                <w:color w:val="000000"/>
                <w:sz w:val="20"/>
                <w:u w:val="single"/>
              </w:rPr>
            </w:pPr>
            <w:r w:rsidRPr="007F7DDC">
              <w:rPr>
                <w:rFonts w:ascii="Arial" w:hAnsi="Arial" w:cs="Arial"/>
                <w:color w:val="000000"/>
                <w:sz w:val="20"/>
              </w:rPr>
              <w:t xml:space="preserve">Dodatkowo, w przypadku projektu infrastrukturalnego nie jest możliwe wypełnienie pola F.5.2.2 </w:t>
            </w:r>
            <w:r w:rsidRPr="007F7DDC">
              <w:rPr>
                <w:rFonts w:ascii="Arial" w:hAnsi="Arial" w:cs="Arial"/>
                <w:color w:val="000000"/>
                <w:sz w:val="20"/>
              </w:rPr>
              <w:lastRenderedPageBreak/>
              <w:t>sformułowaniem “nie dotyczy”.</w:t>
            </w:r>
            <w:r w:rsidRPr="007F7DDC">
              <w:rPr>
                <w:rFonts w:ascii="Arial" w:hAnsi="Arial" w:cs="Arial"/>
                <w:b/>
                <w:color w:val="000000"/>
                <w:sz w:val="20"/>
                <w:u w:val="single"/>
              </w:rPr>
              <w:t xml:space="preserve">1. Informacje istotne w procesie pozyskania deklaracji organu </w:t>
            </w:r>
          </w:p>
          <w:p w:rsidR="00562A25" w:rsidRPr="007F7DDC" w:rsidRDefault="00562A25" w:rsidP="00B77FC4">
            <w:pPr>
              <w:jc w:val="both"/>
              <w:rPr>
                <w:rFonts w:ascii="Arial" w:hAnsi="Arial" w:cs="Arial"/>
                <w:color w:val="000000"/>
                <w:sz w:val="20"/>
              </w:rPr>
            </w:pPr>
            <w:r w:rsidRPr="007F7DDC">
              <w:rPr>
                <w:rFonts w:ascii="Arial" w:hAnsi="Arial" w:cs="Arial"/>
                <w:color w:val="000000"/>
                <w:sz w:val="20"/>
              </w:rPr>
              <w:t>W odniesieniu do projektów sklasyfikowanych wg pkt F.5.2 do kategorii B wymagających deklaracji organu, przed przystąpieniem do jej pozyskania należy zwrócić uwagę na następujące zagadnienia:</w:t>
            </w:r>
          </w:p>
          <w:p w:rsidR="00562A25" w:rsidRPr="007F7DDC" w:rsidRDefault="00562A25" w:rsidP="00B77FC4">
            <w:pPr>
              <w:jc w:val="both"/>
              <w:rPr>
                <w:rFonts w:ascii="Arial" w:hAnsi="Arial" w:cs="Arial"/>
                <w:color w:val="000000"/>
                <w:sz w:val="20"/>
              </w:rPr>
            </w:pPr>
            <w:r w:rsidRPr="007F7DDC">
              <w:rPr>
                <w:rFonts w:ascii="Arial" w:hAnsi="Arial" w:cs="Arial"/>
                <w:b/>
                <w:color w:val="000000"/>
                <w:sz w:val="20"/>
              </w:rPr>
              <w:t>1.1</w:t>
            </w:r>
            <w:r w:rsidRPr="007F7DDC">
              <w:rPr>
                <w:rFonts w:ascii="Arial" w:hAnsi="Arial" w:cs="Arial"/>
                <w:color w:val="000000"/>
                <w:sz w:val="20"/>
              </w:rPr>
              <w:t xml:space="preserve"> grupa przedsięwzięcia wg rozporządzenia Rady Ministrów z dnia 9 listopada 2010 r. w sprawie przedsięwzięć mogących znacząco oddziaływać na środowisko (</w:t>
            </w:r>
            <w:r w:rsidR="00615F1A" w:rsidRPr="007F7DDC">
              <w:rPr>
                <w:rFonts w:ascii="Arial" w:hAnsi="Arial" w:cs="Arial"/>
                <w:color w:val="000000"/>
                <w:sz w:val="20"/>
              </w:rPr>
              <w:t xml:space="preserve">t.j. </w:t>
            </w:r>
            <w:r w:rsidRPr="007F7DDC">
              <w:rPr>
                <w:rFonts w:ascii="Arial" w:hAnsi="Arial" w:cs="Arial"/>
                <w:color w:val="000000"/>
                <w:sz w:val="20"/>
              </w:rPr>
              <w:t>Dz. U. z 201</w:t>
            </w:r>
            <w:r w:rsidR="00615F1A" w:rsidRPr="007F7DDC">
              <w:rPr>
                <w:rFonts w:ascii="Arial" w:hAnsi="Arial" w:cs="Arial"/>
                <w:color w:val="000000"/>
                <w:sz w:val="20"/>
              </w:rPr>
              <w:t>6</w:t>
            </w:r>
            <w:r w:rsidRPr="007F7DDC">
              <w:rPr>
                <w:rFonts w:ascii="Arial" w:hAnsi="Arial" w:cs="Arial"/>
                <w:color w:val="000000"/>
                <w:sz w:val="20"/>
              </w:rPr>
              <w:t xml:space="preserve"> r.,</w:t>
            </w:r>
            <w:r w:rsidR="00A423C4" w:rsidRPr="007F7DDC">
              <w:rPr>
                <w:rFonts w:ascii="Arial" w:hAnsi="Arial" w:cs="Arial"/>
                <w:color w:val="000000"/>
                <w:sz w:val="20"/>
              </w:rPr>
              <w:t xml:space="preserve"> </w:t>
            </w:r>
            <w:r w:rsidRPr="007F7DDC">
              <w:rPr>
                <w:rFonts w:ascii="Arial" w:hAnsi="Arial" w:cs="Arial"/>
                <w:color w:val="000000"/>
                <w:sz w:val="20"/>
              </w:rPr>
              <w:t xml:space="preserve">poz. </w:t>
            </w:r>
            <w:r w:rsidR="00615F1A" w:rsidRPr="007F7DDC">
              <w:rPr>
                <w:rFonts w:ascii="Arial" w:hAnsi="Arial" w:cs="Arial"/>
                <w:color w:val="000000"/>
                <w:sz w:val="20"/>
              </w:rPr>
              <w:t>71</w:t>
            </w:r>
            <w:r w:rsidRPr="007F7DDC">
              <w:rPr>
                <w:rFonts w:ascii="Arial" w:hAnsi="Arial" w:cs="Arial"/>
                <w:color w:val="000000"/>
                <w:sz w:val="20"/>
              </w:rPr>
              <w:t>)</w:t>
            </w:r>
          </w:p>
          <w:p w:rsidR="00562A25" w:rsidRPr="007F7DDC" w:rsidRDefault="00562A25" w:rsidP="00B77FC4">
            <w:pPr>
              <w:jc w:val="both"/>
              <w:rPr>
                <w:rFonts w:ascii="Arial" w:hAnsi="Arial" w:cs="Arial"/>
                <w:color w:val="000000"/>
                <w:sz w:val="20"/>
              </w:rPr>
            </w:pPr>
            <w:r w:rsidRPr="007F7DDC">
              <w:rPr>
                <w:rFonts w:ascii="Arial" w:hAnsi="Arial" w:cs="Arial"/>
                <w:color w:val="000000"/>
                <w:sz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w:t>
            </w:r>
            <w:r w:rsidR="00615F1A" w:rsidRPr="007F7DDC">
              <w:rPr>
                <w:rFonts w:ascii="Arial" w:hAnsi="Arial" w:cs="Arial"/>
                <w:color w:val="000000"/>
                <w:sz w:val="20"/>
              </w:rPr>
              <w:t>(t.j. Dz. U. z 2016 r.,poz. 71)</w:t>
            </w:r>
            <w:r w:rsidRPr="007F7DDC">
              <w:rPr>
                <w:rFonts w:ascii="Arial" w:hAnsi="Arial" w:cs="Arial"/>
                <w:color w:val="000000"/>
                <w:sz w:val="20"/>
              </w:rPr>
              <w: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562A25" w:rsidRPr="007F7DDC" w:rsidRDefault="00562A25" w:rsidP="00B77FC4">
            <w:pPr>
              <w:jc w:val="both"/>
              <w:rPr>
                <w:rFonts w:ascii="Arial" w:hAnsi="Arial" w:cs="Arial"/>
                <w:color w:val="000000"/>
                <w:sz w:val="20"/>
              </w:rPr>
            </w:pPr>
            <w:r w:rsidRPr="007F7DDC">
              <w:rPr>
                <w:rFonts w:ascii="Arial" w:hAnsi="Arial" w:cs="Arial"/>
                <w:color w:val="000000"/>
                <w:sz w:val="20"/>
              </w:rPr>
              <w:t>Należy zaznaczyć, iż brak klasyfikacji przedsięwzięcia do grupy I lub II nie oznacza automatycznie braku możliwości wpływu na stan wód i ekosystemów od nich zależnych.</w:t>
            </w:r>
          </w:p>
          <w:p w:rsidR="00562A25" w:rsidRPr="007F7DDC" w:rsidRDefault="00562A25" w:rsidP="00B77FC4">
            <w:pPr>
              <w:jc w:val="both"/>
              <w:rPr>
                <w:rFonts w:ascii="Arial" w:hAnsi="Arial" w:cs="Arial"/>
                <w:color w:val="000000"/>
                <w:sz w:val="20"/>
              </w:rPr>
            </w:pPr>
            <w:r w:rsidRPr="007F7DDC">
              <w:rPr>
                <w:rFonts w:ascii="Arial" w:hAnsi="Arial" w:cs="Arial"/>
                <w:b/>
                <w:color w:val="000000"/>
                <w:sz w:val="20"/>
              </w:rPr>
              <w:t>1.2</w:t>
            </w:r>
            <w:r w:rsidRPr="007F7DDC">
              <w:rPr>
                <w:rFonts w:ascii="Arial" w:hAnsi="Arial" w:cs="Arial"/>
                <w:color w:val="000000"/>
                <w:sz w:val="20"/>
              </w:rPr>
              <w:t xml:space="preserve"> art. 81 ust. 3 ustawy ooś oraz wejście w życie przepisów ustawy z dnia 5 stycznia 2011 roku </w:t>
            </w:r>
            <w:r w:rsidRPr="007F7DDC">
              <w:rPr>
                <w:rFonts w:ascii="Arial" w:hAnsi="Arial" w:cs="Arial"/>
                <w:i/>
                <w:color w:val="000000"/>
                <w:sz w:val="20"/>
              </w:rPr>
              <w:t>o zmianie ustawy Prawo wodne oraz niektórych innych ustaw</w:t>
            </w:r>
          </w:p>
          <w:p w:rsidR="00562A25" w:rsidRPr="007F7DDC" w:rsidRDefault="00562A25" w:rsidP="00B77FC4">
            <w:pPr>
              <w:jc w:val="both"/>
              <w:rPr>
                <w:rFonts w:ascii="Arial" w:hAnsi="Arial" w:cs="Arial"/>
                <w:color w:val="000000"/>
                <w:sz w:val="20"/>
              </w:rPr>
            </w:pPr>
            <w:r w:rsidRPr="007F7DDC">
              <w:rPr>
                <w:rFonts w:ascii="Arial" w:hAnsi="Arial" w:cs="Arial"/>
                <w:color w:val="000000"/>
                <w:sz w:val="20"/>
                <w:lang w:eastAsia="pl-PL"/>
              </w:rPr>
              <w:t xml:space="preserve">Kluczową datą </w:t>
            </w:r>
            <w:r w:rsidRPr="007F7DDC">
              <w:rPr>
                <w:rFonts w:ascii="Arial" w:eastAsia="Times New Roman" w:hAnsi="Arial" w:cs="Arial"/>
                <w:color w:val="000000"/>
                <w:sz w:val="20"/>
              </w:rPr>
              <w:t xml:space="preserve">jest 18 marca 2011 r., kiedy </w:t>
            </w:r>
            <w:r w:rsidRPr="007F7DDC">
              <w:rPr>
                <w:rFonts w:ascii="Arial" w:hAnsi="Arial" w:cs="Arial"/>
                <w:color w:val="000000"/>
                <w:sz w:val="20"/>
              </w:rPr>
              <w:t xml:space="preserve">w życie </w:t>
            </w:r>
            <w:r w:rsidRPr="007F7DDC">
              <w:rPr>
                <w:rFonts w:ascii="Arial" w:hAnsi="Arial" w:cs="Arial"/>
                <w:color w:val="000000"/>
                <w:sz w:val="20"/>
                <w:u w:val="single"/>
              </w:rPr>
              <w:t>weszły</w:t>
            </w:r>
            <w:r w:rsidRPr="007F7DDC">
              <w:rPr>
                <w:rFonts w:ascii="Arial" w:hAnsi="Arial" w:cs="Arial"/>
                <w:color w:val="000000"/>
                <w:sz w:val="20"/>
              </w:rPr>
              <w:t xml:space="preserve">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w:t>
            </w:r>
            <w:r w:rsidRPr="00726BEA">
              <w:rPr>
                <w:rFonts w:ascii="Arial" w:hAnsi="Arial" w:cs="Arial"/>
                <w:sz w:val="20"/>
              </w:rPr>
              <w:t xml:space="preserve">gospodarowania wodami na obszarze dorzecza organ właściwy do wydania decyzji o środowiskowych uwarunkowaniach odmawia zgody na realizację przedsięwzięcia, o ile nie zachodzą przesłanki, o których mowa w </w:t>
            </w:r>
            <w:hyperlink r:id="rId16" w:anchor="hiperlinkText.rpc?hiperlink=type=tresc:nro=Powszechny.1403960:part=a38%28j%29:ver=0&amp;full=1" w:tgtFrame="_parent" w:history="1">
              <w:r w:rsidR="00F1288F" w:rsidRPr="00726BEA">
                <w:rPr>
                  <w:rFonts w:ascii="Arial" w:hAnsi="Arial" w:cs="Arial"/>
                  <w:sz w:val="20"/>
                </w:rPr>
                <w:t>art. 68</w:t>
              </w:r>
            </w:hyperlink>
            <w:r w:rsidR="00F1288F" w:rsidRPr="00726BEA">
              <w:rPr>
                <w:rFonts w:ascii="Arial" w:hAnsi="Arial" w:cs="Arial"/>
                <w:sz w:val="20"/>
              </w:rPr>
              <w:t xml:space="preserve"> </w:t>
            </w:r>
            <w:r w:rsidRPr="00726BEA">
              <w:rPr>
                <w:rFonts w:ascii="Arial" w:hAnsi="Arial" w:cs="Arial"/>
                <w:sz w:val="20"/>
              </w:rPr>
              <w:t xml:space="preserve">ustawy z dnia </w:t>
            </w:r>
            <w:r w:rsidR="00DF6C1F" w:rsidRPr="00726BEA">
              <w:rPr>
                <w:rFonts w:ascii="Arial" w:hAnsi="Arial" w:cs="Arial"/>
                <w:sz w:val="20"/>
              </w:rPr>
              <w:t>20 </w:t>
            </w:r>
            <w:r w:rsidRPr="00726BEA">
              <w:rPr>
                <w:rFonts w:ascii="Arial" w:hAnsi="Arial" w:cs="Arial"/>
                <w:sz w:val="20"/>
              </w:rPr>
              <w:t>lipca 20</w:t>
            </w:r>
            <w:r w:rsidR="00F1288F" w:rsidRPr="00726BEA">
              <w:rPr>
                <w:rFonts w:ascii="Arial" w:hAnsi="Arial" w:cs="Arial"/>
                <w:sz w:val="20"/>
              </w:rPr>
              <w:t>17</w:t>
            </w:r>
            <w:r w:rsidRPr="00726BEA">
              <w:rPr>
                <w:rFonts w:ascii="Arial" w:hAnsi="Arial" w:cs="Arial"/>
                <w:sz w:val="20"/>
              </w:rPr>
              <w:t xml:space="preserve"> r. - Prawo wodne. W związku z art. 20 </w:t>
            </w:r>
            <w:r w:rsidRPr="00726BEA">
              <w:rPr>
                <w:rFonts w:ascii="Arial" w:hAnsi="Arial" w:cs="Arial"/>
                <w:i/>
                <w:sz w:val="20"/>
              </w:rPr>
              <w:t>ustawy z dnia 5 stycznia 2011 r</w:t>
            </w:r>
            <w:r w:rsidRPr="00726BEA">
              <w:rPr>
                <w:rFonts w:ascii="Arial" w:hAnsi="Arial" w:cs="Arial"/>
                <w:sz w:val="20"/>
              </w:rPr>
              <w:t>. wskazującym, że do spraw wszczętych i niezakończonych przed dniem wejścia w życie niniejszej ustawy stosuje się przepisy dotychczasowe, istotny jest moment złożenia wniosku o decyzję o</w:t>
            </w:r>
            <w:r w:rsidRPr="007F7DDC">
              <w:rPr>
                <w:rFonts w:ascii="Arial" w:hAnsi="Arial" w:cs="Arial"/>
                <w:color w:val="000000"/>
                <w:sz w:val="20"/>
              </w:rPr>
              <w:t xml:space="preserve"> środowiskowych uwarunkowaniach (w przypadku przedsięwzięć z III grupy (o których mowa poniżej w pkt.1.3)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w:t>
            </w:r>
            <w:r w:rsidRPr="007F7DDC">
              <w:rPr>
                <w:rFonts w:ascii="Arial" w:hAnsi="Arial" w:cs="Arial"/>
                <w:color w:val="000000"/>
                <w:sz w:val="20"/>
              </w:rPr>
              <w:lastRenderedPageBreak/>
              <w:t xml:space="preserve">zakończonych na etapie „screeningu” badana jest konieczność przeprowadzenia oceny w oparciu o szacowanie możliwego niekorzystnego oddziaływania na stan wód. </w:t>
            </w:r>
          </w:p>
          <w:p w:rsidR="00562A25" w:rsidRPr="007F7DDC" w:rsidRDefault="00562A25" w:rsidP="00B77FC4">
            <w:pPr>
              <w:jc w:val="both"/>
              <w:rPr>
                <w:rFonts w:ascii="Arial" w:hAnsi="Arial" w:cs="Arial"/>
                <w:color w:val="000000"/>
                <w:sz w:val="20"/>
              </w:rPr>
            </w:pPr>
            <w:r w:rsidRPr="007F7DDC">
              <w:rPr>
                <w:rFonts w:ascii="Arial" w:hAnsi="Arial" w:cs="Arial"/>
                <w:b/>
                <w:color w:val="000000"/>
                <w:sz w:val="20"/>
              </w:rPr>
              <w:t>1.3</w:t>
            </w:r>
            <w:r w:rsidRPr="007F7DDC">
              <w:rPr>
                <w:rFonts w:ascii="Arial" w:hAnsi="Arial" w:cs="Arial"/>
                <w:color w:val="000000"/>
                <w:sz w:val="20"/>
              </w:rPr>
              <w:t xml:space="preserve"> Plan działania w zakresie planowania strategicznego w gospodarce wodnej oraz Masterplany dla obszarów dorzeczy Wisły i Odry</w:t>
            </w:r>
          </w:p>
          <w:p w:rsidR="00562A25" w:rsidRPr="007F7DDC" w:rsidRDefault="00562A25" w:rsidP="00B77FC4">
            <w:pPr>
              <w:jc w:val="both"/>
              <w:rPr>
                <w:rFonts w:ascii="Arial" w:hAnsi="Arial" w:cs="Arial"/>
                <w:color w:val="000000"/>
                <w:sz w:val="20"/>
              </w:rPr>
            </w:pPr>
            <w:r w:rsidRPr="007F7DDC">
              <w:rPr>
                <w:rFonts w:ascii="Arial" w:hAnsi="Arial" w:cs="Arial"/>
                <w:color w:val="000000"/>
                <w:sz w:val="20"/>
              </w:rPr>
              <w:t>2 lipca 2014 r. Rada Ministrów podjęła uchwałę w sprawie przyjęcia „</w:t>
            </w:r>
            <w:r w:rsidRPr="007F7DDC">
              <w:rPr>
                <w:rFonts w:ascii="Arial" w:hAnsi="Arial" w:cs="Arial"/>
                <w:i/>
                <w:color w:val="000000"/>
                <w:sz w:val="20"/>
              </w:rPr>
              <w:t>Planu działania w zakresie planowania strategicznego w gospodarce wodnej</w:t>
            </w:r>
            <w:r w:rsidRPr="007F7DDC">
              <w:rPr>
                <w:rFonts w:ascii="Arial" w:hAnsi="Arial" w:cs="Arial"/>
                <w:color w:val="000000"/>
                <w:sz w:val="20"/>
              </w:rPr>
              <w:t>”, przedłożoną przez Ministra Środowiska. Zgodnie z </w:t>
            </w:r>
            <w:r w:rsidRPr="007F7DDC">
              <w:rPr>
                <w:rFonts w:ascii="Arial" w:hAnsi="Arial" w:cs="Arial"/>
                <w:i/>
                <w:color w:val="000000"/>
                <w:sz w:val="20"/>
              </w:rPr>
              <w:t>Planem działania w zakresie planowania strategicznego w gospodarce wodnej</w:t>
            </w:r>
            <w:r w:rsidRPr="007F7DDC">
              <w:rPr>
                <w:rFonts w:ascii="Arial" w:hAnsi="Arial" w:cs="Arial"/>
                <w:color w:val="000000"/>
                <w:sz w:val="20"/>
              </w:rPr>
              <w:t xml:space="preserve">, Masterplany obejmują wszystkie projekty wskazane w </w:t>
            </w:r>
            <w:r w:rsidRPr="007F7DDC">
              <w:rPr>
                <w:rFonts w:ascii="Arial" w:hAnsi="Arial" w:cs="Arial"/>
                <w:i/>
                <w:color w:val="000000"/>
                <w:sz w:val="20"/>
              </w:rPr>
              <w:t xml:space="preserve">Planie… </w:t>
            </w:r>
            <w:r w:rsidRPr="007F7DDC">
              <w:rPr>
                <w:rFonts w:ascii="Arial" w:hAnsi="Arial" w:cs="Arial"/>
                <w:color w:val="000000"/>
                <w:sz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7F7DDC">
              <w:rPr>
                <w:rFonts w:ascii="Arial" w:hAnsi="Arial" w:cs="Arial"/>
                <w:i/>
                <w:color w:val="000000"/>
                <w:sz w:val="20"/>
              </w:rPr>
              <w:t>Inwestycje, które nie wpływają negatywnie na osiągnięcie dobrego stanu wód lub nie pogarszają stanu wód</w:t>
            </w:r>
            <w:r w:rsidRPr="007F7DDC">
              <w:rPr>
                <w:rFonts w:ascii="Arial" w:hAnsi="Arial" w:cs="Arial"/>
                <w:color w:val="000000"/>
                <w:sz w:val="20"/>
              </w:rPr>
              <w:t xml:space="preserve"> Master Planu dla obszaru dorzecza Wisły oraz Masterplanu dla obszaru Dorzecza Odry podstawę wydania niniejszej deklaracji stanowi przedmiotowa lista wykonana na podstawie oceny dokonanej na etapie realizacji obu Masterplanów. Sytuacja taka dotyczy przypadków, gdy zakres ocenianego działania/projektu jest tożsamy z zakresem ocenianym na etapie zatwierdzania Masterplanów.</w:t>
            </w:r>
          </w:p>
          <w:p w:rsidR="00562A25" w:rsidRPr="007F7DDC" w:rsidRDefault="00562A25" w:rsidP="00B77FC4">
            <w:pPr>
              <w:jc w:val="both"/>
              <w:rPr>
                <w:rFonts w:ascii="Arial" w:hAnsi="Arial" w:cs="Arial"/>
                <w:b/>
                <w:color w:val="000000"/>
                <w:sz w:val="20"/>
                <w:u w:val="single"/>
              </w:rPr>
            </w:pPr>
            <w:r w:rsidRPr="007F7DDC">
              <w:rPr>
                <w:rFonts w:ascii="Arial" w:hAnsi="Arial" w:cs="Arial"/>
                <w:b/>
                <w:color w:val="000000"/>
                <w:sz w:val="20"/>
                <w:u w:val="single"/>
              </w:rPr>
              <w:t>2. Proces pozyskania deklaracji organu</w:t>
            </w:r>
            <w:r w:rsidRPr="007F7DDC">
              <w:rPr>
                <w:rFonts w:ascii="Arial" w:hAnsi="Arial" w:cs="Arial"/>
                <w:color w:val="000000"/>
                <w:sz w:val="20"/>
              </w:rPr>
              <w:t xml:space="preserve"> (o której mowa w pkt. F.5.2.2) </w:t>
            </w:r>
          </w:p>
          <w:p w:rsidR="00562A25" w:rsidRPr="00726BEA" w:rsidRDefault="005D49C5" w:rsidP="00B77FC4">
            <w:pPr>
              <w:jc w:val="both"/>
              <w:rPr>
                <w:rFonts w:ascii="Arial" w:hAnsi="Arial" w:cs="Arial"/>
                <w:sz w:val="20"/>
              </w:rPr>
            </w:pPr>
            <w:r w:rsidRPr="00E2430C">
              <w:rPr>
                <w:rFonts w:ascii="Arial" w:hAnsi="Arial" w:cs="Arial"/>
                <w:color w:val="000000"/>
                <w:sz w:val="20"/>
              </w:rPr>
              <w:t xml:space="preserve">Jak wskazano powyżej organem </w:t>
            </w:r>
            <w:r w:rsidR="00562A25" w:rsidRPr="00E2430C">
              <w:rPr>
                <w:rFonts w:ascii="Arial" w:hAnsi="Arial" w:cs="Arial"/>
                <w:color w:val="000000"/>
                <w:sz w:val="20"/>
              </w:rPr>
              <w:t xml:space="preserve">odpowiedzialnym za wydanie deklaracji </w:t>
            </w:r>
            <w:r w:rsidRPr="00E2430C">
              <w:rPr>
                <w:rFonts w:ascii="Arial" w:hAnsi="Arial" w:cs="Arial"/>
                <w:color w:val="000000"/>
                <w:sz w:val="20"/>
              </w:rPr>
              <w:t xml:space="preserve">Minister Gospodarki Morskiej i Żeglugi Śródlądowej bezpośrednio albo poprzez przez właściwe jednostki nadzorowane. Wnioski o wydanie deklaracji powinny być kierowane do właściwego miejscowo dyrektora Regionalnego Zarządu Gospodarki Wodnej. </w:t>
            </w:r>
            <w:r w:rsidR="00562A25" w:rsidRPr="00726BEA">
              <w:rPr>
                <w:rFonts w:ascii="Arial" w:hAnsi="Arial" w:cs="Arial"/>
                <w:sz w:val="20"/>
              </w:rPr>
              <w:t xml:space="preserve">W przypadku kiedy projekt obejmuje </w:t>
            </w:r>
            <w:r w:rsidR="00237EF9" w:rsidRPr="00726BEA">
              <w:rPr>
                <w:rFonts w:ascii="Arial" w:hAnsi="Arial" w:cs="Arial"/>
                <w:sz w:val="20"/>
              </w:rPr>
              <w:t xml:space="preserve">obszar działania </w:t>
            </w:r>
            <w:r w:rsidR="00562A25" w:rsidRPr="00726BEA">
              <w:rPr>
                <w:rFonts w:ascii="Arial" w:hAnsi="Arial" w:cs="Arial"/>
                <w:sz w:val="20"/>
              </w:rPr>
              <w:t>więcej niż jedn</w:t>
            </w:r>
            <w:r w:rsidR="00237EF9" w:rsidRPr="00726BEA">
              <w:rPr>
                <w:rFonts w:ascii="Arial" w:hAnsi="Arial" w:cs="Arial"/>
                <w:sz w:val="20"/>
              </w:rPr>
              <w:t xml:space="preserve">ego ww. organu </w:t>
            </w:r>
            <w:r w:rsidR="00562A25" w:rsidRPr="00726BEA">
              <w:rPr>
                <w:rFonts w:ascii="Arial" w:hAnsi="Arial" w:cs="Arial"/>
                <w:sz w:val="20"/>
              </w:rPr>
              <w:t>deklaracje wyda</w:t>
            </w:r>
            <w:r w:rsidR="00237EF9" w:rsidRPr="00726BEA">
              <w:rPr>
                <w:rFonts w:ascii="Arial" w:hAnsi="Arial" w:cs="Arial"/>
                <w:sz w:val="20"/>
              </w:rPr>
              <w:t>wane są</w:t>
            </w:r>
            <w:r w:rsidR="00562A25" w:rsidRPr="00726BEA">
              <w:rPr>
                <w:rFonts w:ascii="Arial" w:hAnsi="Arial" w:cs="Arial"/>
                <w:sz w:val="20"/>
              </w:rPr>
              <w:t xml:space="preserve"> oddzielnie dla każdego </w:t>
            </w:r>
            <w:r w:rsidR="00237EF9" w:rsidRPr="00726BEA">
              <w:rPr>
                <w:rFonts w:ascii="Arial" w:hAnsi="Arial" w:cs="Arial"/>
                <w:sz w:val="20"/>
              </w:rPr>
              <w:t>obszaru działania, na którym zlokalizowane jest przedsięwzięcie</w:t>
            </w:r>
            <w:r w:rsidR="00562A25" w:rsidRPr="00726BEA">
              <w:rPr>
                <w:rFonts w:ascii="Arial" w:hAnsi="Arial" w:cs="Arial"/>
                <w:sz w:val="20"/>
              </w:rPr>
              <w:t>.</w:t>
            </w:r>
          </w:p>
          <w:p w:rsidR="00562A25" w:rsidRPr="007F7DDC" w:rsidRDefault="00562A25" w:rsidP="00B77FC4">
            <w:pPr>
              <w:jc w:val="both"/>
              <w:rPr>
                <w:rFonts w:ascii="Arial" w:hAnsi="Arial" w:cs="Arial"/>
                <w:color w:val="000000"/>
                <w:sz w:val="20"/>
              </w:rPr>
            </w:pPr>
            <w:r w:rsidRPr="007F7DDC">
              <w:rPr>
                <w:rFonts w:ascii="Arial" w:hAnsi="Arial" w:cs="Arial"/>
                <w:color w:val="000000"/>
                <w:sz w:val="20"/>
              </w:rPr>
              <w:t>Przystępując do pozyskania deklaracji należy projekty sklasyfikowane w pkt F.5.2 do Kategorii B podzielić, z uwagi na powyżej wskazane w punkcie 1 kwestie, na trzy podkategorie:</w:t>
            </w:r>
          </w:p>
          <w:p w:rsidR="00562A25" w:rsidRPr="007F7DDC" w:rsidRDefault="00562A25" w:rsidP="00B77FC4">
            <w:pPr>
              <w:jc w:val="both"/>
              <w:rPr>
                <w:rFonts w:ascii="Arial" w:hAnsi="Arial" w:cs="Arial"/>
                <w:color w:val="000000"/>
                <w:sz w:val="20"/>
              </w:rPr>
            </w:pPr>
            <w:r w:rsidRPr="007F7DDC">
              <w:rPr>
                <w:rFonts w:ascii="Arial" w:hAnsi="Arial" w:cs="Arial"/>
                <w:b/>
                <w:color w:val="000000"/>
                <w:sz w:val="20"/>
              </w:rPr>
              <w:t>B.1.</w:t>
            </w:r>
            <w:r w:rsidRPr="007F7DDC">
              <w:rPr>
                <w:rFonts w:ascii="Arial" w:hAnsi="Arial" w:cs="Arial"/>
                <w:color w:val="000000"/>
                <w:sz w:val="20"/>
              </w:rPr>
              <w:t xml:space="preserve"> Projekty ujęte w Załączniku nr 2 Lista nr 1 </w:t>
            </w:r>
            <w:r w:rsidRPr="007F7DDC">
              <w:rPr>
                <w:rFonts w:ascii="Arial" w:hAnsi="Arial" w:cs="Arial"/>
                <w:i/>
                <w:color w:val="000000"/>
                <w:sz w:val="20"/>
              </w:rPr>
              <w:t>Inwestycje, które nie wpływają negatywnie na osiągnięcie dobrego stanu wód lub nie pogarszają stanu wód</w:t>
            </w:r>
            <w:r w:rsidRPr="007F7DDC">
              <w:rPr>
                <w:rFonts w:ascii="Arial" w:hAnsi="Arial" w:cs="Arial"/>
                <w:color w:val="000000"/>
                <w:sz w:val="20"/>
              </w:rPr>
              <w:t xml:space="preserve"> Masterplanu dla obszaru dorzecza Wisły oraz Masterplanu dla obszaru Dorzecza Odry.</w:t>
            </w:r>
          </w:p>
          <w:p w:rsidR="00562A25" w:rsidRPr="007F7DDC" w:rsidRDefault="00562A25" w:rsidP="00B77FC4">
            <w:pPr>
              <w:jc w:val="both"/>
              <w:rPr>
                <w:rFonts w:ascii="Arial" w:hAnsi="Arial" w:cs="Arial"/>
                <w:b/>
                <w:color w:val="000000"/>
                <w:sz w:val="20"/>
              </w:rPr>
            </w:pPr>
            <w:r w:rsidRPr="007F7DDC">
              <w:rPr>
                <w:rFonts w:ascii="Arial" w:hAnsi="Arial" w:cs="Arial"/>
                <w:color w:val="000000"/>
                <w:sz w:val="20"/>
              </w:rPr>
              <w:t xml:space="preserve">W przypadku tych projektów podstawą wydania deklaracji, będzie wspomniana powyżej lista zawarta w Załączniku nr 2 Lista nr 1 </w:t>
            </w:r>
            <w:r w:rsidRPr="007F7DDC">
              <w:rPr>
                <w:rFonts w:ascii="Arial" w:hAnsi="Arial" w:cs="Arial"/>
                <w:i/>
                <w:color w:val="000000"/>
                <w:sz w:val="20"/>
              </w:rPr>
              <w:t>Inwestycje, które nie wpływają negatywnie na osiągnięcie dobrego stanu wód lub nie pogarszają stanu wód</w:t>
            </w:r>
            <w:r w:rsidRPr="007F7DDC">
              <w:rPr>
                <w:rFonts w:ascii="Arial" w:hAnsi="Arial" w:cs="Arial"/>
                <w:color w:val="000000"/>
                <w:sz w:val="20"/>
              </w:rPr>
              <w:t xml:space="preserve"> Masterplanu dla obszaru dorzecza Wisły oraz Masterplanu dla obszaru Dorzecza Odry</w:t>
            </w:r>
            <w:r w:rsidRPr="007F7DDC">
              <w:rPr>
                <w:rFonts w:ascii="Arial" w:hAnsi="Arial" w:cs="Arial"/>
                <w:b/>
                <w:color w:val="000000"/>
                <w:sz w:val="20"/>
              </w:rPr>
              <w:t>.</w:t>
            </w:r>
          </w:p>
          <w:p w:rsidR="00562A25" w:rsidRPr="007F7DDC" w:rsidRDefault="00562A25" w:rsidP="00B77FC4">
            <w:pPr>
              <w:jc w:val="both"/>
              <w:rPr>
                <w:rFonts w:ascii="Arial" w:hAnsi="Arial" w:cs="Arial"/>
                <w:color w:val="000000"/>
                <w:sz w:val="20"/>
              </w:rPr>
            </w:pPr>
            <w:r w:rsidRPr="007F7DDC">
              <w:rPr>
                <w:rFonts w:ascii="Arial" w:hAnsi="Arial" w:cs="Arial"/>
                <w:b/>
                <w:color w:val="000000"/>
                <w:sz w:val="20"/>
              </w:rPr>
              <w:t>B.2.</w:t>
            </w:r>
            <w:r w:rsidRPr="007F7DDC">
              <w:rPr>
                <w:rFonts w:ascii="Arial" w:hAnsi="Arial" w:cs="Arial"/>
                <w:color w:val="000000"/>
                <w:sz w:val="20"/>
              </w:rPr>
              <w:t xml:space="preserve"> Projekty nie ujęte w B.1, dla których postępowanie w sprawie decyzji o środowiskowych uwarunkowaniach zostało wszczęte po 18 marca 2011 r. </w:t>
            </w:r>
          </w:p>
          <w:p w:rsidR="00562A25" w:rsidRPr="007F7DDC" w:rsidRDefault="00562A25" w:rsidP="00B77FC4">
            <w:pPr>
              <w:jc w:val="both"/>
              <w:rPr>
                <w:rFonts w:ascii="Arial" w:hAnsi="Arial" w:cs="Arial"/>
                <w:color w:val="000000"/>
                <w:sz w:val="20"/>
              </w:rPr>
            </w:pPr>
            <w:r w:rsidRPr="007F7DDC">
              <w:rPr>
                <w:rFonts w:ascii="Arial" w:hAnsi="Arial" w:cs="Arial"/>
                <w:color w:val="000000"/>
                <w:sz w:val="20"/>
              </w:rPr>
              <w:t>W przypadku tych projektów podstawą wydania deklaracji powinna być ocena oddziaływania przedsięwzięcia/elementów projektu na stan wód przeprowadzona w ramach postępowania ws. oceny oddziaływania na środowisko lub w postępowaniach zakończonych na etapie „screeningu” wyników badania konieczność przeprowadzenia oceny oddziaływania na środowisko, w tym również z uwagi na możliwość niekorzystnego oddziaływania na stan wód. Jeżeli beneficjent jest w posiadaniu innych opracowań dotyczących wpływu przedsięwzięcia na stan wód może je również przedstawić.</w:t>
            </w:r>
          </w:p>
          <w:p w:rsidR="00562A25" w:rsidRPr="007F7DDC" w:rsidRDefault="00562A25" w:rsidP="00B77FC4">
            <w:pPr>
              <w:jc w:val="both"/>
              <w:rPr>
                <w:rFonts w:ascii="Arial" w:hAnsi="Arial" w:cs="Arial"/>
                <w:color w:val="000000"/>
                <w:sz w:val="20"/>
              </w:rPr>
            </w:pPr>
            <w:r w:rsidRPr="007F7DDC">
              <w:rPr>
                <w:rFonts w:ascii="Arial" w:hAnsi="Arial" w:cs="Arial"/>
                <w:b/>
                <w:color w:val="000000"/>
                <w:sz w:val="20"/>
              </w:rPr>
              <w:t>B.3.</w:t>
            </w:r>
            <w:r w:rsidRPr="007F7DDC">
              <w:rPr>
                <w:rFonts w:ascii="Arial" w:hAnsi="Arial" w:cs="Arial"/>
                <w:color w:val="000000"/>
                <w:sz w:val="20"/>
              </w:rPr>
              <w:t xml:space="preserve"> 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(wg pkt 1.3 przedmiotowej instrukcji).</w:t>
            </w:r>
          </w:p>
          <w:p w:rsidR="00562A25" w:rsidRPr="007F7DDC" w:rsidRDefault="00562A25" w:rsidP="00B77FC4">
            <w:pPr>
              <w:jc w:val="both"/>
              <w:rPr>
                <w:rFonts w:ascii="Arial" w:hAnsi="Arial" w:cs="Arial"/>
                <w:color w:val="000000"/>
                <w:sz w:val="20"/>
              </w:rPr>
            </w:pPr>
            <w:r w:rsidRPr="007F7DDC">
              <w:rPr>
                <w:rFonts w:ascii="Arial" w:hAnsi="Arial" w:cs="Arial"/>
                <w:color w:val="000000"/>
                <w:sz w:val="20"/>
              </w:rPr>
              <w:t>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w:t>
            </w:r>
          </w:p>
          <w:p w:rsidR="00562A25" w:rsidRPr="007F7DDC" w:rsidRDefault="00562A25" w:rsidP="00B77FC4">
            <w:pPr>
              <w:jc w:val="both"/>
              <w:rPr>
                <w:rFonts w:ascii="Arial" w:hAnsi="Arial" w:cs="Arial"/>
                <w:color w:val="000000"/>
                <w:sz w:val="20"/>
              </w:rPr>
            </w:pPr>
            <w:r w:rsidRPr="007F7DDC">
              <w:rPr>
                <w:rFonts w:ascii="Arial" w:hAnsi="Arial" w:cs="Arial"/>
                <w:color w:val="000000"/>
                <w:sz w:val="20"/>
                <w:u w:val="single"/>
              </w:rPr>
              <w:t>B.3.1.</w:t>
            </w:r>
            <w:r w:rsidRPr="007F7DDC">
              <w:rPr>
                <w:rFonts w:ascii="Arial" w:hAnsi="Arial" w:cs="Arial"/>
                <w:color w:val="000000"/>
                <w:sz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w:t>
            </w:r>
          </w:p>
          <w:p w:rsidR="00562A25" w:rsidRPr="007F7DDC" w:rsidRDefault="00562A25" w:rsidP="00B77FC4">
            <w:pPr>
              <w:jc w:val="both"/>
              <w:rPr>
                <w:rFonts w:ascii="Arial" w:hAnsi="Arial" w:cs="Arial"/>
                <w:color w:val="000000"/>
                <w:sz w:val="20"/>
              </w:rPr>
            </w:pPr>
            <w:r w:rsidRPr="007F7DDC">
              <w:rPr>
                <w:rFonts w:ascii="Arial" w:hAnsi="Arial" w:cs="Arial"/>
                <w:color w:val="000000"/>
                <w:sz w:val="20"/>
              </w:rPr>
              <w:t>- charakterystykę zakresu i sposobu funkcjonowania projektu ze wskazaniem, jeżeli takie zostały zidentyfikowane, elementów istotnych z punktu widzenia możliwości negatywnego wpływu na osiągnięcie dobrego stanu wód lub pogorszenia stanu wód,</w:t>
            </w:r>
          </w:p>
          <w:p w:rsidR="00562A25" w:rsidRPr="00726BEA" w:rsidRDefault="00562A25" w:rsidP="00B77FC4">
            <w:pPr>
              <w:jc w:val="both"/>
              <w:rPr>
                <w:rFonts w:ascii="Arial" w:hAnsi="Arial" w:cs="Arial"/>
                <w:sz w:val="20"/>
              </w:rPr>
            </w:pPr>
            <w:r w:rsidRPr="007F7DDC">
              <w:rPr>
                <w:rFonts w:ascii="Arial" w:hAnsi="Arial" w:cs="Arial"/>
                <w:color w:val="000000"/>
                <w:sz w:val="20"/>
              </w:rPr>
              <w:t>-- identyfikację jednolitych części wód (lub ich zlewni), na które może oddziaływać projekt, opis stanu jednolitych części wód oraz obowiązujących dla nich celów środowiskowych, w tym celów dla obszarów chronionych</w:t>
            </w:r>
            <w:r w:rsidR="00CB5FFE" w:rsidRPr="00726BEA">
              <w:rPr>
                <w:rFonts w:ascii="Arial" w:hAnsi="Arial" w:cs="Arial"/>
                <w:sz w:val="20"/>
              </w:rPr>
              <w:t xml:space="preserve">, o których mowa w </w:t>
            </w:r>
            <w:r w:rsidRPr="00726BEA">
              <w:rPr>
                <w:rFonts w:ascii="Arial" w:hAnsi="Arial" w:cs="Arial"/>
                <w:sz w:val="20"/>
              </w:rPr>
              <w:t xml:space="preserve">art. </w:t>
            </w:r>
            <w:r w:rsidR="00CB3ADE" w:rsidRPr="00726BEA">
              <w:rPr>
                <w:rFonts w:ascii="Arial" w:hAnsi="Arial" w:cs="Arial"/>
                <w:sz w:val="20"/>
              </w:rPr>
              <w:t xml:space="preserve">114 </w:t>
            </w:r>
            <w:r w:rsidRPr="00726BEA">
              <w:rPr>
                <w:rFonts w:ascii="Arial" w:hAnsi="Arial" w:cs="Arial"/>
                <w:sz w:val="20"/>
              </w:rPr>
              <w:t xml:space="preserve">ust. </w:t>
            </w:r>
            <w:r w:rsidR="00CB3ADE" w:rsidRPr="00726BEA">
              <w:rPr>
                <w:rFonts w:ascii="Arial" w:hAnsi="Arial" w:cs="Arial"/>
                <w:sz w:val="20"/>
              </w:rPr>
              <w:t xml:space="preserve">1 </w:t>
            </w:r>
            <w:r w:rsidRPr="00726BEA">
              <w:rPr>
                <w:rFonts w:ascii="Arial" w:hAnsi="Arial" w:cs="Arial"/>
                <w:sz w:val="20"/>
              </w:rPr>
              <w:t xml:space="preserve">ustawy </w:t>
            </w:r>
            <w:r w:rsidR="00615F1A" w:rsidRPr="00726BEA">
              <w:rPr>
                <w:rFonts w:ascii="Arial" w:hAnsi="Arial" w:cs="Arial"/>
                <w:sz w:val="20"/>
              </w:rPr>
              <w:t xml:space="preserve">z dnia 18 lipca 2001 r. </w:t>
            </w:r>
            <w:r w:rsidRPr="00726BEA">
              <w:rPr>
                <w:rFonts w:ascii="Arial" w:hAnsi="Arial" w:cs="Arial"/>
                <w:sz w:val="20"/>
              </w:rPr>
              <w:t>Prawo wodne</w:t>
            </w:r>
            <w:r w:rsidR="00CB3ADE" w:rsidRPr="00726BEA">
              <w:rPr>
                <w:rStyle w:val="Odwoanieprzypisudolnego"/>
                <w:rFonts w:ascii="Arial" w:hAnsi="Arial" w:cs="Arial"/>
                <w:sz w:val="20"/>
              </w:rPr>
              <w:footnoteReference w:id="82"/>
            </w:r>
            <w:r w:rsidRPr="00726BEA">
              <w:rPr>
                <w:rFonts w:ascii="Arial" w:hAnsi="Arial" w:cs="Arial"/>
                <w:sz w:val="20"/>
              </w:rPr>
              <w:t>,</w:t>
            </w:r>
          </w:p>
          <w:p w:rsidR="00562A25" w:rsidRPr="00726BEA" w:rsidRDefault="00562A25" w:rsidP="00B77FC4">
            <w:pPr>
              <w:jc w:val="both"/>
              <w:rPr>
                <w:rFonts w:ascii="Arial" w:hAnsi="Arial" w:cs="Arial"/>
                <w:sz w:val="20"/>
              </w:rPr>
            </w:pPr>
            <w:r w:rsidRPr="00726BEA">
              <w:rPr>
                <w:rFonts w:ascii="Arial" w:hAnsi="Arial" w:cs="Arial"/>
                <w:sz w:val="20"/>
              </w:rPr>
              <w:t>- wyjaśnienia potwierdzające brak zidentyfikowanych czynników oddziaływania projektu na poszczególne elementy stanu jednolitych części wód</w:t>
            </w:r>
          </w:p>
          <w:p w:rsidR="00562A25" w:rsidRPr="00726BEA" w:rsidRDefault="00562A25" w:rsidP="00B77FC4">
            <w:pPr>
              <w:jc w:val="both"/>
              <w:rPr>
                <w:rFonts w:ascii="Arial" w:hAnsi="Arial" w:cs="Arial"/>
                <w:sz w:val="20"/>
              </w:rPr>
            </w:pPr>
            <w:r w:rsidRPr="00726BEA">
              <w:rPr>
                <w:rFonts w:ascii="Arial" w:hAnsi="Arial" w:cs="Arial"/>
                <w:sz w:val="20"/>
              </w:rPr>
              <w:t>Prowadząc analizę w zakresie identyfikacji czynników wpływu na jednolite części wód należy mieć na uwadze całościowy zakres projektu (np. ujęte w projekcie działania minimalizujące i łagodzące).</w:t>
            </w:r>
          </w:p>
          <w:p w:rsidR="00562A25" w:rsidRPr="00726BEA" w:rsidRDefault="00562A25" w:rsidP="00B77FC4">
            <w:pPr>
              <w:jc w:val="both"/>
              <w:rPr>
                <w:rFonts w:ascii="Arial" w:hAnsi="Arial" w:cs="Arial"/>
                <w:sz w:val="20"/>
              </w:rPr>
            </w:pPr>
            <w:r w:rsidRPr="00726BEA">
              <w:rPr>
                <w:rFonts w:ascii="Arial" w:hAnsi="Arial" w:cs="Arial"/>
                <w:sz w:val="20"/>
                <w:u w:val="single"/>
              </w:rPr>
              <w:t>B.3.2.</w:t>
            </w:r>
            <w:r w:rsidRPr="00726BEA">
              <w:rPr>
                <w:rFonts w:ascii="Arial" w:hAnsi="Arial" w:cs="Arial"/>
                <w:sz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w:t>
            </w:r>
          </w:p>
          <w:p w:rsidR="00562A25" w:rsidRPr="00726BEA" w:rsidRDefault="00562A25" w:rsidP="00B77FC4">
            <w:pPr>
              <w:jc w:val="both"/>
              <w:rPr>
                <w:rFonts w:ascii="Arial" w:hAnsi="Arial" w:cs="Arial"/>
                <w:sz w:val="20"/>
              </w:rPr>
            </w:pPr>
            <w:r w:rsidRPr="00726BEA">
              <w:rPr>
                <w:rFonts w:ascii="Arial" w:hAnsi="Arial" w:cs="Arial"/>
                <w:sz w:val="20"/>
              </w:rPr>
              <w:t>- charakterystykę zakresu i sposobu funkcjonowania projektu ze wskazaniem, jeżeli takie zostały zidentyfikowane, elementów istotnych z punktu widzenia możliwości negatywnego wpływu na osiągnięcie dobrego stanu wód lub pogorszenia stanu wód,</w:t>
            </w:r>
          </w:p>
          <w:p w:rsidR="00562A25" w:rsidRPr="00726BEA" w:rsidRDefault="00562A25" w:rsidP="00B77FC4">
            <w:pPr>
              <w:jc w:val="both"/>
              <w:rPr>
                <w:rFonts w:ascii="Arial" w:hAnsi="Arial" w:cs="Arial"/>
                <w:sz w:val="20"/>
              </w:rPr>
            </w:pPr>
            <w:r w:rsidRPr="00726BEA">
              <w:rPr>
                <w:rFonts w:ascii="Arial" w:hAnsi="Arial" w:cs="Arial"/>
                <w:sz w:val="20"/>
              </w:rPr>
              <w:t>- identyfikację jednolitych części wód (lub ich zlewni), na które może oddziaływać projekt, opis stanu jednolitych części wód oraz obowiązujących dla nich celów środowiskowych, w tym celów dla obszarów chronionych</w:t>
            </w:r>
            <w:r w:rsidR="00CB5FFE" w:rsidRPr="00726BEA">
              <w:rPr>
                <w:rFonts w:ascii="Arial" w:hAnsi="Arial" w:cs="Arial"/>
                <w:sz w:val="20"/>
              </w:rPr>
              <w:t>,</w:t>
            </w:r>
            <w:r w:rsidRPr="00726BEA">
              <w:rPr>
                <w:rFonts w:ascii="Arial" w:hAnsi="Arial" w:cs="Arial"/>
                <w:sz w:val="20"/>
              </w:rPr>
              <w:t xml:space="preserve"> </w:t>
            </w:r>
            <w:r w:rsidR="00CB5FFE" w:rsidRPr="00726BEA">
              <w:rPr>
                <w:rFonts w:ascii="Arial" w:hAnsi="Arial" w:cs="Arial"/>
                <w:sz w:val="20"/>
              </w:rPr>
              <w:t xml:space="preserve">o których mowa w art. 114 ust. 1 </w:t>
            </w:r>
            <w:r w:rsidRPr="00726BEA">
              <w:rPr>
                <w:rFonts w:ascii="Arial" w:hAnsi="Arial" w:cs="Arial"/>
                <w:sz w:val="20"/>
              </w:rPr>
              <w:t>ustawy</w:t>
            </w:r>
            <w:r w:rsidR="00615F1A" w:rsidRPr="00726BEA">
              <w:rPr>
                <w:rFonts w:ascii="Arial" w:hAnsi="Arial" w:cs="Arial"/>
                <w:sz w:val="20"/>
              </w:rPr>
              <w:t xml:space="preserve"> z dnia 18 lipca 2001 r. </w:t>
            </w:r>
            <w:r w:rsidRPr="00726BEA">
              <w:rPr>
                <w:rFonts w:ascii="Arial" w:hAnsi="Arial" w:cs="Arial"/>
                <w:sz w:val="20"/>
              </w:rPr>
              <w:t>Prawo wodne</w:t>
            </w:r>
            <w:r w:rsidR="00CB5FFE" w:rsidRPr="00726BEA">
              <w:rPr>
                <w:rStyle w:val="Odwoanieprzypisudolnego"/>
                <w:rFonts w:ascii="Arial" w:hAnsi="Arial" w:cs="Arial"/>
                <w:sz w:val="20"/>
              </w:rPr>
              <w:footnoteReference w:id="83"/>
            </w:r>
            <w:r w:rsidRPr="00726BEA">
              <w:rPr>
                <w:rFonts w:ascii="Arial" w:hAnsi="Arial" w:cs="Arial"/>
                <w:sz w:val="20"/>
              </w:rPr>
              <w:t>,</w:t>
            </w:r>
          </w:p>
          <w:p w:rsidR="00562A25" w:rsidRPr="007F7DDC" w:rsidRDefault="00562A25" w:rsidP="00B77FC4">
            <w:pPr>
              <w:jc w:val="both"/>
              <w:rPr>
                <w:rFonts w:ascii="Arial" w:hAnsi="Arial" w:cs="Arial"/>
                <w:color w:val="000000"/>
                <w:sz w:val="20"/>
              </w:rPr>
            </w:pPr>
            <w:r w:rsidRPr="007F7DDC">
              <w:rPr>
                <w:rFonts w:ascii="Arial" w:hAnsi="Arial" w:cs="Arial"/>
                <w:color w:val="000000"/>
                <w:sz w:val="20"/>
              </w:rPr>
              <w:t xml:space="preserve">- identyfikację czynników oddziaływania projektu na poszczególne elementy stanu jednolitych części wód, oraz ocena ich wpływu na cele środowiskowe, </w:t>
            </w:r>
          </w:p>
          <w:p w:rsidR="00562A25" w:rsidRPr="007F7DDC" w:rsidRDefault="00562A25" w:rsidP="00B77FC4">
            <w:pPr>
              <w:jc w:val="both"/>
              <w:rPr>
                <w:rFonts w:ascii="Arial" w:hAnsi="Arial" w:cs="Arial"/>
                <w:color w:val="000000"/>
                <w:sz w:val="20"/>
              </w:rPr>
            </w:pPr>
            <w:r w:rsidRPr="007F7DDC">
              <w:rPr>
                <w:rFonts w:ascii="Arial" w:hAnsi="Arial" w:cs="Arial"/>
                <w:color w:val="000000"/>
                <w:sz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rsidR="00562A25" w:rsidRPr="007F7DDC" w:rsidRDefault="00562A25" w:rsidP="00B77FC4">
            <w:pPr>
              <w:jc w:val="both"/>
              <w:rPr>
                <w:rFonts w:ascii="Arial" w:hAnsi="Arial" w:cs="Arial"/>
                <w:color w:val="000000"/>
                <w:sz w:val="20"/>
              </w:rPr>
            </w:pPr>
            <w:r w:rsidRPr="007F7DDC">
              <w:rPr>
                <w:rFonts w:ascii="Arial" w:hAnsi="Arial" w:cs="Arial"/>
                <w:color w:val="000000"/>
                <w:sz w:val="20"/>
              </w:rPr>
              <w:t>-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w:t>
            </w:r>
            <w:r w:rsidR="00615F1A" w:rsidRPr="007F7DDC">
              <w:rPr>
                <w:rFonts w:ascii="Arial" w:hAnsi="Arial" w:cs="Arial"/>
                <w:color w:val="000000"/>
                <w:sz w:val="20"/>
              </w:rPr>
              <w:t xml:space="preserve"> z dnia 16 kwietnia 2004 r.</w:t>
            </w:r>
            <w:r w:rsidRPr="007F7DDC">
              <w:rPr>
                <w:rFonts w:ascii="Arial" w:hAnsi="Arial" w:cs="Arial"/>
                <w:color w:val="000000"/>
                <w:sz w:val="20"/>
              </w:rPr>
              <w:t xml:space="preserve"> o ochronie przyrody (w przypadku braku decyzji również w treści zgłoszenia, o którym mowa w tym przepisie) czy decyzji budowlanych.</w:t>
            </w:r>
          </w:p>
          <w:p w:rsidR="00562A25" w:rsidRPr="007F7DDC" w:rsidRDefault="00562A25" w:rsidP="00B77FC4">
            <w:pPr>
              <w:jc w:val="both"/>
              <w:rPr>
                <w:rFonts w:ascii="Arial" w:hAnsi="Arial" w:cs="Arial"/>
                <w:color w:val="000000"/>
                <w:sz w:val="20"/>
              </w:rPr>
            </w:pPr>
            <w:r w:rsidRPr="007F7DDC">
              <w:rPr>
                <w:rFonts w:ascii="Arial" w:hAnsi="Arial" w:cs="Arial"/>
                <w:color w:val="000000"/>
                <w:sz w:val="20"/>
              </w:rPr>
              <w:t>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 zależności od określenia charakteru wyłączenia należy zastosować odpowiednią procedurę weryfikacji kryteriów wskazaną w Wytycznych nr 20.</w:t>
            </w:r>
          </w:p>
          <w:p w:rsidR="00562A25" w:rsidRPr="007F7DDC" w:rsidRDefault="00562A25" w:rsidP="00B77FC4">
            <w:pPr>
              <w:jc w:val="both"/>
              <w:rPr>
                <w:rFonts w:ascii="Arial" w:hAnsi="Arial" w:cs="Arial"/>
                <w:color w:val="000000"/>
                <w:sz w:val="20"/>
              </w:rPr>
            </w:pPr>
            <w:r w:rsidRPr="007F7DDC">
              <w:rPr>
                <w:rFonts w:ascii="Arial" w:hAnsi="Arial" w:cs="Arial"/>
                <w:color w:val="000000"/>
                <w:sz w:val="20"/>
              </w:rPr>
              <w:t xml:space="preserve">W przypadku inwestycji, dla których procedura wydawania decyzji o środowiskowych uwarunkowaniach została wszczęta </w:t>
            </w:r>
            <w:r w:rsidRPr="007F7DDC">
              <w:rPr>
                <w:rFonts w:ascii="Arial" w:hAnsi="Arial" w:cs="Arial"/>
                <w:color w:val="000000"/>
                <w:sz w:val="20"/>
                <w:u w:val="single"/>
              </w:rPr>
              <w:t>przed wejściem</w:t>
            </w:r>
            <w:r w:rsidRPr="007F7DDC">
              <w:rPr>
                <w:rFonts w:ascii="Arial" w:hAnsi="Arial" w:cs="Arial"/>
                <w:color w:val="000000"/>
                <w:sz w:val="20"/>
              </w:rPr>
              <w:t xml:space="preserve"> w życie ustawy z dnia 5 stycznia 2011 r. oraz uwzględniono w procedurze wydawania decyzji o środowiskowych uwarunkowaniach wymogi Ramowej Dyrektywy Wodnej, stanowić ona będzie podstawę wydania deklaracji.</w:t>
            </w:r>
          </w:p>
          <w:p w:rsidR="00562A25" w:rsidRPr="007F7DDC" w:rsidRDefault="00562A25" w:rsidP="00B77FC4">
            <w:pPr>
              <w:jc w:val="both"/>
              <w:rPr>
                <w:rFonts w:ascii="Arial" w:hAnsi="Arial" w:cs="Arial"/>
                <w:color w:val="000000"/>
                <w:sz w:val="20"/>
                <w:lang w:eastAsia="pl-PL"/>
              </w:rPr>
            </w:pPr>
            <w:r w:rsidRPr="007F7DDC">
              <w:rPr>
                <w:rFonts w:ascii="Arial" w:hAnsi="Arial" w:cs="Arial"/>
                <w:color w:val="000000"/>
                <w:sz w:val="20"/>
              </w:rPr>
              <w:t>Jeżeli beneficjent jest w posiadaniu opracowań dotyczących wpływu przedsięwzięcia na stan wód może je przedstawić, wraz z wnioskiem o wydanie przedmiotowej deklaracji.</w:t>
            </w:r>
          </w:p>
          <w:p w:rsidR="00562A25" w:rsidRPr="007F7DDC" w:rsidRDefault="00562A25" w:rsidP="00B77FC4">
            <w:pPr>
              <w:jc w:val="both"/>
              <w:rPr>
                <w:rFonts w:ascii="Arial" w:hAnsi="Arial" w:cs="Arial"/>
                <w:b/>
                <w:color w:val="000000"/>
                <w:sz w:val="20"/>
              </w:rPr>
            </w:pPr>
            <w:r w:rsidRPr="007F7DDC">
              <w:rPr>
                <w:rFonts w:ascii="Arial" w:hAnsi="Arial" w:cs="Arial"/>
                <w:color w:val="000000"/>
                <w:sz w:val="20"/>
              </w:rPr>
              <w:t>Kwestia konieczności zapewnienia zgodności projektów z Ramową Dyrektywą Wodną jest kluczowa bez względu na moment rozpoczęcia realizacji projektu w okresie przed lub po pełnej transpozycji postanowień Ramowej Dyrektywy Wodnej do prawa krajowego. Dlatego też projekty</w:t>
            </w:r>
            <w:r w:rsidRPr="007F7DDC">
              <w:rPr>
                <w:rFonts w:ascii="Arial" w:eastAsia="Times New Roman" w:hAnsi="Arial" w:cs="Arial"/>
                <w:color w:val="000000"/>
                <w:sz w:val="20"/>
              </w:rPr>
              <w:t xml:space="preserve"> wymagające odstąpienia z art. 4(7) </w:t>
            </w:r>
            <w:r w:rsidRPr="007F7DDC">
              <w:rPr>
                <w:rFonts w:ascii="Arial" w:hAnsi="Arial" w:cs="Arial"/>
                <w:color w:val="000000"/>
                <w:sz w:val="20"/>
              </w:rPr>
              <w:t>Ramowej Dyrektywy Wodnej</w:t>
            </w:r>
            <w:r w:rsidRPr="007F7DDC">
              <w:rPr>
                <w:rFonts w:ascii="Arial" w:eastAsia="Times New Roman" w:hAnsi="Arial" w:cs="Arial"/>
                <w:color w:val="000000"/>
                <w:sz w:val="20"/>
              </w:rPr>
              <w:t xml:space="preserve"> </w:t>
            </w:r>
            <w:r w:rsidRPr="007F7DDC">
              <w:rPr>
                <w:rFonts w:ascii="Arial" w:hAnsi="Arial" w:cs="Arial"/>
                <w:color w:val="000000"/>
                <w:sz w:val="20"/>
              </w:rPr>
              <w:t xml:space="preserve">dla których procedura wydawania decyzji środowiskowych została wszczęta po, jak i przed wejściem w życie </w:t>
            </w:r>
            <w:r w:rsidRPr="007F7DDC">
              <w:rPr>
                <w:rFonts w:ascii="Arial" w:hAnsi="Arial" w:cs="Arial"/>
                <w:i/>
                <w:color w:val="000000"/>
                <w:sz w:val="20"/>
              </w:rPr>
              <w:t>ustawy z dnia 5 stycznia 2011 r.</w:t>
            </w:r>
            <w:r w:rsidRPr="007F7DDC">
              <w:rPr>
                <w:rFonts w:ascii="Arial" w:hAnsi="Arial" w:cs="Arial"/>
                <w:color w:val="000000"/>
                <w:sz w:val="20"/>
              </w:rPr>
              <w:t xml:space="preserve"> muszą </w:t>
            </w:r>
            <w:r w:rsidRPr="007F7DDC">
              <w:rPr>
                <w:rFonts w:ascii="Arial" w:eastAsia="Times New Roman" w:hAnsi="Arial" w:cs="Arial"/>
                <w:color w:val="000000"/>
                <w:sz w:val="20"/>
              </w:rPr>
              <w:t>zostać wpisane do zaktualizowanego Planu gospodarowania na obszarze dorzecza.</w:t>
            </w:r>
            <w:r w:rsidRPr="007F7DDC">
              <w:rPr>
                <w:rFonts w:ascii="Arial" w:hAnsi="Arial" w:cs="Arial"/>
                <w:color w:val="000000"/>
                <w:sz w:val="20"/>
              </w:rPr>
              <w:t xml:space="preserve"> </w:t>
            </w:r>
          </w:p>
        </w:tc>
      </w:tr>
    </w:tbl>
    <w:p w:rsidR="00562A25" w:rsidRPr="007F7DDC" w:rsidRDefault="00562A25" w:rsidP="00562A25">
      <w:pPr>
        <w:rPr>
          <w:color w:val="000000"/>
        </w:rPr>
      </w:pPr>
    </w:p>
    <w:p w:rsidR="00562A25" w:rsidRPr="007F7DDC" w:rsidRDefault="00562A25" w:rsidP="00562A25">
      <w:pPr>
        <w:keepNext/>
        <w:tabs>
          <w:tab w:val="left" w:pos="850"/>
        </w:tabs>
        <w:ind w:left="850" w:hanging="850"/>
        <w:outlineLvl w:val="2"/>
        <w:rPr>
          <w:rFonts w:ascii="Arial" w:hAnsi="Arial" w:cs="Arial"/>
          <w:color w:val="000000"/>
          <w:sz w:val="20"/>
        </w:rPr>
      </w:pPr>
      <w:r w:rsidRPr="007F7DDC">
        <w:rPr>
          <w:rFonts w:ascii="Arial" w:hAnsi="Arial" w:cs="Arial"/>
          <w:color w:val="000000"/>
          <w:sz w:val="20"/>
        </w:rPr>
        <w:t xml:space="preserve">F.5.3 </w:t>
      </w:r>
      <w:r w:rsidRPr="007F7DDC">
        <w:rPr>
          <w:rFonts w:ascii="Arial" w:hAnsi="Arial" w:cs="Arial"/>
          <w:color w:val="000000"/>
          <w:sz w:val="20"/>
        </w:rPr>
        <w:tab/>
        <w:t xml:space="preserve">Należy wyjaśnić, w jaki sposób projekt pokrywa się z celami planu gospodarowania wodami w dorzeczu, które ustanowiono dla odpowiednich jednolitych części wód. </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562A25" w:rsidRPr="007F7DDC" w:rsidTr="007F74C5">
        <w:trPr>
          <w:trHeight w:val="416"/>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562A25" w:rsidRPr="007F7DDC" w:rsidRDefault="00562A25" w:rsidP="007F74C5">
            <w:pPr>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991828">
            <w:pPr>
              <w:jc w:val="both"/>
              <w:rPr>
                <w:rFonts w:ascii="Arial" w:hAnsi="Arial" w:cs="Arial"/>
                <w:color w:val="000000"/>
                <w:sz w:val="20"/>
              </w:rPr>
            </w:pPr>
            <w:r w:rsidRPr="007F7DDC">
              <w:rPr>
                <w:rFonts w:ascii="Arial" w:hAnsi="Arial" w:cs="Arial"/>
                <w:color w:val="000000"/>
                <w:sz w:val="20"/>
              </w:rPr>
              <w:t>W przedmiotowym punkcie należy dokonać identyfikacji jednolitych części wód, których dotyczy planowany projekt oraz przypisanych im celów środowiskowych.</w:t>
            </w:r>
          </w:p>
          <w:p w:rsidR="00562A25" w:rsidRPr="007F7DDC" w:rsidRDefault="00562A25" w:rsidP="00991828">
            <w:pPr>
              <w:jc w:val="both"/>
              <w:rPr>
                <w:rFonts w:ascii="Arial" w:hAnsi="Arial" w:cs="Arial"/>
                <w:color w:val="000000"/>
                <w:sz w:val="20"/>
              </w:rPr>
            </w:pPr>
            <w:r w:rsidRPr="007F7DDC">
              <w:rPr>
                <w:rFonts w:ascii="Arial" w:hAnsi="Arial" w:cs="Arial"/>
                <w:color w:val="000000"/>
                <w:sz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562A25" w:rsidRPr="007F7DDC" w:rsidRDefault="00562A25" w:rsidP="00562A25">
      <w:pPr>
        <w:rPr>
          <w:color w:val="000000"/>
        </w:rPr>
      </w:pPr>
    </w:p>
    <w:p w:rsidR="00562A25" w:rsidRPr="007F7DDC" w:rsidRDefault="00562A25" w:rsidP="00562A25">
      <w:pPr>
        <w:keepNext/>
        <w:ind w:left="600" w:hanging="600"/>
        <w:outlineLvl w:val="1"/>
        <w:rPr>
          <w:rFonts w:ascii="Arial" w:hAnsi="Arial" w:cs="Arial"/>
          <w:b/>
          <w:bCs/>
          <w:color w:val="000000"/>
          <w:sz w:val="20"/>
        </w:rPr>
      </w:pPr>
      <w:r w:rsidRPr="007F7DDC">
        <w:rPr>
          <w:rFonts w:ascii="Arial" w:hAnsi="Arial" w:cs="Arial"/>
          <w:b/>
          <w:bCs/>
          <w:color w:val="000000"/>
          <w:sz w:val="20"/>
        </w:rPr>
        <w:t>F.6.</w:t>
      </w:r>
      <w:r w:rsidRPr="007F7DDC">
        <w:rPr>
          <w:rFonts w:ascii="Arial" w:hAnsi="Arial" w:cs="Arial"/>
          <w:color w:val="000000"/>
          <w:sz w:val="20"/>
        </w:rPr>
        <w:tab/>
      </w:r>
      <w:r w:rsidRPr="007F7DDC">
        <w:rPr>
          <w:rFonts w:ascii="Arial" w:hAnsi="Arial" w:cs="Arial"/>
          <w:b/>
          <w:bCs/>
          <w:color w:val="000000"/>
          <w:sz w:val="20"/>
        </w:rPr>
        <w:t xml:space="preserve">W stosownych przypadkach, informacje na temat zgodności z innymi dyrektywami środowiskowymi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991828">
            <w:pPr>
              <w:jc w:val="both"/>
              <w:rPr>
                <w:rFonts w:ascii="Arial" w:hAnsi="Arial" w:cs="Arial"/>
                <w:color w:val="000000"/>
                <w:sz w:val="20"/>
              </w:rPr>
            </w:pPr>
            <w:r w:rsidRPr="007F7DDC">
              <w:rPr>
                <w:rFonts w:ascii="Arial" w:hAnsi="Arial" w:cs="Arial"/>
                <w:color w:val="000000"/>
                <w:sz w:val="20"/>
              </w:rPr>
              <w:t>Dla każdej z wymienionych poniżej dyrektyw, jeśli dotyczy, należy wskazać odpowiednie decyzje administracyjne, w których organ administracji dokonał stosownego rozpatrzenia zgodnie z aktualnym na dzień złożenia Wniosku prawodawstwem.</w:t>
            </w:r>
          </w:p>
        </w:tc>
      </w:tr>
    </w:tbl>
    <w:p w:rsidR="00562A25" w:rsidRPr="007F7DDC" w:rsidRDefault="00562A25" w:rsidP="00562A25">
      <w:pPr>
        <w:keepNext/>
        <w:tabs>
          <w:tab w:val="left" w:pos="850"/>
        </w:tabs>
        <w:ind w:left="850" w:hanging="850"/>
        <w:outlineLvl w:val="2"/>
        <w:rPr>
          <w:rFonts w:ascii="Arial" w:hAnsi="Arial" w:cs="Arial"/>
          <w:color w:val="000000"/>
          <w:sz w:val="20"/>
        </w:rPr>
      </w:pPr>
      <w:r w:rsidRPr="007F7DDC">
        <w:rPr>
          <w:rFonts w:ascii="Arial" w:hAnsi="Arial" w:cs="Arial"/>
          <w:color w:val="000000"/>
          <w:sz w:val="20"/>
        </w:rPr>
        <w:t>F.6.1</w:t>
      </w:r>
      <w:r w:rsidRPr="007F7DDC">
        <w:rPr>
          <w:rFonts w:ascii="Arial" w:hAnsi="Arial" w:cs="Arial"/>
          <w:color w:val="000000"/>
          <w:sz w:val="20"/>
        </w:rPr>
        <w:tab/>
        <w:t>Stosowanie dyrektywy Rady 91/271/EWG</w:t>
      </w:r>
      <w:r w:rsidRPr="007F7DDC">
        <w:rPr>
          <w:rFonts w:ascii="Arial" w:hAnsi="Arial" w:cs="Arial"/>
          <w:color w:val="000000"/>
          <w:sz w:val="20"/>
          <w:vertAlign w:val="superscript"/>
        </w:rPr>
        <w:footnoteReference w:id="84"/>
      </w:r>
      <w:r w:rsidRPr="007F7DDC">
        <w:rPr>
          <w:rFonts w:ascii="Arial" w:hAnsi="Arial" w:cs="Arial"/>
          <w:color w:val="000000"/>
          <w:sz w:val="20"/>
        </w:rPr>
        <w:t xml:space="preserve"> („dyrektywy dotyczącej oczyszczania ścieków komunalnych”) – projekty w sektorze usług zbiorowego zaopatrzenia w wodę i zbiorowe odprowadzanie ścieków komunalnych.</w:t>
      </w:r>
    </w:p>
    <w:p w:rsidR="00562A25" w:rsidRPr="007F7DDC" w:rsidRDefault="00562A25" w:rsidP="00562A25">
      <w:pPr>
        <w:ind w:left="1417" w:hanging="567"/>
        <w:rPr>
          <w:rFonts w:ascii="Arial" w:hAnsi="Arial" w:cs="Arial"/>
          <w:color w:val="000000"/>
          <w:sz w:val="20"/>
        </w:rPr>
      </w:pPr>
      <w:r w:rsidRPr="007F7DDC">
        <w:rPr>
          <w:rFonts w:ascii="Arial" w:hAnsi="Arial" w:cs="Arial"/>
          <w:color w:val="000000"/>
          <w:sz w:val="20"/>
        </w:rPr>
        <w:t>1)</w:t>
      </w:r>
      <w:r w:rsidRPr="007F7DDC">
        <w:rPr>
          <w:rFonts w:ascii="Arial" w:hAnsi="Arial" w:cs="Arial"/>
          <w:color w:val="000000"/>
          <w:sz w:val="20"/>
        </w:rPr>
        <w:tab/>
        <w:t>Należy wypełnić załącznik 3 do formularza wniosku (tabelę dotyczącą zgodności z dyrektywą dotyczącą oczyszczania ścieków komunalnych).</w:t>
      </w:r>
    </w:p>
    <w:p w:rsidR="00562A25" w:rsidRPr="007F7DDC" w:rsidRDefault="00562A25" w:rsidP="00562A25">
      <w:pPr>
        <w:ind w:left="1417" w:hanging="567"/>
        <w:rPr>
          <w:rFonts w:ascii="Arial" w:hAnsi="Arial" w:cs="Arial"/>
          <w:color w:val="000000"/>
          <w:sz w:val="20"/>
        </w:rPr>
      </w:pPr>
      <w:r w:rsidRPr="007F7DDC">
        <w:rPr>
          <w:rFonts w:ascii="Arial" w:hAnsi="Arial" w:cs="Arial"/>
          <w:color w:val="000000"/>
          <w:sz w:val="20"/>
        </w:rPr>
        <w:t>2)</w:t>
      </w:r>
      <w:r w:rsidRPr="007F7DDC">
        <w:rPr>
          <w:rFonts w:ascii="Arial" w:hAnsi="Arial" w:cs="Arial"/>
          <w:color w:val="000000"/>
          <w:sz w:val="20"/>
        </w:rPr>
        <w:tab/>
        <w:t>Należy wyjaśnić, w jaki sposób projekt jest spójny z planem lub programem związanym z wdrażaniem dyrektywy dotyczącej oczyszczania ścieków komunalnych.</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991828">
            <w:pPr>
              <w:jc w:val="both"/>
              <w:rPr>
                <w:rFonts w:ascii="Arial" w:hAnsi="Arial" w:cs="Arial"/>
                <w:color w:val="000000"/>
                <w:sz w:val="20"/>
              </w:rPr>
            </w:pPr>
            <w:r w:rsidRPr="007F7DDC">
              <w:rPr>
                <w:rFonts w:ascii="Arial" w:hAnsi="Arial" w:cs="Arial"/>
                <w:color w:val="000000"/>
                <w:sz w:val="20"/>
              </w:rPr>
              <w:t>Należy podać szczegółowe informacje dotyczące wypełniania przez aglomerację lub aglomeracje, na obszarze których realizowany jest projekt przepisów Dyrektywy Rady 91/271/EWG dotyczącej oczyszczania ścieków komunalnych (dalej dyrektywa ściekowa), w szczególności:</w:t>
            </w:r>
          </w:p>
          <w:p w:rsidR="00562A25" w:rsidRPr="007F7DDC" w:rsidRDefault="00562A25" w:rsidP="00991828">
            <w:pPr>
              <w:numPr>
                <w:ilvl w:val="0"/>
                <w:numId w:val="66"/>
              </w:numPr>
              <w:spacing w:after="120" w:line="240" w:lineRule="auto"/>
              <w:jc w:val="both"/>
              <w:rPr>
                <w:rFonts w:ascii="Arial" w:hAnsi="Arial" w:cs="Arial"/>
                <w:i/>
                <w:color w:val="000000"/>
                <w:sz w:val="20"/>
              </w:rPr>
            </w:pPr>
            <w:r w:rsidRPr="007F7DDC">
              <w:rPr>
                <w:rFonts w:ascii="Arial" w:hAnsi="Arial" w:cs="Arial"/>
                <w:color w:val="000000"/>
                <w:sz w:val="20"/>
              </w:rPr>
              <w:t xml:space="preserve">Wielkość aglomeracji oraz jej zgodność z aktualną wersją </w:t>
            </w:r>
            <w:r w:rsidRPr="007F7DDC">
              <w:rPr>
                <w:rFonts w:ascii="Arial" w:hAnsi="Arial" w:cs="Arial"/>
                <w:i/>
                <w:color w:val="000000"/>
                <w:sz w:val="20"/>
              </w:rPr>
              <w:t xml:space="preserve">Krajowego Programu Oczyszczania Ścieków Komunalnych </w:t>
            </w:r>
            <w:r w:rsidRPr="007F7DDC">
              <w:rPr>
                <w:rFonts w:ascii="Arial" w:hAnsi="Arial" w:cs="Arial"/>
                <w:color w:val="000000"/>
                <w:sz w:val="20"/>
              </w:rPr>
              <w:t>i Master Planem</w:t>
            </w:r>
            <w:r w:rsidRPr="007F7DDC">
              <w:rPr>
                <w:color w:val="000000"/>
              </w:rPr>
              <w:t xml:space="preserve"> </w:t>
            </w:r>
            <w:r w:rsidRPr="007F7DDC">
              <w:rPr>
                <w:rFonts w:ascii="Arial" w:hAnsi="Arial" w:cs="Arial"/>
                <w:color w:val="000000"/>
                <w:sz w:val="20"/>
              </w:rPr>
              <w:t>dla wdrażania dyrektywy 91/271/EWG</w:t>
            </w:r>
            <w:r w:rsidRPr="007F7DDC">
              <w:rPr>
                <w:rFonts w:ascii="Arial" w:hAnsi="Arial" w:cs="Arial"/>
                <w:i/>
                <w:color w:val="000000"/>
                <w:sz w:val="20"/>
              </w:rPr>
              <w:t>.</w:t>
            </w:r>
          </w:p>
          <w:p w:rsidR="00562A25" w:rsidRPr="007F7DDC" w:rsidRDefault="00562A25" w:rsidP="007F74C5">
            <w:pPr>
              <w:numPr>
                <w:ilvl w:val="0"/>
                <w:numId w:val="66"/>
              </w:numPr>
              <w:spacing w:after="120" w:line="240" w:lineRule="auto"/>
              <w:jc w:val="both"/>
              <w:rPr>
                <w:rFonts w:ascii="Arial" w:hAnsi="Arial" w:cs="Arial"/>
                <w:color w:val="000000"/>
                <w:sz w:val="20"/>
              </w:rPr>
            </w:pPr>
            <w:r w:rsidRPr="007F7DDC">
              <w:rPr>
                <w:rFonts w:ascii="Arial" w:hAnsi="Arial" w:cs="Arial"/>
                <w:color w:val="000000"/>
                <w:sz w:val="20"/>
              </w:rPr>
              <w:t>Zgodnie z przepisami dyrektywy ściekowej warunkami koniecznymi do spełnienia przez aglomeracje jej wymogów są następujące aspekty, do których należy się odnieść:</w:t>
            </w:r>
          </w:p>
          <w:p w:rsidR="00562A25" w:rsidRPr="007F7DDC" w:rsidRDefault="00562A25" w:rsidP="007F74C5">
            <w:pPr>
              <w:numPr>
                <w:ilvl w:val="0"/>
                <w:numId w:val="65"/>
              </w:numPr>
              <w:spacing w:after="120" w:line="240" w:lineRule="auto"/>
              <w:jc w:val="both"/>
              <w:rPr>
                <w:rFonts w:ascii="Arial" w:hAnsi="Arial" w:cs="Arial"/>
                <w:color w:val="000000"/>
                <w:sz w:val="20"/>
              </w:rPr>
            </w:pPr>
            <w:r w:rsidRPr="007F7DDC">
              <w:rPr>
                <w:rFonts w:ascii="Arial" w:hAnsi="Arial" w:cs="Arial"/>
                <w:color w:val="000000"/>
                <w:sz w:val="20"/>
              </w:rPr>
              <w:t>wydajność oczyszczalni ścieków w aglomeracjach, która musi odpowiadać ładunkowi generowanemu na ich obszarze;</w:t>
            </w:r>
          </w:p>
          <w:p w:rsidR="00562A25" w:rsidRPr="007F7DDC" w:rsidRDefault="00562A25" w:rsidP="007F74C5">
            <w:pPr>
              <w:numPr>
                <w:ilvl w:val="0"/>
                <w:numId w:val="65"/>
              </w:numPr>
              <w:spacing w:after="120" w:line="240" w:lineRule="auto"/>
              <w:jc w:val="both"/>
              <w:rPr>
                <w:rFonts w:ascii="Arial" w:hAnsi="Arial" w:cs="Arial"/>
                <w:color w:val="000000"/>
                <w:sz w:val="20"/>
              </w:rPr>
            </w:pPr>
            <w:r w:rsidRPr="007F7DDC">
              <w:rPr>
                <w:rFonts w:ascii="Arial" w:hAnsi="Arial" w:cs="Arial"/>
                <w:color w:val="000000"/>
                <w:sz w:val="20"/>
              </w:rPr>
              <w:t>standardy oczyszczania ścieków w oczyszczalniach, które uzależnione są od wielkości aglomeracji; jakość oczyszczonych ścieków odprowadzanych z każdej oczyszczalni musi być zgodna z wymaganiami ustawy Prawo wodne</w:t>
            </w:r>
            <w:r w:rsidRPr="007F7DDC">
              <w:rPr>
                <w:rFonts w:ascii="Arial" w:hAnsi="Arial" w:cs="Arial"/>
                <w:color w:val="000000"/>
                <w:sz w:val="20"/>
                <w:vertAlign w:val="superscript"/>
              </w:rPr>
              <w:footnoteReference w:id="85"/>
            </w:r>
            <w:r w:rsidRPr="007F7DDC">
              <w:rPr>
                <w:rFonts w:ascii="Arial" w:hAnsi="Arial" w:cs="Arial"/>
                <w:color w:val="000000"/>
                <w:sz w:val="20"/>
                <w:vertAlign w:val="superscript"/>
              </w:rPr>
              <w:t xml:space="preserve"> </w:t>
            </w:r>
            <w:r w:rsidRPr="007F7DDC">
              <w:rPr>
                <w:rFonts w:ascii="Arial" w:hAnsi="Arial" w:cs="Arial"/>
                <w:color w:val="000000"/>
                <w:sz w:val="20"/>
              </w:rPr>
              <w:t>i rozporządzeniem MŚ w sprawie warunków, jakie należy spełnić przy wprowadzaniu ścieków do wód lub do ziemi, oraz w sprawie substancji szczególnie szkodliwych dla środowiska wodnego</w:t>
            </w:r>
            <w:r w:rsidRPr="007F7DDC">
              <w:rPr>
                <w:rFonts w:ascii="Arial" w:hAnsi="Arial" w:cs="Arial"/>
                <w:color w:val="000000"/>
                <w:sz w:val="20"/>
                <w:vertAlign w:val="superscript"/>
              </w:rPr>
              <w:footnoteReference w:id="86"/>
            </w:r>
            <w:r w:rsidRPr="007F7DDC">
              <w:rPr>
                <w:rFonts w:ascii="Arial" w:hAnsi="Arial" w:cs="Arial"/>
                <w:color w:val="000000"/>
                <w:sz w:val="20"/>
              </w:rPr>
              <w:t>.</w:t>
            </w:r>
          </w:p>
          <w:p w:rsidR="00562A25" w:rsidRPr="007F7DDC" w:rsidRDefault="00562A25" w:rsidP="007F74C5">
            <w:pPr>
              <w:numPr>
                <w:ilvl w:val="0"/>
                <w:numId w:val="65"/>
              </w:numPr>
              <w:spacing w:after="120" w:line="240" w:lineRule="auto"/>
              <w:jc w:val="both"/>
              <w:rPr>
                <w:rFonts w:ascii="Arial" w:hAnsi="Arial" w:cs="Arial"/>
                <w:color w:val="000000"/>
                <w:sz w:val="20"/>
              </w:rPr>
            </w:pPr>
            <w:r w:rsidRPr="007F7DDC">
              <w:rPr>
                <w:rFonts w:ascii="Arial" w:hAnsi="Arial" w:cs="Arial"/>
                <w:color w:val="000000"/>
                <w:sz w:val="20"/>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562A25" w:rsidRPr="007F7DDC" w:rsidRDefault="00562A25" w:rsidP="007F74C5">
            <w:pPr>
              <w:numPr>
                <w:ilvl w:val="0"/>
                <w:numId w:val="66"/>
              </w:numPr>
              <w:spacing w:after="120" w:line="240" w:lineRule="auto"/>
              <w:jc w:val="both"/>
              <w:rPr>
                <w:rFonts w:cs="Arial"/>
                <w:color w:val="000000"/>
                <w:sz w:val="20"/>
              </w:rPr>
            </w:pPr>
            <w:r w:rsidRPr="007F7DDC">
              <w:rPr>
                <w:rFonts w:ascii="Arial" w:hAnsi="Arial" w:cs="Arial"/>
                <w:color w:val="000000"/>
                <w:sz w:val="20"/>
              </w:rPr>
              <w:t xml:space="preserve">Przedstawienie zastosowanych/planowanych rozwiązań dotyczących gospodarki osadami ściekowymi na oczyszczalniach z uwzględnieniem hierarchii sposobów postępowania z odpadami wskazanymi w aktualnej wersji </w:t>
            </w:r>
            <w:r w:rsidRPr="007F7DDC">
              <w:rPr>
                <w:rFonts w:ascii="Arial" w:hAnsi="Arial" w:cs="Arial"/>
                <w:i/>
                <w:color w:val="000000"/>
                <w:sz w:val="20"/>
              </w:rPr>
              <w:t>Krajowego planu gospodarki odpadami</w:t>
            </w:r>
            <w:r w:rsidRPr="007F7DDC">
              <w:rPr>
                <w:rFonts w:ascii="Arial" w:hAnsi="Arial" w:cs="Arial"/>
                <w:color w:val="000000"/>
                <w:sz w:val="20"/>
              </w:rPr>
              <w:t xml:space="preserve"> lub Krajowego Programu Zapobiegania Powstawaniu Odpadów. </w:t>
            </w:r>
          </w:p>
        </w:tc>
      </w:tr>
    </w:tbl>
    <w:p w:rsidR="00562A25" w:rsidRPr="007F7DDC" w:rsidRDefault="00562A25" w:rsidP="00562A25">
      <w:pPr>
        <w:keepNext/>
        <w:tabs>
          <w:tab w:val="left" w:pos="850"/>
        </w:tabs>
        <w:ind w:left="850" w:hanging="850"/>
        <w:outlineLvl w:val="2"/>
        <w:rPr>
          <w:rFonts w:ascii="Arial" w:hAnsi="Arial" w:cs="Arial"/>
          <w:color w:val="000000"/>
          <w:sz w:val="20"/>
        </w:rPr>
      </w:pPr>
      <w:r w:rsidRPr="007F7DDC">
        <w:rPr>
          <w:rFonts w:ascii="Arial" w:hAnsi="Arial" w:cs="Arial"/>
          <w:color w:val="000000"/>
          <w:sz w:val="20"/>
        </w:rPr>
        <w:t xml:space="preserve">F.6.2 </w:t>
      </w:r>
      <w:r w:rsidRPr="007F7DDC">
        <w:rPr>
          <w:rFonts w:ascii="Arial" w:hAnsi="Arial" w:cs="Arial"/>
          <w:color w:val="000000"/>
          <w:sz w:val="20"/>
        </w:rPr>
        <w:tab/>
        <w:t>Stosowanie dyrektywy 2008/98/WE Parlamentu Europejskiego i Rady</w:t>
      </w:r>
      <w:r w:rsidRPr="007F7DDC">
        <w:rPr>
          <w:rFonts w:ascii="Arial" w:hAnsi="Arial" w:cs="Arial"/>
          <w:color w:val="000000"/>
          <w:sz w:val="20"/>
          <w:vertAlign w:val="superscript"/>
        </w:rPr>
        <w:footnoteReference w:id="87"/>
      </w:r>
      <w:r w:rsidRPr="007F7DDC">
        <w:rPr>
          <w:rFonts w:ascii="Arial" w:hAnsi="Arial" w:cs="Arial"/>
          <w:color w:val="000000"/>
          <w:sz w:val="20"/>
        </w:rPr>
        <w:t xml:space="preserve"> („dyrektywy ramowej w sprawie odpadów”) – projekty w sektorze gospodarowania odpadami.</w:t>
      </w:r>
    </w:p>
    <w:p w:rsidR="00562A25" w:rsidRPr="007F7DDC" w:rsidRDefault="00562A25" w:rsidP="00562A25">
      <w:pPr>
        <w:keepNext/>
        <w:tabs>
          <w:tab w:val="left" w:pos="850"/>
        </w:tabs>
        <w:ind w:left="850" w:hanging="850"/>
        <w:outlineLvl w:val="2"/>
        <w:rPr>
          <w:rFonts w:ascii="Arial" w:hAnsi="Arial" w:cs="Arial"/>
          <w:i/>
          <w:color w:val="000000"/>
          <w:sz w:val="20"/>
        </w:rPr>
      </w:pPr>
      <w:r w:rsidRPr="007F7DDC">
        <w:rPr>
          <w:rFonts w:ascii="Arial" w:hAnsi="Arial" w:cs="Arial"/>
          <w:color w:val="000000"/>
          <w:sz w:val="20"/>
        </w:rPr>
        <w:t>F.6.2.1 W przypadku niespełnienia odpowiedniego warunku wstępnego zgodnie z art. 19 rozporządzenia (UE) nr 1303/2013, należy przedstawić łącze do zatwierdzonego planu działań.</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991828">
            <w:pPr>
              <w:jc w:val="both"/>
              <w:rPr>
                <w:rFonts w:ascii="Arial" w:hAnsi="Arial" w:cs="Arial"/>
                <w:color w:val="000000"/>
                <w:sz w:val="20"/>
              </w:rPr>
            </w:pPr>
            <w:r w:rsidRPr="007F7DDC">
              <w:rPr>
                <w:rFonts w:ascii="Arial" w:hAnsi="Arial" w:cs="Arial"/>
                <w:color w:val="000000"/>
                <w:sz w:val="20"/>
              </w:rPr>
              <w:t xml:space="preserve">Punkt dotyczy wyłącznie projektów dużych w rozumieniu rozporządzenia (UE) nr 1303/2013. </w:t>
            </w:r>
          </w:p>
          <w:p w:rsidR="00562A25" w:rsidRPr="007F7DDC" w:rsidRDefault="00562A25" w:rsidP="00991828">
            <w:pPr>
              <w:jc w:val="both"/>
              <w:rPr>
                <w:rFonts w:ascii="Arial" w:hAnsi="Arial" w:cs="Arial"/>
                <w:color w:val="000000"/>
                <w:sz w:val="20"/>
              </w:rPr>
            </w:pPr>
            <w:r w:rsidRPr="007F7DDC">
              <w:rPr>
                <w:rFonts w:ascii="Arial" w:hAnsi="Arial" w:cs="Arial"/>
                <w:color w:val="000000"/>
                <w:sz w:val="20"/>
              </w:rPr>
              <w:t>W polu należy wpisać „nie dotyczy” jeżeli warunek wstępny jest spełniony.</w:t>
            </w:r>
            <w:r w:rsidRPr="007F7DDC" w:rsidDel="00F205CD">
              <w:rPr>
                <w:rFonts w:ascii="Arial" w:hAnsi="Arial" w:cs="Arial"/>
                <w:color w:val="000000"/>
                <w:sz w:val="20"/>
              </w:rPr>
              <w:t xml:space="preserve"> </w:t>
            </w:r>
            <w:r w:rsidRPr="007F7DDC">
              <w:rPr>
                <w:rFonts w:ascii="Arial" w:hAnsi="Arial" w:cs="Arial"/>
                <w:color w:val="000000"/>
                <w:sz w:val="20"/>
              </w:rPr>
              <w:t xml:space="preserve">Szczegółowe informacje nt. stanu spełnienia warunków wstępnych zostały opisane w Programie Operacyjnym Infrastruktura i Środowisko 2014-2020 (w rozdziale </w:t>
            </w:r>
            <w:r w:rsidRPr="007F7DDC">
              <w:rPr>
                <w:rFonts w:ascii="Arial" w:hAnsi="Arial" w:cs="Arial"/>
                <w:i/>
                <w:color w:val="000000"/>
                <w:sz w:val="20"/>
              </w:rPr>
              <w:t xml:space="preserve">9.1 Identyfikacja warunków oraz ocena ich spełnienia </w:t>
            </w:r>
            <w:r w:rsidRPr="007F7DDC">
              <w:rPr>
                <w:rFonts w:ascii="Arial" w:hAnsi="Arial" w:cs="Arial"/>
                <w:color w:val="000000"/>
                <w:sz w:val="20"/>
              </w:rPr>
              <w:t>oraz rozdziale 9.2</w:t>
            </w:r>
            <w:r w:rsidRPr="007F7DDC">
              <w:rPr>
                <w:rFonts w:ascii="Arial" w:hAnsi="Arial" w:cs="Arial"/>
                <w:i/>
                <w:color w:val="000000"/>
                <w:sz w:val="20"/>
              </w:rPr>
              <w:t xml:space="preserve"> Ścieżka dojścia do spełnienia warunków</w:t>
            </w:r>
            <w:r w:rsidRPr="007F7DDC">
              <w:rPr>
                <w:rFonts w:ascii="Arial" w:hAnsi="Arial" w:cs="Arial"/>
                <w:color w:val="000000"/>
                <w:sz w:val="20"/>
              </w:rPr>
              <w:t xml:space="preserve">). Aktualna wersja Programu Operacyjnego Infrastruktura i Środowisko dostępna jest na stronie </w:t>
            </w:r>
            <w:hyperlink r:id="rId17" w:history="1">
              <w:r w:rsidRPr="007F7DDC">
                <w:rPr>
                  <w:rStyle w:val="Hipercze"/>
                  <w:rFonts w:ascii="Arial" w:hAnsi="Arial" w:cs="Arial"/>
                  <w:color w:val="000000"/>
                  <w:sz w:val="20"/>
                </w:rPr>
                <w:t>www.pois.gov.pl</w:t>
              </w:r>
            </w:hyperlink>
            <w:r w:rsidRPr="007F7DDC">
              <w:rPr>
                <w:rFonts w:ascii="Arial" w:hAnsi="Arial" w:cs="Arial"/>
                <w:color w:val="000000"/>
                <w:sz w:val="20"/>
              </w:rPr>
              <w:t xml:space="preserve"> w zakładce Prawo i dokumenty.</w:t>
            </w:r>
          </w:p>
        </w:tc>
      </w:tr>
    </w:tbl>
    <w:p w:rsidR="00562A25" w:rsidRPr="007F7DDC" w:rsidRDefault="00562A25" w:rsidP="00562A25">
      <w:pPr>
        <w:keepNext/>
        <w:tabs>
          <w:tab w:val="left" w:pos="850"/>
        </w:tabs>
        <w:outlineLvl w:val="2"/>
        <w:rPr>
          <w:rFonts w:ascii="Arial" w:hAnsi="Arial" w:cs="Arial"/>
          <w:i/>
          <w:color w:val="000000"/>
          <w:sz w:val="20"/>
        </w:rPr>
      </w:pPr>
    </w:p>
    <w:p w:rsidR="00562A25" w:rsidRPr="007F7DDC" w:rsidRDefault="00562A25" w:rsidP="00562A25">
      <w:pPr>
        <w:keepNext/>
        <w:tabs>
          <w:tab w:val="left" w:pos="850"/>
        </w:tabs>
        <w:ind w:left="850" w:hanging="850"/>
        <w:outlineLvl w:val="2"/>
        <w:rPr>
          <w:rFonts w:ascii="Arial" w:hAnsi="Arial" w:cs="Arial"/>
          <w:color w:val="000000"/>
          <w:sz w:val="20"/>
        </w:rPr>
      </w:pPr>
      <w:r w:rsidRPr="007F7DDC">
        <w:rPr>
          <w:rFonts w:ascii="Arial" w:hAnsi="Arial" w:cs="Arial"/>
          <w:color w:val="000000"/>
          <w:sz w:val="20"/>
        </w:rPr>
        <w:t>F.6.2.2 Należy wyjaśnić, w jaki sposób projekt spełnia cele określone w art. 1 dyrektywy ramowej w sprawie odpadów. W szczególności, w jakim stopniu projekt jest spójny z odpowiednim planem gospodarki odpadami</w:t>
      </w:r>
      <w:r w:rsidRPr="007F7DDC">
        <w:rPr>
          <w:color w:val="000000"/>
        </w:rPr>
        <w:t xml:space="preserve"> </w:t>
      </w:r>
      <w:r w:rsidRPr="007F7DDC">
        <w:rPr>
          <w:rFonts w:ascii="Arial" w:hAnsi="Arial" w:cs="Arial"/>
          <w:color w:val="000000"/>
          <w:sz w:val="20"/>
        </w:rPr>
        <w:t>(art. 28), hierarchią postępowania z odpadami (art. 4) i w jaki sposób projekt przyczynia się do osiągnięcia celów w zakresie recyklingu na 2020 r. (art. 11 ust. 2).</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3500 znaków</w:t>
      </w:r>
    </w:p>
    <w:p w:rsidR="00562A25" w:rsidRPr="007F7DDC" w:rsidRDefault="00562A25" w:rsidP="00562A25">
      <w:pPr>
        <w:keepNext/>
        <w:tabs>
          <w:tab w:val="left" w:pos="850"/>
        </w:tabs>
        <w:outlineLvl w:val="2"/>
        <w:rPr>
          <w:rFonts w:ascii="Arial" w:hAnsi="Arial" w:cs="Arial"/>
          <w:i/>
          <w:color w:val="000000"/>
          <w:sz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991828">
            <w:pPr>
              <w:jc w:val="both"/>
              <w:rPr>
                <w:rFonts w:ascii="Arial" w:hAnsi="Arial" w:cs="Arial"/>
                <w:color w:val="000000"/>
                <w:sz w:val="20"/>
              </w:rPr>
            </w:pPr>
            <w:r w:rsidRPr="007F7DDC">
              <w:rPr>
                <w:rFonts w:ascii="Arial" w:hAnsi="Arial" w:cs="Arial"/>
                <w:color w:val="000000"/>
                <w:sz w:val="20"/>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w:t>
            </w:r>
          </w:p>
          <w:p w:rsidR="00562A25" w:rsidRPr="007F7DDC" w:rsidRDefault="00562A25" w:rsidP="00991828">
            <w:pPr>
              <w:jc w:val="both"/>
              <w:rPr>
                <w:rFonts w:ascii="Arial" w:hAnsi="Arial" w:cs="Arial"/>
                <w:color w:val="000000"/>
                <w:sz w:val="20"/>
              </w:rPr>
            </w:pPr>
            <w:r w:rsidRPr="007F7DDC">
              <w:rPr>
                <w:rFonts w:ascii="Arial" w:hAnsi="Arial" w:cs="Arial"/>
                <w:color w:val="000000"/>
                <w:sz w:val="20"/>
              </w:rPr>
              <w:t>W szczególności należy opisać, w jaki sposób została uwzględniona hierarchia sposobów postępowania z odpadami od zapobiegania powstawaniu odpadów poprzez przygotowanie do ponownego użytku, recykling, inne procesy odzysku po unieszkodliwianie.</w:t>
            </w:r>
          </w:p>
          <w:p w:rsidR="00562A25" w:rsidRPr="007F7DDC" w:rsidRDefault="00562A25" w:rsidP="00991828">
            <w:pPr>
              <w:jc w:val="both"/>
              <w:rPr>
                <w:rFonts w:ascii="Arial" w:hAnsi="Arial" w:cs="Arial"/>
                <w:color w:val="000000"/>
                <w:sz w:val="20"/>
              </w:rPr>
            </w:pPr>
            <w:r w:rsidRPr="007F7DDC">
              <w:rPr>
                <w:rFonts w:ascii="Arial" w:hAnsi="Arial" w:cs="Arial"/>
                <w:color w:val="000000"/>
                <w:sz w:val="20"/>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rsidR="00562A25" w:rsidRPr="007F7DDC" w:rsidRDefault="00562A25" w:rsidP="00991828">
            <w:pPr>
              <w:jc w:val="both"/>
              <w:rPr>
                <w:color w:val="000000"/>
                <w:sz w:val="20"/>
              </w:rPr>
            </w:pPr>
            <w:r w:rsidRPr="007F7DDC">
              <w:rPr>
                <w:rFonts w:ascii="Arial" w:hAnsi="Arial" w:cs="Arial"/>
                <w:color w:val="000000"/>
                <w:sz w:val="20"/>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914252" w:rsidRPr="007F7DDC" w:rsidRDefault="00914252" w:rsidP="00562A25">
      <w:pPr>
        <w:keepNext/>
        <w:tabs>
          <w:tab w:val="left" w:pos="850"/>
        </w:tabs>
        <w:ind w:left="850" w:hanging="850"/>
        <w:outlineLvl w:val="2"/>
        <w:rPr>
          <w:rFonts w:ascii="Arial" w:hAnsi="Arial" w:cs="Arial"/>
          <w:color w:val="000000"/>
          <w:sz w:val="20"/>
        </w:rPr>
      </w:pPr>
    </w:p>
    <w:p w:rsidR="00562A25" w:rsidRPr="007F7DDC" w:rsidRDefault="00562A25" w:rsidP="00562A25">
      <w:pPr>
        <w:keepNext/>
        <w:tabs>
          <w:tab w:val="left" w:pos="850"/>
        </w:tabs>
        <w:ind w:left="850" w:hanging="850"/>
        <w:outlineLvl w:val="2"/>
        <w:rPr>
          <w:rFonts w:ascii="Arial" w:hAnsi="Arial" w:cs="Arial"/>
          <w:color w:val="000000"/>
          <w:sz w:val="20"/>
        </w:rPr>
      </w:pPr>
      <w:r w:rsidRPr="007F7DDC">
        <w:rPr>
          <w:rFonts w:ascii="Arial" w:hAnsi="Arial" w:cs="Arial"/>
          <w:color w:val="000000"/>
          <w:sz w:val="20"/>
        </w:rPr>
        <w:t xml:space="preserve">F.6.3 </w:t>
      </w:r>
      <w:r w:rsidRPr="007F7DDC">
        <w:rPr>
          <w:rFonts w:ascii="Arial" w:hAnsi="Arial" w:cs="Arial"/>
          <w:color w:val="000000"/>
          <w:sz w:val="20"/>
        </w:rPr>
        <w:tab/>
        <w:t>Stosowanie dyrektywy 2010/75/UE Parlamentu Europejskiego i Rady</w:t>
      </w:r>
      <w:r w:rsidRPr="007F7DDC">
        <w:rPr>
          <w:rFonts w:ascii="Arial" w:hAnsi="Arial" w:cs="Arial"/>
          <w:color w:val="000000"/>
          <w:sz w:val="20"/>
          <w:vertAlign w:val="superscript"/>
        </w:rPr>
        <w:footnoteReference w:id="88"/>
      </w:r>
      <w:r w:rsidRPr="007F7DDC">
        <w:rPr>
          <w:rFonts w:ascii="Arial" w:hAnsi="Arial" w:cs="Arial"/>
          <w:color w:val="000000"/>
          <w:sz w:val="20"/>
        </w:rPr>
        <w:t xml:space="preserve"> („dyrektywy w sprawie emisji przemysłowych”) – projekty wymagające udzielenia pozwolenia zgodnie z przedmiotową dyrektywą.</w:t>
      </w:r>
    </w:p>
    <w:p w:rsidR="00562A25" w:rsidRPr="007F7DDC" w:rsidRDefault="00562A25" w:rsidP="00562A25">
      <w:pPr>
        <w:rPr>
          <w:rFonts w:ascii="Arial" w:hAnsi="Arial" w:cs="Arial"/>
          <w:color w:val="000000"/>
          <w:sz w:val="20"/>
        </w:rPr>
      </w:pPr>
      <w:r w:rsidRPr="007F7DDC">
        <w:rPr>
          <w:rFonts w:ascii="Arial" w:hAnsi="Arial" w:cs="Arial"/>
          <w:color w:val="000000"/>
          <w:sz w:val="20"/>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991828">
            <w:pPr>
              <w:jc w:val="both"/>
              <w:rPr>
                <w:rFonts w:ascii="Arial" w:hAnsi="Arial" w:cs="Arial"/>
                <w:color w:val="000000"/>
                <w:sz w:val="20"/>
              </w:rPr>
            </w:pPr>
            <w:r w:rsidRPr="007F7DDC">
              <w:rPr>
                <w:rFonts w:ascii="Arial" w:hAnsi="Arial" w:cs="Arial"/>
                <w:color w:val="000000"/>
                <w:sz w:val="20"/>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562A25" w:rsidRPr="007F7DDC" w:rsidRDefault="00562A25" w:rsidP="00562A25">
      <w:pPr>
        <w:tabs>
          <w:tab w:val="left" w:pos="850"/>
        </w:tabs>
        <w:ind w:left="851" w:hanging="851"/>
        <w:outlineLvl w:val="2"/>
        <w:rPr>
          <w:rFonts w:ascii="Arial" w:hAnsi="Arial" w:cs="Arial"/>
          <w:i/>
          <w:color w:val="000000"/>
          <w:sz w:val="20"/>
        </w:rPr>
      </w:pPr>
    </w:p>
    <w:p w:rsidR="00562A25" w:rsidRPr="007F7DDC" w:rsidRDefault="00562A25" w:rsidP="00562A25">
      <w:pPr>
        <w:keepNext/>
        <w:tabs>
          <w:tab w:val="left" w:pos="850"/>
        </w:tabs>
        <w:ind w:left="850" w:hanging="850"/>
        <w:outlineLvl w:val="2"/>
        <w:rPr>
          <w:rFonts w:ascii="Arial" w:hAnsi="Arial" w:cs="Arial"/>
          <w:color w:val="000000"/>
          <w:sz w:val="20"/>
        </w:rPr>
      </w:pPr>
      <w:r w:rsidRPr="007F7DDC">
        <w:rPr>
          <w:rFonts w:ascii="Arial" w:hAnsi="Arial" w:cs="Arial"/>
          <w:color w:val="000000"/>
          <w:sz w:val="20"/>
        </w:rPr>
        <w:t>F.6.4</w:t>
      </w:r>
      <w:r w:rsidRPr="007F7DDC">
        <w:rPr>
          <w:rFonts w:ascii="Arial" w:hAnsi="Arial" w:cs="Arial"/>
          <w:color w:val="000000"/>
          <w:sz w:val="20"/>
        </w:rPr>
        <w:tab/>
        <w:t xml:space="preserve">Wszelkie inne odpowiednie dyrektywy środowiskowe (należy wyjaśnić poniżej) </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3500 znaków</w:t>
      </w:r>
    </w:p>
    <w:p w:rsidR="00562A25" w:rsidRPr="007F7DDC" w:rsidRDefault="00562A25" w:rsidP="00562A25">
      <w:pPr>
        <w:keepNext/>
        <w:spacing w:before="240"/>
        <w:ind w:left="600" w:hanging="600"/>
        <w:outlineLvl w:val="1"/>
        <w:rPr>
          <w:rFonts w:ascii="Arial" w:hAnsi="Arial" w:cs="Arial"/>
          <w:b/>
          <w:color w:val="000000"/>
          <w:sz w:val="20"/>
        </w:rPr>
      </w:pPr>
      <w:r w:rsidRPr="007F7DDC">
        <w:rPr>
          <w:rFonts w:ascii="Arial" w:hAnsi="Arial" w:cs="Arial"/>
          <w:b/>
          <w:bCs/>
          <w:color w:val="000000"/>
          <w:sz w:val="20"/>
        </w:rPr>
        <w:t>F.7.</w:t>
      </w:r>
      <w:r w:rsidRPr="007F7DDC">
        <w:rPr>
          <w:rFonts w:ascii="Arial" w:hAnsi="Arial" w:cs="Arial"/>
          <w:color w:val="000000"/>
          <w:sz w:val="20"/>
        </w:rPr>
        <w:tab/>
      </w:r>
      <w:r w:rsidRPr="007F7DDC">
        <w:rPr>
          <w:rFonts w:ascii="Arial" w:hAnsi="Arial" w:cs="Arial"/>
          <w:b/>
          <w:bCs/>
          <w:color w:val="000000"/>
          <w:sz w:val="20"/>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562A25" w:rsidRPr="007F7DDC" w:rsidRDefault="00562A25" w:rsidP="00562A25">
      <w:pPr>
        <w:keepNext/>
        <w:tabs>
          <w:tab w:val="left" w:pos="850"/>
        </w:tabs>
        <w:ind w:left="850" w:hanging="850"/>
        <w:outlineLvl w:val="2"/>
        <w:rPr>
          <w:rFonts w:ascii="Arial" w:hAnsi="Arial" w:cs="Arial"/>
          <w:color w:val="000000"/>
          <w:sz w:val="20"/>
        </w:rPr>
      </w:pPr>
      <w:r w:rsidRPr="007F7DDC">
        <w:rPr>
          <w:rFonts w:ascii="Arial" w:hAnsi="Arial" w:cs="Arial"/>
          <w:color w:val="000000"/>
          <w:sz w:val="20"/>
        </w:rPr>
        <w:t xml:space="preserve">F.7.1. </w:t>
      </w:r>
      <w:r w:rsidRPr="007F7DDC">
        <w:rPr>
          <w:rFonts w:ascii="Arial" w:hAnsi="Arial" w:cs="Arial"/>
          <w:color w:val="000000"/>
          <w:sz w:val="20"/>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r w:rsidRPr="007F7DDC">
              <w:rPr>
                <w:rFonts w:ascii="Arial" w:hAnsi="Arial" w:cs="Arial"/>
                <w:color w:val="00000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r w:rsidRPr="007F7DDC">
              <w:rPr>
                <w:rFonts w:ascii="Arial" w:hAnsi="Arial" w:cs="Arial"/>
                <w:color w:val="00000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p>
        </w:tc>
      </w:tr>
    </w:tbl>
    <w:p w:rsidR="00562A25" w:rsidRPr="007F7DDC" w:rsidRDefault="00562A25" w:rsidP="00562A25">
      <w:pPr>
        <w:keepNext/>
        <w:tabs>
          <w:tab w:val="left" w:pos="850"/>
        </w:tabs>
        <w:ind w:left="850" w:hanging="850"/>
        <w:outlineLvl w:val="2"/>
        <w:rPr>
          <w:rFonts w:ascii="Arial" w:hAnsi="Arial" w:cs="Arial"/>
          <w:color w:val="000000"/>
          <w:sz w:val="20"/>
        </w:rPr>
      </w:pPr>
      <w:r w:rsidRPr="007F7DDC">
        <w:rPr>
          <w:rFonts w:ascii="Arial" w:hAnsi="Arial" w:cs="Arial"/>
          <w:color w:val="000000"/>
          <w:sz w:val="20"/>
        </w:rPr>
        <w:t>F.7.2.</w:t>
      </w:r>
      <w:r w:rsidRPr="007F7DDC">
        <w:rPr>
          <w:rFonts w:ascii="Arial" w:hAnsi="Arial" w:cs="Arial"/>
          <w:color w:val="000000"/>
          <w:sz w:val="20"/>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562A25" w:rsidRPr="007F7DDC" w:rsidTr="007F74C5">
        <w:trPr>
          <w:cantSplit/>
          <w:trHeight w:val="821"/>
        </w:trPr>
        <w:tc>
          <w:tcPr>
            <w:tcW w:w="1350"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r w:rsidRPr="007F7DDC">
              <w:rPr>
                <w:rFonts w:ascii="Arial" w:hAnsi="Arial" w:cs="Arial"/>
                <w:color w:val="000000"/>
                <w:sz w:val="20"/>
              </w:rPr>
              <w:t>%</w:t>
            </w:r>
          </w:p>
        </w:tc>
        <w:tc>
          <w:tcPr>
            <w:tcW w:w="1344"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p>
        </w:tc>
      </w:tr>
    </w:tbl>
    <w:p w:rsidR="00562A25" w:rsidRPr="007F7DDC" w:rsidRDefault="00562A25" w:rsidP="00562A25">
      <w:pPr>
        <w:ind w:left="850"/>
        <w:rPr>
          <w:rFonts w:ascii="Arial" w:hAnsi="Arial" w:cs="Arial"/>
          <w:color w:val="000000"/>
          <w:sz w:val="20"/>
        </w:rPr>
      </w:pPr>
      <w:r w:rsidRPr="007F7DDC">
        <w:rPr>
          <w:rFonts w:ascii="Arial" w:hAnsi="Arial" w:cs="Arial"/>
          <w:color w:val="000000"/>
          <w:sz w:val="20"/>
        </w:rPr>
        <w:t>Należy krótko opisać rozwiązania</w:t>
      </w:r>
      <w:r w:rsidRPr="007F7DDC">
        <w:rPr>
          <w:rFonts w:ascii="Arial" w:hAnsi="Arial" w:cs="Arial"/>
          <w:color w:val="000000"/>
          <w:sz w:val="20"/>
        </w:rPr>
        <w:tab/>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6C7EEF">
            <w:pPr>
              <w:pStyle w:val="Text1"/>
              <w:ind w:left="0"/>
              <w:rPr>
                <w:color w:val="000000"/>
              </w:rPr>
            </w:pPr>
            <w:r w:rsidRPr="007F7DDC">
              <w:rPr>
                <w:rFonts w:ascii="Arial" w:hAnsi="Arial" w:cs="Arial"/>
                <w:b/>
                <w:color w:val="000000"/>
                <w:sz w:val="20"/>
                <w:szCs w:val="20"/>
              </w:rPr>
              <w:t>Instrukcja:</w:t>
            </w:r>
            <w:r w:rsidR="006C7EEF" w:rsidRPr="007F7DDC">
              <w:rPr>
                <w:rFonts w:ascii="Arial" w:hAnsi="Arial" w:cs="Arial"/>
                <w:b/>
                <w:color w:val="000000"/>
                <w:sz w:val="20"/>
                <w:szCs w:val="20"/>
              </w:rPr>
              <w:t xml:space="preserve"> </w:t>
            </w:r>
            <w:r w:rsidRPr="007F7DDC">
              <w:rPr>
                <w:rFonts w:ascii="Arial" w:hAnsi="Arial" w:cs="Arial"/>
                <w:color w:val="000000"/>
                <w:sz w:val="20"/>
              </w:rPr>
              <w:t>W polu tekstowym w punkcie F.7.2 wystarczające jest wskazanie kosztu szacunkowego. Należy zachować spójność z pkt E.</w:t>
            </w:r>
          </w:p>
        </w:tc>
      </w:tr>
    </w:tbl>
    <w:p w:rsidR="00562A25" w:rsidRPr="007F7DDC" w:rsidRDefault="00562A25" w:rsidP="00562A25">
      <w:pPr>
        <w:pStyle w:val="ManualHeading2"/>
        <w:spacing w:before="0" w:line="24" w:lineRule="atLeast"/>
        <w:ind w:left="851" w:hanging="851"/>
        <w:rPr>
          <w:rFonts w:ascii="Arial" w:hAnsi="Arial" w:cs="Arial"/>
          <w:color w:val="000000"/>
          <w:sz w:val="20"/>
        </w:rPr>
      </w:pPr>
      <w:r w:rsidRPr="007F7DDC">
        <w:rPr>
          <w:rFonts w:ascii="Arial" w:hAnsi="Arial" w:cs="Arial"/>
          <w:color w:val="000000"/>
          <w:sz w:val="20"/>
        </w:rPr>
        <w:t>F.8.</w:t>
      </w:r>
      <w:r w:rsidRPr="007F7DDC">
        <w:rPr>
          <w:rFonts w:ascii="Arial" w:hAnsi="Arial" w:cs="Arial"/>
          <w:color w:val="000000"/>
          <w:sz w:val="20"/>
        </w:rPr>
        <w:tab/>
        <w:t>PRZYSTOSOWANIE SIĘ DO ZMIANY KLIMATU</w:t>
      </w:r>
      <w:r w:rsidR="006C7EEF" w:rsidRPr="007F7DDC">
        <w:rPr>
          <w:rFonts w:ascii="Arial" w:hAnsi="Arial" w:cs="Arial"/>
          <w:color w:val="000000"/>
          <w:sz w:val="20"/>
        </w:rPr>
        <w:t xml:space="preserve"> I ŁAGODZENIE ZMIANY KLIMATU, A </w:t>
      </w:r>
      <w:r w:rsidRPr="007F7DDC">
        <w:rPr>
          <w:rFonts w:ascii="Arial" w:hAnsi="Arial" w:cs="Arial"/>
          <w:color w:val="000000"/>
          <w:sz w:val="20"/>
        </w:rPr>
        <w:t>TAKŻE ODPORNOŚĆ NA KLĘSKI ŻYWIOŁOWE</w:t>
      </w:r>
    </w:p>
    <w:p w:rsidR="00562A25" w:rsidRPr="007F7DDC" w:rsidRDefault="00562A25" w:rsidP="006C7EEF">
      <w:pPr>
        <w:keepNext/>
        <w:tabs>
          <w:tab w:val="left" w:pos="850"/>
        </w:tabs>
        <w:ind w:left="850" w:hanging="850"/>
        <w:jc w:val="both"/>
        <w:outlineLvl w:val="2"/>
        <w:rPr>
          <w:rFonts w:ascii="Arial" w:hAnsi="Arial" w:cs="Arial"/>
          <w:b/>
          <w:color w:val="000000"/>
          <w:sz w:val="20"/>
        </w:rPr>
      </w:pPr>
      <w:r w:rsidRPr="007F7DDC">
        <w:rPr>
          <w:rFonts w:ascii="Arial" w:hAnsi="Arial" w:cs="Arial"/>
          <w:b/>
          <w:color w:val="000000"/>
          <w:sz w:val="20"/>
        </w:rPr>
        <w:t>F.8.1.</w:t>
      </w:r>
      <w:r w:rsidRPr="007F7DDC">
        <w:rPr>
          <w:rFonts w:ascii="Arial" w:hAnsi="Arial" w:cs="Arial"/>
          <w:b/>
          <w:color w:val="000000"/>
          <w:sz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before="40" w:after="0" w:line="240" w:lineRule="exac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991828">
            <w:pPr>
              <w:spacing w:before="40" w:after="0" w:line="240" w:lineRule="exact"/>
              <w:jc w:val="both"/>
              <w:rPr>
                <w:rFonts w:ascii="Arial" w:hAnsi="Arial" w:cs="Arial"/>
                <w:color w:val="000000"/>
                <w:sz w:val="20"/>
              </w:rPr>
            </w:pPr>
            <w:r w:rsidRPr="007F7DDC">
              <w:rPr>
                <w:rFonts w:ascii="Arial" w:hAnsi="Arial" w:cs="Arial"/>
                <w:color w:val="000000"/>
                <w:sz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562A25" w:rsidRPr="007F7DDC" w:rsidRDefault="00562A25" w:rsidP="00991828">
            <w:pPr>
              <w:tabs>
                <w:tab w:val="left" w:pos="6237"/>
              </w:tabs>
              <w:spacing w:before="40" w:after="0" w:line="240" w:lineRule="exact"/>
              <w:jc w:val="both"/>
              <w:rPr>
                <w:rFonts w:ascii="Arial" w:hAnsi="Arial" w:cs="Arial"/>
                <w:color w:val="000000"/>
                <w:sz w:val="20"/>
              </w:rPr>
            </w:pPr>
            <w:r w:rsidRPr="007F7DDC">
              <w:rPr>
                <w:rFonts w:ascii="Arial" w:hAnsi="Arial" w:cs="Arial"/>
                <w:color w:val="000000"/>
                <w:sz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562A25" w:rsidRPr="007F7DDC" w:rsidRDefault="00562A25" w:rsidP="00991828">
            <w:pPr>
              <w:pStyle w:val="Akapitzlist"/>
              <w:numPr>
                <w:ilvl w:val="0"/>
                <w:numId w:val="70"/>
              </w:numPr>
              <w:spacing w:before="40" w:after="0" w:line="240" w:lineRule="exact"/>
              <w:contextualSpacing/>
              <w:rPr>
                <w:rFonts w:ascii="Arial" w:hAnsi="Arial" w:cs="Arial"/>
                <w:color w:val="000000"/>
                <w:sz w:val="20"/>
              </w:rPr>
            </w:pPr>
            <w:r w:rsidRPr="007F7DDC">
              <w:rPr>
                <w:rFonts w:ascii="Arial" w:hAnsi="Arial" w:cs="Arial"/>
                <w:color w:val="000000"/>
                <w:sz w:val="20"/>
              </w:rPr>
              <w:t xml:space="preserve">Ograniczenie emisji gazów cieplarnianych o 20 % w stosunku do poziomu z 1990 r. (lub nawet o 30 %, jeśli warunki będą sprzyjające). </w:t>
            </w:r>
          </w:p>
          <w:p w:rsidR="00562A25" w:rsidRPr="007F7DDC" w:rsidRDefault="00562A25" w:rsidP="00991828">
            <w:pPr>
              <w:pStyle w:val="Akapitzlist"/>
              <w:numPr>
                <w:ilvl w:val="0"/>
                <w:numId w:val="70"/>
              </w:numPr>
              <w:spacing w:before="40" w:after="0" w:line="240" w:lineRule="exact"/>
              <w:contextualSpacing/>
              <w:rPr>
                <w:rFonts w:ascii="Arial" w:hAnsi="Arial" w:cs="Arial"/>
                <w:color w:val="000000"/>
                <w:sz w:val="20"/>
              </w:rPr>
            </w:pPr>
            <w:r w:rsidRPr="007F7DDC">
              <w:rPr>
                <w:rFonts w:ascii="Arial" w:hAnsi="Arial" w:cs="Arial"/>
                <w:color w:val="000000"/>
                <w:sz w:val="20"/>
              </w:rPr>
              <w:t>Osiągnięcie 20% poziomu energii pochodzącej ze źródeł odnawialnych.</w:t>
            </w:r>
          </w:p>
          <w:p w:rsidR="00562A25" w:rsidRPr="007F7DDC" w:rsidRDefault="00562A25" w:rsidP="00991828">
            <w:pPr>
              <w:pStyle w:val="Akapitzlist"/>
              <w:numPr>
                <w:ilvl w:val="0"/>
                <w:numId w:val="70"/>
              </w:numPr>
              <w:spacing w:before="40" w:after="0" w:line="240" w:lineRule="exact"/>
              <w:contextualSpacing/>
              <w:rPr>
                <w:rFonts w:ascii="Arial" w:hAnsi="Arial" w:cs="Arial"/>
                <w:color w:val="000000"/>
                <w:sz w:val="20"/>
              </w:rPr>
            </w:pPr>
            <w:r w:rsidRPr="007F7DDC">
              <w:rPr>
                <w:rFonts w:ascii="Arial" w:hAnsi="Arial" w:cs="Arial"/>
                <w:color w:val="000000"/>
                <w:sz w:val="20"/>
              </w:rPr>
              <w:t>Wzrost efektywności energetycznej o 20 %.</w:t>
            </w:r>
          </w:p>
          <w:p w:rsidR="00562A25" w:rsidRPr="007F7DDC" w:rsidRDefault="00562A25" w:rsidP="00991828">
            <w:pPr>
              <w:spacing w:before="40" w:after="0" w:line="240" w:lineRule="exact"/>
              <w:jc w:val="both"/>
              <w:rPr>
                <w:rFonts w:ascii="Arial" w:hAnsi="Arial" w:cs="Arial"/>
                <w:color w:val="000000"/>
                <w:sz w:val="20"/>
              </w:rPr>
            </w:pPr>
            <w:r w:rsidRPr="007F7DDC">
              <w:rPr>
                <w:rFonts w:ascii="Arial" w:hAnsi="Arial" w:cs="Arial"/>
                <w:color w:val="000000"/>
                <w:sz w:val="20"/>
              </w:rPr>
              <w:t>W przypadku Polski realizacja celu klimatycznego dotyczącego udziału energii odnawialnej będzie polegała na konieczności osiągnięcia w bilansie energii finalnej brutto poziomu 15% z OZE w 2020 r.</w:t>
            </w:r>
          </w:p>
          <w:p w:rsidR="00562A25" w:rsidRPr="007F7DDC" w:rsidRDefault="00562A25" w:rsidP="00991828">
            <w:pPr>
              <w:spacing w:before="40" w:after="0" w:line="240" w:lineRule="exact"/>
              <w:jc w:val="both"/>
              <w:rPr>
                <w:rFonts w:ascii="Arial" w:hAnsi="Arial" w:cs="Arial"/>
                <w:color w:val="000000"/>
                <w:sz w:val="20"/>
              </w:rPr>
            </w:pPr>
            <w:r w:rsidRPr="007F7DDC">
              <w:rPr>
                <w:rFonts w:ascii="Arial" w:hAnsi="Arial" w:cs="Arial"/>
                <w:color w:val="000000"/>
                <w:sz w:val="20"/>
              </w:rPr>
              <w:t>Polska w związku z przyjętym w pakiecie energetyczno-klimatycznym poziomem odniesienia z 2005 r., powinna do 2020 r. zredukować emisję gazów cieplarnianych w systemie handlu uprawnieniami do emisji EU ETS</w:t>
            </w:r>
            <w:r w:rsidRPr="007F7DDC">
              <w:rPr>
                <w:rStyle w:val="Odwoanieprzypisudolnego"/>
                <w:rFonts w:ascii="Arial" w:hAnsi="Arial" w:cs="Arial"/>
                <w:color w:val="000000"/>
                <w:sz w:val="20"/>
              </w:rPr>
              <w:footnoteReference w:id="89"/>
            </w:r>
            <w:r w:rsidRPr="007F7DDC">
              <w:rPr>
                <w:rFonts w:ascii="Arial" w:hAnsi="Arial" w:cs="Arial"/>
                <w:color w:val="000000"/>
                <w:sz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8" w:history="1">
              <w:r w:rsidRPr="007F7DDC">
                <w:rPr>
                  <w:rStyle w:val="Hipercze"/>
                  <w:rFonts w:ascii="Arial" w:hAnsi="Arial" w:cs="Arial"/>
                  <w:color w:val="000000"/>
                  <w:sz w:val="20"/>
                </w:rPr>
                <w:t>https://www.mos.gov.pl/kategoria/5681_krajowe/</w:t>
              </w:r>
            </w:hyperlink>
            <w:r w:rsidRPr="007F7DDC">
              <w:rPr>
                <w:rFonts w:ascii="Arial" w:hAnsi="Arial" w:cs="Arial"/>
                <w:color w:val="000000"/>
                <w:sz w:val="20"/>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rsidR="00562A25" w:rsidRPr="007F7DDC" w:rsidRDefault="00562A25" w:rsidP="00991828">
            <w:pPr>
              <w:spacing w:before="40" w:after="0" w:line="240" w:lineRule="exact"/>
              <w:jc w:val="both"/>
              <w:rPr>
                <w:rFonts w:ascii="Arial" w:hAnsi="Arial" w:cs="Arial"/>
                <w:color w:val="000000"/>
                <w:sz w:val="20"/>
              </w:rPr>
            </w:pPr>
            <w:r w:rsidRPr="007F7DDC">
              <w:rPr>
                <w:rFonts w:ascii="Arial" w:hAnsi="Arial" w:cs="Arial"/>
                <w:color w:val="000000"/>
                <w:sz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należy: </w:t>
            </w:r>
          </w:p>
          <w:p w:rsidR="00562A25" w:rsidRPr="007F7DDC" w:rsidRDefault="00562A25" w:rsidP="00991828">
            <w:pPr>
              <w:pStyle w:val="Akapitzlist"/>
              <w:numPr>
                <w:ilvl w:val="0"/>
                <w:numId w:val="71"/>
              </w:numPr>
              <w:spacing w:before="40" w:after="0" w:line="240" w:lineRule="exact"/>
              <w:contextualSpacing/>
              <w:rPr>
                <w:rFonts w:ascii="Arial" w:hAnsi="Arial" w:cs="Arial"/>
                <w:color w:val="000000"/>
                <w:sz w:val="20"/>
              </w:rPr>
            </w:pPr>
            <w:r w:rsidRPr="007F7DDC">
              <w:rPr>
                <w:rFonts w:ascii="Arial" w:hAnsi="Arial" w:cs="Arial"/>
                <w:color w:val="000000"/>
                <w:sz w:val="20"/>
              </w:rPr>
              <w:t>przypisać współczynniki określone w tabeli 1 załącznika 1 do ww. rozporządzenia nr 215/2014 (współczynniki mogą wynieść 0%, 40% lub 100%) do odpowiednich kodów obszarów interwencji określonych dla projektu w punkcie B.2.1 wniosku;</w:t>
            </w:r>
          </w:p>
          <w:p w:rsidR="00562A25" w:rsidRPr="007F7DDC" w:rsidRDefault="00562A25" w:rsidP="00991828">
            <w:pPr>
              <w:pStyle w:val="Akapitzlist"/>
              <w:numPr>
                <w:ilvl w:val="0"/>
                <w:numId w:val="71"/>
              </w:numPr>
              <w:spacing w:before="40" w:after="0" w:line="240" w:lineRule="exact"/>
              <w:contextualSpacing/>
              <w:rPr>
                <w:rFonts w:ascii="Arial" w:hAnsi="Arial" w:cs="Arial"/>
                <w:color w:val="000000"/>
                <w:sz w:val="18"/>
                <w:szCs w:val="18"/>
              </w:rPr>
            </w:pPr>
            <w:r w:rsidRPr="007F7DDC">
              <w:rPr>
                <w:rFonts w:ascii="Arial" w:hAnsi="Arial" w:cs="Arial"/>
                <w:color w:val="000000"/>
                <w:sz w:val="20"/>
                <w:lang w:eastAsia="pl-PL"/>
              </w:rPr>
              <w:t xml:space="preserve">obliczyć odpowiednio kwoty przyporządkowane do poszczególnych kodów obszaru interwencji, zsumować wysokość wydatków unijnych na cele związane ze zmianami klimatu w projekcie. </w:t>
            </w:r>
          </w:p>
          <w:p w:rsidR="0031184F" w:rsidRPr="007F7DDC" w:rsidRDefault="00855AE8" w:rsidP="00855AE8">
            <w:pPr>
              <w:pStyle w:val="Akapitzlist"/>
              <w:spacing w:before="40" w:after="0" w:line="240" w:lineRule="exact"/>
              <w:ind w:left="0"/>
              <w:contextualSpacing/>
              <w:rPr>
                <w:rFonts w:ascii="Arial" w:hAnsi="Arial" w:cs="Arial"/>
                <w:color w:val="000000"/>
                <w:sz w:val="20"/>
                <w:lang w:eastAsia="pl-PL"/>
              </w:rPr>
            </w:pPr>
            <w:r w:rsidRPr="007F7DDC">
              <w:rPr>
                <w:rFonts w:ascii="Arial" w:hAnsi="Arial" w:cs="Arial"/>
                <w:color w:val="000000"/>
                <w:sz w:val="20"/>
                <w:lang w:eastAsia="pl-PL"/>
              </w:rPr>
              <w:t xml:space="preserve">Ze względu </w:t>
            </w:r>
            <w:r w:rsidR="00656539" w:rsidRPr="007F7DDC">
              <w:rPr>
                <w:rFonts w:ascii="Arial" w:hAnsi="Arial" w:cs="Arial"/>
                <w:color w:val="000000"/>
                <w:sz w:val="20"/>
                <w:lang w:eastAsia="pl-PL"/>
              </w:rPr>
              <w:t xml:space="preserve">na </w:t>
            </w:r>
            <w:r w:rsidRPr="007F7DDC">
              <w:rPr>
                <w:rFonts w:ascii="Arial" w:hAnsi="Arial" w:cs="Arial"/>
                <w:color w:val="000000"/>
                <w:sz w:val="20"/>
                <w:lang w:eastAsia="pl-PL"/>
              </w:rPr>
              <w:t>realizację unijnej polityki klimatycznej, uwzględnionej w m.in. w rozporządzeniu (UE) nr 1303/2013, za podstawę wyliczenia wydatków klimatycznych należy przyjąć wydatki ze środkó</w:t>
            </w:r>
            <w:r w:rsidR="00D1030F" w:rsidRPr="007F7DDC">
              <w:rPr>
                <w:rFonts w:ascii="Arial" w:hAnsi="Arial" w:cs="Arial"/>
                <w:color w:val="000000"/>
                <w:sz w:val="20"/>
                <w:lang w:eastAsia="pl-PL"/>
              </w:rPr>
              <w:t>w Unii </w:t>
            </w:r>
            <w:r w:rsidRPr="007F7DDC">
              <w:rPr>
                <w:rFonts w:ascii="Arial" w:hAnsi="Arial" w:cs="Arial"/>
                <w:color w:val="000000"/>
                <w:sz w:val="20"/>
                <w:lang w:eastAsia="pl-PL"/>
              </w:rPr>
              <w:t xml:space="preserve">Europejskiej. Poniżej przedstawiony jest przykład wyliczenia. </w:t>
            </w:r>
            <w:r w:rsidRPr="007F7DDC">
              <w:rPr>
                <w:rFonts w:ascii="Arial" w:hAnsi="Arial" w:cs="Arial"/>
                <w:color w:val="000000"/>
                <w:sz w:val="20"/>
                <w:lang w:eastAsia="pl-PL"/>
              </w:rPr>
              <w:br/>
              <w:t xml:space="preserve">Jeżeli w tabeli B.2.1 wśród wymienionych tam kodów obszarów interwencji są np. dwa kody obejmujące wydatki klimatyczne, np.: </w:t>
            </w:r>
            <w:r w:rsidRPr="007F7DDC">
              <w:rPr>
                <w:rFonts w:ascii="Arial" w:hAnsi="Arial" w:cs="Arial"/>
                <w:color w:val="000000"/>
                <w:sz w:val="20"/>
                <w:lang w:eastAsia="pl-PL"/>
              </w:rPr>
              <w:br/>
              <w:t>1. w kolumnie „KOD” wpisano „026” ( jest to kod obszaru interwencji nazwanego "</w:t>
            </w:r>
            <w:r w:rsidRPr="007F7DDC">
              <w:rPr>
                <w:rFonts w:ascii="Arial" w:hAnsi="Arial" w:cs="Arial"/>
                <w:i/>
                <w:iCs/>
                <w:color w:val="000000"/>
                <w:sz w:val="20"/>
                <w:lang w:eastAsia="pl-PL"/>
              </w:rPr>
              <w:t>Inne koleje</w:t>
            </w:r>
            <w:r w:rsidRPr="007F7DDC">
              <w:rPr>
                <w:rFonts w:ascii="Arial" w:hAnsi="Arial" w:cs="Arial"/>
                <w:color w:val="000000"/>
                <w:sz w:val="20"/>
                <w:lang w:eastAsia="pl-PL"/>
              </w:rPr>
              <w:t xml:space="preserve">"), a w kolumnie „FUNDUSZ SPÓJNOŚCI” podano wartość 100 mln PLN; </w:t>
            </w:r>
            <w:r w:rsidRPr="007F7DDC">
              <w:rPr>
                <w:rFonts w:ascii="Arial" w:hAnsi="Arial" w:cs="Arial"/>
                <w:color w:val="000000"/>
                <w:sz w:val="20"/>
                <w:lang w:eastAsia="pl-PL"/>
              </w:rPr>
              <w:br/>
              <w:t>2. w kolumnie KOD wpisano „090” ("</w:t>
            </w:r>
            <w:r w:rsidRPr="007F7DDC">
              <w:rPr>
                <w:rFonts w:ascii="Arial" w:hAnsi="Arial" w:cs="Arial"/>
                <w:i/>
                <w:iCs/>
                <w:color w:val="000000"/>
                <w:sz w:val="20"/>
                <w:lang w:eastAsia="pl-PL"/>
              </w:rPr>
              <w:t>Ścieżki rowerowe i piesze</w:t>
            </w:r>
            <w:r w:rsidRPr="007F7DDC">
              <w:rPr>
                <w:rFonts w:ascii="Arial" w:hAnsi="Arial" w:cs="Arial"/>
                <w:color w:val="000000"/>
                <w:sz w:val="20"/>
                <w:lang w:eastAsia="pl-PL"/>
              </w:rPr>
              <w:t>"), a w kolumnie „FUNDUSZ SPÓJNOŚCI” podano wartość 10 mln PLN,</w:t>
            </w:r>
          </w:p>
          <w:p w:rsidR="00562A25" w:rsidRPr="007F7DDC" w:rsidRDefault="00855AE8" w:rsidP="00855AE8">
            <w:pPr>
              <w:pStyle w:val="Akapitzlist"/>
              <w:spacing w:before="40" w:after="0" w:line="240" w:lineRule="exact"/>
              <w:ind w:left="0"/>
              <w:contextualSpacing/>
              <w:rPr>
                <w:color w:val="000000"/>
              </w:rPr>
            </w:pPr>
            <w:r w:rsidRPr="007F7DDC">
              <w:rPr>
                <w:rFonts w:ascii="Arial" w:hAnsi="Arial" w:cs="Arial"/>
                <w:color w:val="000000"/>
                <w:sz w:val="20"/>
                <w:lang w:eastAsia="pl-PL"/>
              </w:rPr>
              <w:t xml:space="preserve">to ww. kwotę 100 mln PLN pomniejszamy do 40 % (bo taki jest </w:t>
            </w:r>
            <w:r w:rsidRPr="007F7DDC">
              <w:rPr>
                <w:rFonts w:ascii="Arial" w:hAnsi="Arial" w:cs="Arial"/>
                <w:i/>
                <w:iCs/>
                <w:color w:val="000000"/>
                <w:sz w:val="20"/>
                <w:lang w:eastAsia="pl-PL"/>
              </w:rPr>
              <w:t>Współczynnik dla obliczania wsparcia na cele związane ze zmianami klimatu</w:t>
            </w:r>
            <w:r w:rsidRPr="007F7DDC">
              <w:rPr>
                <w:rFonts w:ascii="Arial" w:hAnsi="Arial" w:cs="Arial"/>
                <w:color w:val="000000"/>
                <w:sz w:val="20"/>
                <w:lang w:eastAsia="pl-PL"/>
              </w:rPr>
              <w:t xml:space="preserve"> dla „</w:t>
            </w:r>
            <w:r w:rsidRPr="007F7DDC">
              <w:rPr>
                <w:rFonts w:ascii="Arial" w:hAnsi="Arial" w:cs="Arial"/>
                <w:i/>
                <w:iCs/>
                <w:color w:val="000000"/>
                <w:sz w:val="20"/>
                <w:lang w:eastAsia="pl-PL"/>
              </w:rPr>
              <w:t>Innych kolei</w:t>
            </w:r>
            <w:r w:rsidRPr="007F7DDC">
              <w:rPr>
                <w:rFonts w:ascii="Arial" w:hAnsi="Arial" w:cs="Arial"/>
                <w:color w:val="000000"/>
                <w:sz w:val="20"/>
                <w:lang w:eastAsia="pl-PL"/>
              </w:rPr>
              <w:t>” w Załączniku I rozporządzenia nr 215/2014), a kwotę 10 mln PLN zachowujemy w 100 % (bo taki jest „</w:t>
            </w:r>
            <w:r w:rsidRPr="007F7DDC">
              <w:rPr>
                <w:rFonts w:ascii="Arial" w:hAnsi="Arial" w:cs="Arial"/>
                <w:i/>
                <w:iCs/>
                <w:color w:val="000000"/>
                <w:sz w:val="20"/>
                <w:lang w:eastAsia="pl-PL"/>
              </w:rPr>
              <w:t>Współczynnik</w:t>
            </w:r>
            <w:r w:rsidRPr="007F7DDC">
              <w:rPr>
                <w:rFonts w:ascii="Arial" w:hAnsi="Arial" w:cs="Arial"/>
                <w:color w:val="000000"/>
                <w:sz w:val="20"/>
                <w:lang w:eastAsia="pl-PL"/>
              </w:rPr>
              <w:t>” dla „</w:t>
            </w:r>
            <w:r w:rsidRPr="007F7DDC">
              <w:rPr>
                <w:rFonts w:ascii="Arial" w:hAnsi="Arial" w:cs="Arial"/>
                <w:i/>
                <w:iCs/>
                <w:color w:val="000000"/>
                <w:sz w:val="20"/>
                <w:lang w:eastAsia="pl-PL"/>
              </w:rPr>
              <w:t>Ścieżek rowerowych i pieszych</w:t>
            </w:r>
            <w:r w:rsidRPr="007F7DDC">
              <w:rPr>
                <w:rFonts w:ascii="Arial" w:hAnsi="Arial" w:cs="Arial"/>
                <w:color w:val="000000"/>
                <w:sz w:val="20"/>
                <w:lang w:eastAsia="pl-PL"/>
              </w:rPr>
              <w:t>”)</w:t>
            </w:r>
            <w:r w:rsidR="004A25B4" w:rsidRPr="007F7DDC">
              <w:rPr>
                <w:rFonts w:ascii="Arial" w:hAnsi="Arial" w:cs="Arial"/>
                <w:color w:val="000000"/>
                <w:sz w:val="20"/>
                <w:lang w:eastAsia="pl-PL"/>
              </w:rPr>
              <w:t>.</w:t>
            </w:r>
            <w:r w:rsidRPr="007F7DDC">
              <w:rPr>
                <w:rFonts w:ascii="Arial" w:hAnsi="Arial" w:cs="Arial"/>
                <w:color w:val="000000"/>
                <w:sz w:val="20"/>
                <w:lang w:eastAsia="pl-PL"/>
              </w:rPr>
              <w:t xml:space="preserve"> Czyli zsumowana wysokość wydatków unijnych na cele związane ze zmianami klimatu wynosi: 40 mln PLN + 10 mln PLN = 50 mln PLN." </w:t>
            </w:r>
            <w:r w:rsidRPr="007F7DDC">
              <w:rPr>
                <w:rFonts w:ascii="Arial" w:hAnsi="Arial" w:cs="Arial"/>
                <w:color w:val="000000"/>
                <w:sz w:val="20"/>
                <w:lang w:eastAsia="pl-PL"/>
              </w:rPr>
              <w:br/>
            </w:r>
            <w:r w:rsidR="00562A25" w:rsidRPr="007F7DDC">
              <w:rPr>
                <w:rFonts w:ascii="Arial" w:hAnsi="Arial" w:cs="Arial"/>
                <w:color w:val="000000"/>
                <w:sz w:val="20"/>
              </w:rPr>
              <w:t xml:space="preserve">Szczególnie ważny jest wybór właściwego współczynnika klimatycznego (tj. 0%,40%,100%) dla każdej kategorii interwencji, bowiem nieprawidłowy wybór może prowadzić do braku dokładności przy obliczaniu wydatków związanych z klimatem. Brak precyzyjnych danych w tym zakresie może prowadzić do przeszacowania lub niedoszacowania wydatków związanych z klimatem w zakresie całego projektu. Podkreślenia wymaga fakt, że niektóre zakresy interwencji są ze sobą powiązane lub bardzo zbliżone, niemniej jednak wymagają zastosowania innego współczynnika klimatycznego. </w:t>
            </w:r>
          </w:p>
          <w:p w:rsidR="00562A25" w:rsidRPr="007F7DDC" w:rsidRDefault="00562A25" w:rsidP="00991828">
            <w:pPr>
              <w:pStyle w:val="Akapitzlist"/>
              <w:spacing w:before="40" w:after="0" w:line="240" w:lineRule="exact"/>
              <w:ind w:left="360"/>
              <w:contextualSpacing/>
              <w:rPr>
                <w:rFonts w:ascii="Arial" w:hAnsi="Arial" w:cs="Arial"/>
                <w:color w:val="000000"/>
                <w:sz w:val="18"/>
                <w:szCs w:val="18"/>
              </w:rPr>
            </w:pPr>
            <w:r w:rsidRPr="007F7DDC">
              <w:rPr>
                <w:rFonts w:ascii="Arial" w:hAnsi="Arial" w:cs="Arial"/>
                <w:color w:val="000000"/>
                <w:sz w:val="20"/>
                <w:szCs w:val="18"/>
              </w:rPr>
              <w:t>Szersze wskazówki oraz wyjaśnienia dotyczące tego punktu znajdują się w „</w:t>
            </w:r>
            <w:r w:rsidRPr="007F7DDC">
              <w:rPr>
                <w:rFonts w:ascii="Arial" w:hAnsi="Arial" w:cs="Arial"/>
                <w:i/>
                <w:color w:val="000000"/>
                <w:sz w:val="20"/>
                <w:szCs w:val="18"/>
              </w:rPr>
              <w:t xml:space="preserve">Poradniku przygotowania inwestycji z uwzględnieniem zmian klimatu, ich łagodzenia i przystosowania do tych zmian oraz odporności na klęski żywiołowe” </w:t>
            </w:r>
            <w:r w:rsidRPr="007F7DDC">
              <w:rPr>
                <w:rFonts w:ascii="Arial" w:hAnsi="Arial" w:cs="Arial"/>
                <w:color w:val="000000"/>
                <w:sz w:val="20"/>
                <w:szCs w:val="18"/>
              </w:rPr>
              <w:t>dostępnym na stronie portalu KLIMADA.</w:t>
            </w:r>
          </w:p>
        </w:tc>
      </w:tr>
    </w:tbl>
    <w:p w:rsidR="00007138" w:rsidRPr="007F7DDC" w:rsidRDefault="00007138" w:rsidP="00562A25">
      <w:pPr>
        <w:keepNext/>
        <w:tabs>
          <w:tab w:val="left" w:pos="850"/>
        </w:tabs>
        <w:ind w:left="850" w:hanging="850"/>
        <w:outlineLvl w:val="2"/>
        <w:rPr>
          <w:rFonts w:ascii="Arial" w:hAnsi="Arial" w:cs="Arial"/>
          <w:b/>
          <w:color w:val="000000"/>
          <w:sz w:val="20"/>
        </w:rPr>
      </w:pPr>
    </w:p>
    <w:p w:rsidR="00562A25" w:rsidRPr="007F7DDC" w:rsidRDefault="00562A25" w:rsidP="006C7EEF">
      <w:pPr>
        <w:keepNext/>
        <w:tabs>
          <w:tab w:val="left" w:pos="850"/>
        </w:tabs>
        <w:ind w:left="850" w:hanging="850"/>
        <w:jc w:val="both"/>
        <w:outlineLvl w:val="2"/>
        <w:rPr>
          <w:rFonts w:ascii="Arial" w:hAnsi="Arial" w:cs="Arial"/>
          <w:b/>
          <w:color w:val="000000"/>
          <w:sz w:val="20"/>
        </w:rPr>
      </w:pPr>
      <w:r w:rsidRPr="007F7DDC">
        <w:rPr>
          <w:rFonts w:ascii="Arial" w:hAnsi="Arial" w:cs="Arial"/>
          <w:b/>
          <w:color w:val="000000"/>
          <w:sz w:val="20"/>
        </w:rPr>
        <w:t>F.8.2</w:t>
      </w:r>
      <w:r w:rsidRPr="007F7DDC">
        <w:rPr>
          <w:rFonts w:ascii="Arial" w:hAnsi="Arial" w:cs="Arial"/>
          <w:b/>
          <w:color w:val="000000"/>
          <w:sz w:val="20"/>
        </w:rPr>
        <w:tab/>
        <w:t>Należy wyjaśnić, w jaki sposób uwzględniono zagrożenia związane ze zmianami klimatu, kwestie dotyczące przystosowania się do zmian klimatu i ich łagodzenia oraz odporność na klęski żywiołowe.</w:t>
      </w:r>
    </w:p>
    <w:p w:rsidR="00562A25" w:rsidRPr="007F7DDC" w:rsidRDefault="00562A25" w:rsidP="006C7EEF">
      <w:pPr>
        <w:ind w:left="850"/>
        <w:jc w:val="both"/>
        <w:rPr>
          <w:rFonts w:ascii="Arial" w:hAnsi="Arial" w:cs="Arial"/>
          <w:b/>
          <w:color w:val="000000"/>
          <w:sz w:val="20"/>
        </w:rPr>
      </w:pPr>
      <w:r w:rsidRPr="007F7DDC">
        <w:rPr>
          <w:rFonts w:ascii="Arial" w:hAnsi="Arial" w:cs="Arial"/>
          <w:b/>
          <w:color w:val="000000"/>
          <w:sz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562A25" w:rsidRPr="007F7DDC" w:rsidRDefault="00562A25" w:rsidP="006C7EEF">
      <w:pPr>
        <w:ind w:left="850"/>
        <w:jc w:val="both"/>
        <w:rPr>
          <w:rFonts w:ascii="Arial" w:hAnsi="Arial" w:cs="Arial"/>
          <w:b/>
          <w:color w:val="000000"/>
          <w:sz w:val="20"/>
        </w:rPr>
      </w:pPr>
      <w:r w:rsidRPr="007F7DDC">
        <w:rPr>
          <w:rFonts w:ascii="Arial" w:hAnsi="Arial" w:cs="Arial"/>
          <w:b/>
          <w:color w:val="000000"/>
          <w:sz w:val="20"/>
        </w:rPr>
        <w:t xml:space="preserve">Czy rozważono alternatywne rozwiązania dotyczące mniejszego zużycia węgla (emisji związków węgla, to jest mniejszej emisji gazów cieplarnianych) lub oparte na źródłach odnawialnych? </w:t>
      </w:r>
    </w:p>
    <w:p w:rsidR="00562A25" w:rsidRPr="007F7DDC" w:rsidRDefault="00562A25" w:rsidP="006C7EEF">
      <w:pPr>
        <w:ind w:left="850"/>
        <w:jc w:val="both"/>
        <w:rPr>
          <w:rFonts w:ascii="Arial" w:hAnsi="Arial" w:cs="Arial"/>
          <w:b/>
          <w:color w:val="000000"/>
          <w:sz w:val="20"/>
        </w:rPr>
      </w:pPr>
      <w:r w:rsidRPr="007F7DDC">
        <w:rPr>
          <w:rFonts w:ascii="Arial" w:hAnsi="Arial" w:cs="Arial"/>
          <w:b/>
          <w:color w:val="000000"/>
          <w:sz w:val="20"/>
        </w:rPr>
        <w:t xml:space="preserve">Czy w trakcie przygotowywania projektu przeprowadzono ocenę zagrożeń wynikających ze zmian klimatycznych lub kontrolę podatności (ocenę ryzyka związanego prognozowanymi zmianami klimat lub analizę podatności)? </w:t>
      </w:r>
    </w:p>
    <w:p w:rsidR="00562A25" w:rsidRPr="007F7DDC" w:rsidRDefault="00562A25" w:rsidP="006C7EEF">
      <w:pPr>
        <w:ind w:left="850"/>
        <w:jc w:val="both"/>
        <w:rPr>
          <w:rFonts w:ascii="Arial" w:hAnsi="Arial" w:cs="Arial"/>
          <w:b/>
          <w:color w:val="000000"/>
          <w:sz w:val="20"/>
        </w:rPr>
      </w:pPr>
      <w:r w:rsidRPr="007F7DDC">
        <w:rPr>
          <w:rFonts w:ascii="Arial" w:hAnsi="Arial" w:cs="Arial"/>
          <w:b/>
          <w:color w:val="000000"/>
          <w:sz w:val="20"/>
        </w:rPr>
        <w:t xml:space="preserve">Czy w ramach strategicznej oceny oddziaływania na środowisko i oceny oddziaływania na środowisko uwzględniono kwestie związane ze zmianami klimatu oraz czy dane kwestie zostały sprawdzone przez odpowiednie organy krajowe? </w:t>
      </w:r>
    </w:p>
    <w:p w:rsidR="00562A25" w:rsidRPr="007F7DDC" w:rsidRDefault="00562A25" w:rsidP="006C7EEF">
      <w:pPr>
        <w:ind w:left="850"/>
        <w:jc w:val="both"/>
        <w:rPr>
          <w:rFonts w:ascii="Arial" w:hAnsi="Arial" w:cs="Arial"/>
          <w:b/>
          <w:color w:val="000000"/>
          <w:sz w:val="20"/>
        </w:rPr>
      </w:pPr>
      <w:r w:rsidRPr="007F7DDC">
        <w:rPr>
          <w:rFonts w:ascii="Arial" w:hAnsi="Arial" w:cs="Arial"/>
          <w:b/>
          <w:color w:val="000000"/>
          <w:sz w:val="20"/>
        </w:rPr>
        <w:t>W jaki sposób kwestie klimatyczne zostały uwzględnione w analizie i rankingu odpowiednich wariantów? W jaki sposób projekt odnosi się do strategii krajowej lub regionalnej w zakresie przystosowania się do zmian klimatu?</w:t>
      </w:r>
    </w:p>
    <w:p w:rsidR="00562A25" w:rsidRPr="007F7DDC" w:rsidRDefault="00562A25" w:rsidP="006C7EEF">
      <w:pPr>
        <w:ind w:left="850"/>
        <w:jc w:val="both"/>
        <w:rPr>
          <w:rFonts w:ascii="Arial" w:hAnsi="Arial" w:cs="Arial"/>
          <w:b/>
          <w:color w:val="000000"/>
          <w:sz w:val="20"/>
        </w:rPr>
      </w:pPr>
      <w:r w:rsidRPr="007F7DDC">
        <w:rPr>
          <w:rFonts w:ascii="Arial" w:hAnsi="Arial" w:cs="Arial"/>
          <w:b/>
          <w:color w:val="000000"/>
          <w:sz w:val="20"/>
        </w:rPr>
        <w:t>Czy projekt w połączeniu ze zmianami klimatu będzie miał jakikolwiek pozytywny lub negatywny wpływ na otoczenie? Czy zmiany klimatu wpłynęły na lokalizację projektu?)</w:t>
      </w:r>
      <w:r w:rsidRPr="007F7DDC">
        <w:rPr>
          <w:rFonts w:ascii="Arial" w:hAnsi="Arial" w:cs="Arial"/>
          <w:b/>
          <w:color w:val="000000"/>
          <w:sz w:val="20"/>
          <w:vertAlign w:val="superscript"/>
        </w:rPr>
        <w:footnoteReference w:id="90"/>
      </w:r>
    </w:p>
    <w:p w:rsidR="00562A25" w:rsidRPr="007F7DDC" w:rsidRDefault="00562A25" w:rsidP="00CA1935">
      <w:pPr>
        <w:pBdr>
          <w:top w:val="single" w:sz="4" w:space="1" w:color="auto"/>
          <w:left w:val="single" w:sz="4" w:space="4" w:color="auto"/>
          <w:bottom w:val="single" w:sz="4" w:space="0"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3500 znaków</w:t>
      </w:r>
    </w:p>
    <w:p w:rsidR="00562A25" w:rsidRPr="007F7DDC" w:rsidRDefault="00562A25" w:rsidP="00CA1935">
      <w:pPr>
        <w:pBdr>
          <w:top w:val="single" w:sz="4" w:space="1" w:color="auto"/>
          <w:left w:val="single" w:sz="4" w:space="4" w:color="auto"/>
          <w:bottom w:val="single" w:sz="4" w:space="0" w:color="auto"/>
          <w:right w:val="single" w:sz="4" w:space="4" w:color="auto"/>
        </w:pBdr>
        <w:spacing w:line="24" w:lineRule="atLeast"/>
        <w:rPr>
          <w:rFonts w:ascii="Arial" w:hAnsi="Arial" w:cs="Arial"/>
          <w:b/>
          <w:color w:val="000000"/>
          <w:sz w:val="20"/>
        </w:rPr>
      </w:pPr>
    </w:p>
    <w:p w:rsidR="00562A25" w:rsidRPr="007F7DDC" w:rsidRDefault="00562A25" w:rsidP="00CA1935">
      <w:pPr>
        <w:pBdr>
          <w:top w:val="single" w:sz="4" w:space="1" w:color="auto"/>
          <w:left w:val="single" w:sz="4" w:space="4" w:color="auto"/>
          <w:bottom w:val="single" w:sz="4" w:space="0" w:color="auto"/>
          <w:right w:val="single" w:sz="4" w:space="4" w:color="auto"/>
        </w:pBdr>
        <w:spacing w:line="24" w:lineRule="atLeast"/>
        <w:rPr>
          <w:rFonts w:ascii="Arial" w:hAnsi="Arial" w:cs="Arial"/>
          <w:b/>
          <w:color w:val="000000"/>
          <w:sz w:val="20"/>
        </w:rPr>
      </w:pPr>
    </w:p>
    <w:p w:rsidR="00562A25" w:rsidRPr="007F7DDC" w:rsidRDefault="00562A25" w:rsidP="00CA1935">
      <w:pPr>
        <w:pBdr>
          <w:top w:val="single" w:sz="4" w:space="1" w:color="auto"/>
          <w:left w:val="single" w:sz="4" w:space="4" w:color="auto"/>
          <w:bottom w:val="single" w:sz="4" w:space="0" w:color="auto"/>
          <w:right w:val="single" w:sz="4" w:space="4" w:color="auto"/>
        </w:pBdr>
        <w:spacing w:line="24" w:lineRule="atLeast"/>
        <w:rPr>
          <w:rFonts w:ascii="Arial" w:hAnsi="Arial" w:cs="Arial"/>
          <w:b/>
          <w:color w:val="000000"/>
          <w:sz w:val="20"/>
        </w:rPr>
      </w:pPr>
    </w:p>
    <w:p w:rsidR="00562A25" w:rsidRPr="007F7DDC" w:rsidRDefault="00562A25" w:rsidP="00CA1935">
      <w:pPr>
        <w:pBdr>
          <w:top w:val="single" w:sz="4" w:space="1" w:color="auto"/>
          <w:left w:val="single" w:sz="4" w:space="4" w:color="auto"/>
          <w:bottom w:val="single" w:sz="4" w:space="0" w:color="auto"/>
          <w:right w:val="single" w:sz="4" w:space="4" w:color="auto"/>
        </w:pBdr>
        <w:spacing w:line="24" w:lineRule="atLeast"/>
        <w:rPr>
          <w:rFonts w:ascii="Arial" w:hAnsi="Arial" w:cs="Arial"/>
          <w:b/>
          <w:i/>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before="40" w:after="0" w:line="240" w:lineRule="exact"/>
              <w:rPr>
                <w:rFonts w:ascii="Arial" w:hAnsi="Arial" w:cs="Arial"/>
                <w:b/>
                <w:color w:val="000000"/>
                <w:sz w:val="20"/>
              </w:rPr>
            </w:pPr>
            <w:r w:rsidRPr="007F7DDC">
              <w:rPr>
                <w:rFonts w:ascii="Arial" w:hAnsi="Arial" w:cs="Arial"/>
                <w:b/>
                <w:color w:val="000000"/>
                <w:sz w:val="20"/>
              </w:rPr>
              <w:t>Instrukcja:</w:t>
            </w:r>
          </w:p>
          <w:p w:rsidR="00562A25" w:rsidRPr="007F7DDC" w:rsidRDefault="00562A25" w:rsidP="00991828">
            <w:pPr>
              <w:spacing w:before="40" w:after="0" w:line="240" w:lineRule="exact"/>
              <w:jc w:val="both"/>
              <w:rPr>
                <w:rFonts w:ascii="Arial" w:hAnsi="Arial" w:cs="Arial"/>
                <w:color w:val="000000"/>
                <w:sz w:val="20"/>
              </w:rPr>
            </w:pPr>
            <w:r w:rsidRPr="007F7DDC">
              <w:rPr>
                <w:rFonts w:ascii="Arial" w:hAnsi="Arial" w:cs="Arial"/>
                <w:color w:val="000000"/>
                <w:sz w:val="20"/>
              </w:rPr>
              <w:t>Należy odnieść się do tych kwestii poruszanych w pytaniach pomocniczych, które odnoszą się do rodzaju i charakteru projektu. Należy wziąć pod uwagę wszystkie etapy przygotowania przedsięwzięcia, w tym OOŚ.</w:t>
            </w:r>
          </w:p>
          <w:p w:rsidR="00562A25" w:rsidRPr="007F7DDC" w:rsidRDefault="00562A25" w:rsidP="00991828">
            <w:pPr>
              <w:autoSpaceDE w:val="0"/>
              <w:autoSpaceDN w:val="0"/>
              <w:adjustRightInd w:val="0"/>
              <w:spacing w:after="0"/>
              <w:jc w:val="both"/>
              <w:rPr>
                <w:rFonts w:ascii="Arial" w:hAnsi="Arial" w:cs="Arial"/>
                <w:iCs/>
                <w:color w:val="000000"/>
                <w:sz w:val="20"/>
                <w:lang w:eastAsia="pl-PL"/>
              </w:rPr>
            </w:pPr>
            <w:r w:rsidRPr="007F7DDC">
              <w:rPr>
                <w:rFonts w:ascii="Arial" w:hAnsi="Arial" w:cs="Arial"/>
                <w:iCs/>
                <w:color w:val="000000"/>
                <w:sz w:val="20"/>
                <w:lang w:eastAsia="pl-PL"/>
              </w:rPr>
              <w:t>Odpowiadając na pytanie dotyczące sposobu uwzględnienia zagrożeń związanych ze zmianami klimatu, kwestii dotyczących przystosowania się do zmian klimatu i ich łagodzenia oraz odporności na klęski żywiołowe zasadne jest zwrócić uwagę jak kwestie te uwzględniono w decyzji o środowiskowych uwarunkowaniach lub innej decyzji administracyjnej wydanej po przeprowadzeniu ponownej oceny oddziaływania na środowisko.</w:t>
            </w:r>
          </w:p>
          <w:p w:rsidR="00562A25" w:rsidRPr="007F7DDC" w:rsidRDefault="00562A25" w:rsidP="00991828">
            <w:pPr>
              <w:spacing w:before="40" w:after="0" w:line="240" w:lineRule="exact"/>
              <w:jc w:val="both"/>
              <w:rPr>
                <w:rFonts w:ascii="Arial" w:hAnsi="Arial" w:cs="Arial"/>
                <w:color w:val="000000"/>
                <w:sz w:val="20"/>
              </w:rPr>
            </w:pPr>
            <w:r w:rsidRPr="007F7DDC">
              <w:rPr>
                <w:rFonts w:ascii="Arial" w:hAnsi="Arial" w:cs="Arial"/>
                <w:color w:val="000000"/>
                <w:sz w:val="20"/>
              </w:rPr>
              <w:t>W niniejszym punkcie należy podsumować analizy opisane we wcześniejszych odpowiednich punktach wniosku.</w:t>
            </w:r>
          </w:p>
          <w:p w:rsidR="00562A25" w:rsidRPr="007F7DDC" w:rsidRDefault="00562A25" w:rsidP="00991828">
            <w:pPr>
              <w:spacing w:before="40" w:after="0" w:line="240" w:lineRule="exact"/>
              <w:jc w:val="both"/>
              <w:rPr>
                <w:rFonts w:ascii="Arial" w:hAnsi="Arial" w:cs="Arial"/>
                <w:color w:val="000000"/>
                <w:sz w:val="20"/>
              </w:rPr>
            </w:pPr>
            <w:r w:rsidRPr="007F7DDC">
              <w:rPr>
                <w:rFonts w:ascii="Arial" w:hAnsi="Arial" w:cs="Arial"/>
                <w:color w:val="000000"/>
                <w:sz w:val="20"/>
              </w:rPr>
              <w:t xml:space="preserve">W zakresie dotyczącym kosztów zewnętrznych i alternatywnych należy wykorzystać i podsumować opis znajdujący się w punktach E.2 oraz E.3 wniosku. </w:t>
            </w:r>
          </w:p>
          <w:p w:rsidR="00562A25" w:rsidRPr="007F7DDC" w:rsidRDefault="00562A25" w:rsidP="00991828">
            <w:pPr>
              <w:spacing w:before="40" w:after="0" w:line="240" w:lineRule="exact"/>
              <w:jc w:val="both"/>
              <w:rPr>
                <w:rFonts w:ascii="Arial" w:hAnsi="Arial" w:cs="Arial"/>
                <w:color w:val="000000"/>
                <w:sz w:val="20"/>
              </w:rPr>
            </w:pPr>
            <w:r w:rsidRPr="007F7DDC">
              <w:rPr>
                <w:rFonts w:ascii="Arial" w:hAnsi="Arial" w:cs="Arial"/>
                <w:color w:val="000000"/>
                <w:sz w:val="20"/>
              </w:rPr>
              <w:t xml:space="preserve">W odniesieniu do rozwiązań alternatywnych należy z kolei podsumować informacje znajdujące się w punkcie D.2. </w:t>
            </w:r>
          </w:p>
          <w:p w:rsidR="00562A25" w:rsidRPr="007F7DDC" w:rsidRDefault="00562A25" w:rsidP="00991828">
            <w:pPr>
              <w:spacing w:before="40" w:after="0" w:line="240" w:lineRule="exact"/>
              <w:jc w:val="both"/>
              <w:rPr>
                <w:rFonts w:ascii="Arial" w:hAnsi="Arial" w:cs="Arial"/>
                <w:color w:val="000000"/>
                <w:sz w:val="20"/>
              </w:rPr>
            </w:pPr>
            <w:r w:rsidRPr="007F7DDC">
              <w:rPr>
                <w:rFonts w:ascii="Arial" w:hAnsi="Arial" w:cs="Arial"/>
                <w:color w:val="000000"/>
                <w:sz w:val="20"/>
              </w:rPr>
              <w:t>Do opisu ryzyka klimatycznego i analizy podatności należy wykorzystać opis oraz instrukcję znajdującą się w punkcie D.2. i E.3.</w:t>
            </w:r>
          </w:p>
          <w:p w:rsidR="00562A25" w:rsidRPr="007F7DDC" w:rsidRDefault="00562A25" w:rsidP="00991828">
            <w:pPr>
              <w:spacing w:before="40" w:after="0" w:line="240" w:lineRule="exact"/>
              <w:jc w:val="both"/>
              <w:rPr>
                <w:rFonts w:ascii="Arial" w:hAnsi="Arial" w:cs="Arial"/>
                <w:color w:val="000000"/>
                <w:sz w:val="20"/>
              </w:rPr>
            </w:pPr>
            <w:r w:rsidRPr="007F7DDC">
              <w:rPr>
                <w:rFonts w:ascii="Arial" w:hAnsi="Arial" w:cs="Arial"/>
                <w:color w:val="000000"/>
                <w:sz w:val="20"/>
              </w:rPr>
              <w:t xml:space="preserve">Konieczne jest zatem w niniejszym punkcie zgodnie ze wskazówkami powyżej w syntetyczny sposób: </w:t>
            </w:r>
          </w:p>
          <w:p w:rsidR="00562A25" w:rsidRPr="007F7DDC" w:rsidRDefault="00562A25" w:rsidP="00991828">
            <w:pPr>
              <w:pStyle w:val="Akapitzlist"/>
              <w:numPr>
                <w:ilvl w:val="0"/>
                <w:numId w:val="72"/>
              </w:numPr>
              <w:spacing w:before="40" w:after="0" w:line="240" w:lineRule="exact"/>
              <w:contextualSpacing/>
              <w:rPr>
                <w:rFonts w:ascii="Arial" w:hAnsi="Arial" w:cs="Arial"/>
                <w:color w:val="000000"/>
                <w:sz w:val="20"/>
              </w:rPr>
            </w:pPr>
            <w:r w:rsidRPr="007F7DDC">
              <w:rPr>
                <w:rFonts w:ascii="Arial" w:hAnsi="Arial" w:cs="Arial"/>
                <w:color w:val="000000"/>
                <w:sz w:val="20"/>
              </w:rPr>
              <w:t>wskazanie na zastosowaną metodę oszacowania emisji i kosztów GHG oraz sposób włączenia ich do analizy ekonomicznej,</w:t>
            </w:r>
          </w:p>
          <w:p w:rsidR="00562A25" w:rsidRPr="007F7DDC" w:rsidRDefault="00562A25" w:rsidP="00991828">
            <w:pPr>
              <w:pStyle w:val="Akapitzlist"/>
              <w:numPr>
                <w:ilvl w:val="0"/>
                <w:numId w:val="72"/>
              </w:numPr>
              <w:spacing w:before="40" w:after="0" w:line="240" w:lineRule="exact"/>
              <w:contextualSpacing/>
              <w:rPr>
                <w:rFonts w:ascii="Arial" w:hAnsi="Arial" w:cs="Arial"/>
                <w:color w:val="000000"/>
                <w:sz w:val="20"/>
              </w:rPr>
            </w:pPr>
            <w:r w:rsidRPr="007F7DDC">
              <w:rPr>
                <w:rFonts w:ascii="Arial" w:hAnsi="Arial" w:cs="Arial"/>
                <w:color w:val="000000"/>
                <w:sz w:val="20"/>
              </w:rPr>
              <w:t>opisanie, w jaki sposób kwestie związane ze zmianami klimatu były uwzględniane na poszczególnych etapach przygotowania projektu,</w:t>
            </w:r>
          </w:p>
          <w:p w:rsidR="00562A25" w:rsidRPr="007F7DDC" w:rsidRDefault="00562A25" w:rsidP="00991828">
            <w:pPr>
              <w:pStyle w:val="Akapitzlist"/>
              <w:numPr>
                <w:ilvl w:val="0"/>
                <w:numId w:val="72"/>
              </w:numPr>
              <w:spacing w:before="40" w:after="0" w:line="240" w:lineRule="exact"/>
              <w:contextualSpacing/>
              <w:rPr>
                <w:rFonts w:ascii="Arial" w:hAnsi="Arial" w:cs="Arial"/>
                <w:color w:val="000000"/>
                <w:sz w:val="20"/>
              </w:rPr>
            </w:pPr>
            <w:r w:rsidRPr="007F7DDC">
              <w:rPr>
                <w:rFonts w:ascii="Arial" w:hAnsi="Arial" w:cs="Arial"/>
                <w:color w:val="000000"/>
                <w:sz w:val="20"/>
              </w:rPr>
              <w:t>opisanie analizy oraz oceny podatności, a także analizy i oceny ryzyka oraz procesu wyboru i sposobu włączenia do projektu opcji adaptacyjnych (z przywołaniem zastosowanej metody i uzyskanych wyników).</w:t>
            </w:r>
          </w:p>
          <w:p w:rsidR="00562A25" w:rsidRPr="007F7DDC" w:rsidRDefault="00562A25" w:rsidP="00991828">
            <w:pPr>
              <w:spacing w:before="40" w:after="0" w:line="240" w:lineRule="exact"/>
              <w:jc w:val="both"/>
              <w:rPr>
                <w:rFonts w:ascii="Arial" w:hAnsi="Arial" w:cs="Arial"/>
                <w:color w:val="000000"/>
                <w:sz w:val="20"/>
              </w:rPr>
            </w:pPr>
            <w:r w:rsidRPr="007F7DDC">
              <w:rPr>
                <w:rFonts w:ascii="Arial" w:hAnsi="Arial" w:cs="Arial"/>
                <w:color w:val="000000"/>
                <w:sz w:val="20"/>
              </w:rPr>
              <w:t xml:space="preserve">Należy również podsumować procedurę SOOŚ oraz OOŚ w kontekście zmian klimatycznych wykorzystując informacje oraz instrukcję z punktów D.2 oraz F.2 - F.5 wniosku. </w:t>
            </w:r>
          </w:p>
          <w:p w:rsidR="00562A25" w:rsidRPr="007F7DDC" w:rsidRDefault="00562A25" w:rsidP="00991828">
            <w:pPr>
              <w:spacing w:after="0"/>
              <w:jc w:val="both"/>
              <w:rPr>
                <w:rFonts w:ascii="Arial" w:hAnsi="Arial" w:cs="Arial"/>
                <w:color w:val="000000"/>
                <w:sz w:val="20"/>
                <w:lang w:eastAsia="pl-PL"/>
              </w:rPr>
            </w:pPr>
            <w:r w:rsidRPr="007F7DDC">
              <w:rPr>
                <w:rFonts w:ascii="Arial" w:hAnsi="Arial" w:cs="Arial"/>
                <w:color w:val="000000"/>
                <w:sz w:val="20"/>
                <w:lang w:eastAsia="pl-PL"/>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 a w przypadku braku odpowiednich danych w dokumentacji z ocen, właściwe jest uzasadnienie zgodne ze wskazówkami określonymi w Instrukcji do punktu D.2.</w:t>
            </w:r>
          </w:p>
          <w:p w:rsidR="00562A25" w:rsidRPr="007F7DDC" w:rsidRDefault="00562A25" w:rsidP="00991828">
            <w:pPr>
              <w:spacing w:after="0"/>
              <w:jc w:val="both"/>
              <w:rPr>
                <w:rFonts w:ascii="Arial" w:hAnsi="Arial" w:cs="Arial"/>
                <w:color w:val="000000"/>
                <w:sz w:val="20"/>
              </w:rPr>
            </w:pPr>
            <w:r w:rsidRPr="007F7DDC">
              <w:rPr>
                <w:rFonts w:ascii="Arial" w:hAnsi="Arial" w:cs="Arial"/>
                <w:color w:val="000000"/>
                <w:sz w:val="20"/>
              </w:rPr>
              <w:t xml:space="preserve">W przypadku, gdy odpowiedź na pytanie zamieszczone w tiret 2 jest przecząca, co może odnosić się do projektów, dla których wniosek o decyzję o środowiskowych uwarunkowaniach został złożony przed publikacją pierwszej wersji instrukcji ogólnej tj. przed 10 września 2015 r. w treści wniosku należy podać tego przyczyny (a w tym związane z terminem przeprowadzenia postępowania w sprawie OOŚ) oraz zawrzeć odpowiednie uzasadnienie zgodne ze wskazówkami określonymi w Instrukcji do punktu D.2, wskazujące, że w kontekście OOŚ, ryzyka klimatyczne wiążące się z realizacją wybranego wariantu zostały zredukowane do akceptowalnego poziomu. </w:t>
            </w:r>
          </w:p>
          <w:p w:rsidR="00562A25" w:rsidRPr="007F7DDC" w:rsidRDefault="00562A25" w:rsidP="00991828">
            <w:pPr>
              <w:spacing w:after="0"/>
              <w:jc w:val="both"/>
              <w:rPr>
                <w:rFonts w:ascii="Arial" w:hAnsi="Arial" w:cs="Arial"/>
                <w:color w:val="000000"/>
                <w:sz w:val="20"/>
              </w:rPr>
            </w:pPr>
            <w:r w:rsidRPr="007F7DDC">
              <w:rPr>
                <w:rFonts w:ascii="Arial" w:hAnsi="Arial" w:cs="Arial"/>
                <w:color w:val="000000"/>
                <w:sz w:val="20"/>
              </w:rPr>
              <w:t>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F.8.1, w pkt F.8.2 należy jedynie dać odpowiedni odnośnik do części F.8.1.</w:t>
            </w:r>
          </w:p>
          <w:p w:rsidR="00562A25" w:rsidRPr="007F7DDC" w:rsidRDefault="00562A25" w:rsidP="00991828">
            <w:pPr>
              <w:spacing w:after="0"/>
              <w:jc w:val="both"/>
              <w:rPr>
                <w:rFonts w:ascii="Arial" w:hAnsi="Arial" w:cs="Arial"/>
                <w:color w:val="000000"/>
                <w:sz w:val="20"/>
              </w:rPr>
            </w:pPr>
            <w:r w:rsidRPr="007F7DDC">
              <w:rPr>
                <w:rFonts w:ascii="Arial" w:hAnsi="Arial" w:cs="Arial"/>
                <w:color w:val="000000"/>
                <w:sz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których opis znajduje się w punktach D i E oraz F wniosku. Odpowiedź powinna mieć syntetyczny podsumowujący charakter. </w:t>
            </w:r>
          </w:p>
          <w:p w:rsidR="00562A25" w:rsidRPr="007F7DDC" w:rsidRDefault="00562A25" w:rsidP="00991828">
            <w:pPr>
              <w:spacing w:before="40" w:after="0" w:line="240" w:lineRule="exact"/>
              <w:jc w:val="both"/>
              <w:rPr>
                <w:rFonts w:ascii="Arial" w:hAnsi="Arial" w:cs="Arial"/>
                <w:color w:val="000000"/>
                <w:sz w:val="20"/>
              </w:rPr>
            </w:pPr>
            <w:r w:rsidRPr="007F7DDC">
              <w:rPr>
                <w:rFonts w:ascii="Arial" w:hAnsi="Arial" w:cs="Arial"/>
                <w:color w:val="000000"/>
                <w:sz w:val="20"/>
              </w:rPr>
              <w:t>Konieczna jest też odpowiedź na pytanie, czy wszelkie elementy infrastruktury zlokalizowane na obszarach zagrożonych powodzią (oceniane zgodnie z dyrektywą 2007/60/WE), są zaprojektowane w sposób, który uwzględnia to ryzyko.</w:t>
            </w:r>
          </w:p>
          <w:p w:rsidR="00562A25" w:rsidRPr="007F7DDC" w:rsidRDefault="00562A25" w:rsidP="00991828">
            <w:pPr>
              <w:spacing w:before="40" w:after="0" w:line="240" w:lineRule="exact"/>
              <w:jc w:val="both"/>
              <w:rPr>
                <w:rFonts w:ascii="Arial" w:hAnsi="Arial" w:cs="Arial"/>
                <w:color w:val="000000"/>
                <w:sz w:val="20"/>
              </w:rPr>
            </w:pPr>
            <w:r w:rsidRPr="007F7DDC">
              <w:rPr>
                <w:rFonts w:ascii="Arial" w:hAnsi="Arial" w:cs="Arial"/>
                <w:color w:val="000000"/>
                <w:sz w:val="20"/>
              </w:rPr>
              <w:t>Należy także wskazać konkretne dane/źródła wykorzystane w analizie podatności i ryzyka, dotyczące scenariuszy zmian klimatu oraz opisać, na jakich etapach projektu przeprowadzono tę analizę i jakie zidentyfikowano ryzyka.</w:t>
            </w:r>
          </w:p>
          <w:p w:rsidR="00562A25" w:rsidRPr="007F7DDC" w:rsidRDefault="00562A25" w:rsidP="00991828">
            <w:pPr>
              <w:spacing w:before="40" w:after="0" w:line="240" w:lineRule="exact"/>
              <w:jc w:val="both"/>
              <w:rPr>
                <w:rFonts w:ascii="Arial" w:hAnsi="Arial" w:cs="Arial"/>
                <w:color w:val="000000"/>
                <w:sz w:val="20"/>
              </w:rPr>
            </w:pPr>
            <w:r w:rsidRPr="007F7DDC">
              <w:rPr>
                <w:rFonts w:ascii="Arial" w:hAnsi="Arial" w:cs="Arial"/>
                <w:color w:val="000000"/>
                <w:sz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562A25" w:rsidRPr="007F7DDC" w:rsidRDefault="00562A25" w:rsidP="00991828">
            <w:pPr>
              <w:spacing w:before="40" w:after="0" w:line="240" w:lineRule="exact"/>
              <w:jc w:val="both"/>
              <w:rPr>
                <w:rFonts w:cs="Arial"/>
                <w:color w:val="000000"/>
                <w:sz w:val="18"/>
                <w:szCs w:val="18"/>
              </w:rPr>
            </w:pPr>
            <w:r w:rsidRPr="007F7DDC">
              <w:rPr>
                <w:rFonts w:ascii="Arial" w:hAnsi="Arial" w:cs="Arial"/>
                <w:color w:val="000000"/>
                <w:sz w:val="20"/>
                <w:szCs w:val="18"/>
              </w:rPr>
              <w:t>Szersze wskazówki dotyczące tego punktu znajdują się w „</w:t>
            </w:r>
            <w:r w:rsidRPr="007F7DDC">
              <w:rPr>
                <w:rFonts w:ascii="Arial" w:hAnsi="Arial" w:cs="Arial"/>
                <w:i/>
                <w:color w:val="000000"/>
                <w:sz w:val="20"/>
                <w:szCs w:val="18"/>
              </w:rPr>
              <w:t xml:space="preserve">Poradniku przygotowania inwestycji z uwzględnieniem zmian klimatu, ich łagodzenia i przystosowania do tych zmian oraz odporności na klęski żywiołowe” </w:t>
            </w:r>
            <w:r w:rsidRPr="007F7DDC">
              <w:rPr>
                <w:rFonts w:ascii="Arial" w:hAnsi="Arial" w:cs="Arial"/>
                <w:color w:val="000000"/>
                <w:sz w:val="20"/>
                <w:szCs w:val="18"/>
              </w:rPr>
              <w:t xml:space="preserve">dostępnym na stronie portalu KLIMADA. </w:t>
            </w:r>
            <w:r w:rsidR="00795920">
              <w:rPr>
                <w:rFonts w:ascii="Arial" w:hAnsi="Arial" w:cs="Arial"/>
                <w:color w:val="000000"/>
                <w:sz w:val="20"/>
                <w:szCs w:val="18"/>
              </w:rPr>
              <w:t xml:space="preserve">Pomocnymi są też </w:t>
            </w:r>
            <w:r w:rsidR="00795920" w:rsidRPr="00D41518">
              <w:rPr>
                <w:rFonts w:ascii="Arial" w:hAnsi="Arial" w:cs="Arial"/>
                <w:i/>
                <w:color w:val="000000"/>
                <w:sz w:val="20"/>
                <w:szCs w:val="18"/>
              </w:rPr>
              <w:t>Wytyczne JASPERS, Podstawy adaptacji do zmian klimatu, ocena podatności i ryzyka</w:t>
            </w:r>
            <w:r w:rsidR="00795920">
              <w:rPr>
                <w:rStyle w:val="Odwoanieprzypisudolnego"/>
                <w:rFonts w:ascii="Arial" w:hAnsi="Arial" w:cs="Arial"/>
                <w:i/>
                <w:color w:val="000000"/>
                <w:sz w:val="20"/>
                <w:szCs w:val="18"/>
              </w:rPr>
              <w:footnoteReference w:id="91"/>
            </w:r>
            <w:r w:rsidR="00795920" w:rsidRPr="00D41518">
              <w:rPr>
                <w:rFonts w:ascii="Arial" w:hAnsi="Arial" w:cs="Arial"/>
                <w:color w:val="000000"/>
                <w:sz w:val="20"/>
                <w:szCs w:val="18"/>
              </w:rPr>
              <w:t>.</w:t>
            </w:r>
          </w:p>
        </w:tc>
      </w:tr>
    </w:tbl>
    <w:p w:rsidR="00132F4B" w:rsidRPr="007F7DDC" w:rsidRDefault="00132F4B" w:rsidP="00562A25">
      <w:pPr>
        <w:keepNext/>
        <w:tabs>
          <w:tab w:val="left" w:pos="850"/>
        </w:tabs>
        <w:ind w:left="850" w:hanging="850"/>
        <w:outlineLvl w:val="2"/>
        <w:rPr>
          <w:rFonts w:ascii="Arial" w:hAnsi="Arial" w:cs="Arial"/>
          <w:b/>
          <w:color w:val="000000"/>
          <w:sz w:val="20"/>
        </w:rPr>
      </w:pPr>
    </w:p>
    <w:p w:rsidR="00562A25" w:rsidRPr="007F7DDC" w:rsidRDefault="00562A25" w:rsidP="00132F4B">
      <w:pPr>
        <w:keepNext/>
        <w:tabs>
          <w:tab w:val="left" w:pos="850"/>
        </w:tabs>
        <w:ind w:left="850" w:hanging="850"/>
        <w:jc w:val="both"/>
        <w:outlineLvl w:val="2"/>
        <w:rPr>
          <w:rFonts w:ascii="Arial" w:hAnsi="Arial" w:cs="Arial"/>
          <w:b/>
          <w:color w:val="000000"/>
          <w:sz w:val="20"/>
        </w:rPr>
      </w:pPr>
      <w:r w:rsidRPr="007F7DDC">
        <w:rPr>
          <w:rFonts w:ascii="Arial" w:hAnsi="Arial" w:cs="Arial"/>
          <w:b/>
          <w:color w:val="000000"/>
          <w:sz w:val="20"/>
        </w:rPr>
        <w:t xml:space="preserve">F.8.3. </w:t>
      </w:r>
      <w:r w:rsidRPr="007F7DDC">
        <w:rPr>
          <w:rFonts w:ascii="Arial" w:hAnsi="Arial" w:cs="Arial"/>
          <w:b/>
          <w:color w:val="000000"/>
          <w:sz w:val="20"/>
        </w:rPr>
        <w:tab/>
        <w:t>Należy wyjaśnić, jakie rozwiązania przyjęto w celu zapewnienia odporności na bieżącą zmienność klimatu i przyszłe zmiany klimatu w ramach projektu.</w:t>
      </w:r>
    </w:p>
    <w:p w:rsidR="00562A25" w:rsidRPr="007F7DDC" w:rsidRDefault="00562A25" w:rsidP="00132F4B">
      <w:pPr>
        <w:ind w:left="705"/>
        <w:jc w:val="both"/>
        <w:rPr>
          <w:rFonts w:ascii="Arial" w:hAnsi="Arial" w:cs="Arial"/>
          <w:b/>
          <w:color w:val="000000"/>
          <w:sz w:val="20"/>
        </w:rPr>
      </w:pPr>
      <w:r w:rsidRPr="007F7DDC">
        <w:rPr>
          <w:rFonts w:ascii="Arial" w:hAnsi="Arial" w:cs="Arial"/>
          <w:b/>
          <w:color w:val="000000"/>
          <w:sz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7F7DDC">
        <w:rPr>
          <w:rStyle w:val="Odwoanieprzypisudolnego"/>
          <w:rFonts w:ascii="Arial" w:hAnsi="Arial" w:cs="Arial"/>
          <w:color w:val="000000"/>
          <w:sz w:val="20"/>
        </w:rPr>
        <w:footnoteReference w:id="92"/>
      </w:r>
      <w:r w:rsidRPr="007F7DDC">
        <w:rPr>
          <w:rFonts w:ascii="Arial" w:hAnsi="Arial" w:cs="Arial"/>
          <w:b/>
          <w:color w:val="000000"/>
          <w:sz w:val="20"/>
        </w:rPr>
        <w:t>, zagrożenie powodziowe, jak również przedłużające się okresy suszy wpływające np. na właściwości gleby)</w:t>
      </w:r>
    </w:p>
    <w:p w:rsidR="00562A25" w:rsidRPr="007F7DDC" w:rsidRDefault="00562A25" w:rsidP="00562A25">
      <w:pPr>
        <w:ind w:left="705"/>
        <w:rPr>
          <w:rFonts w:ascii="Arial" w:hAnsi="Arial" w:cs="Arial"/>
          <w:b/>
          <w:color w:val="000000"/>
          <w:sz w:val="20"/>
        </w:rPr>
      </w:pP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before="40" w:after="0" w:line="240" w:lineRule="exact"/>
              <w:rPr>
                <w:rFonts w:ascii="Arial" w:hAnsi="Arial" w:cs="Arial"/>
                <w:b/>
                <w:color w:val="000000"/>
                <w:sz w:val="20"/>
              </w:rPr>
            </w:pPr>
            <w:r w:rsidRPr="007F7DDC">
              <w:rPr>
                <w:rFonts w:ascii="Arial" w:hAnsi="Arial" w:cs="Arial"/>
                <w:b/>
                <w:color w:val="000000"/>
                <w:sz w:val="20"/>
              </w:rPr>
              <w:t>Instrukcja:</w:t>
            </w:r>
          </w:p>
          <w:p w:rsidR="00562A25" w:rsidRPr="007F7DDC" w:rsidRDefault="00562A25" w:rsidP="00FC6D9E">
            <w:pPr>
              <w:spacing w:before="40" w:after="0" w:line="240" w:lineRule="exact"/>
              <w:jc w:val="both"/>
              <w:rPr>
                <w:rFonts w:ascii="Arial" w:hAnsi="Arial" w:cs="Arial"/>
                <w:color w:val="000000"/>
                <w:sz w:val="20"/>
              </w:rPr>
            </w:pPr>
            <w:r w:rsidRPr="007F7DDC">
              <w:rPr>
                <w:rFonts w:ascii="Arial" w:hAnsi="Arial" w:cs="Arial"/>
                <w:color w:val="000000"/>
                <w:sz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562A25" w:rsidRPr="007F7DDC" w:rsidRDefault="00562A25" w:rsidP="00FC6D9E">
            <w:pPr>
              <w:spacing w:before="40" w:after="0" w:line="240" w:lineRule="exact"/>
              <w:jc w:val="both"/>
              <w:rPr>
                <w:rFonts w:ascii="Arial" w:hAnsi="Arial" w:cs="Arial"/>
                <w:color w:val="000000"/>
                <w:sz w:val="20"/>
              </w:rPr>
            </w:pPr>
            <w:r w:rsidRPr="007F7DDC">
              <w:rPr>
                <w:rFonts w:ascii="Arial" w:hAnsi="Arial" w:cs="Arial"/>
                <w:color w:val="000000"/>
                <w:sz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562A25" w:rsidRPr="007F7DDC" w:rsidRDefault="00562A25" w:rsidP="00FC6D9E">
            <w:pPr>
              <w:spacing w:before="40" w:after="0" w:line="240" w:lineRule="exact"/>
              <w:jc w:val="both"/>
              <w:rPr>
                <w:rFonts w:ascii="Arial" w:hAnsi="Arial" w:cs="Arial"/>
                <w:color w:val="000000"/>
                <w:sz w:val="20"/>
              </w:rPr>
            </w:pPr>
            <w:r w:rsidRPr="007F7DDC">
              <w:rPr>
                <w:rFonts w:ascii="Arial" w:hAnsi="Arial" w:cs="Arial"/>
                <w:color w:val="000000"/>
                <w:sz w:val="20"/>
              </w:rPr>
              <w:t>Odpowiadając na pytanie dotyczące przyjętych rozwiązań w celu zapewnienia odporności na bieżącą zmienność klimatu i przyszłe zmiany klimatu w ramach projektu należy zwrócić uwagę na rozwiązania jakie przyjęto w decyzji o środowiskowych uwarunkowaniach lub innej decyzji administracyjnej wydanej po przeprowadzeniu ponownej oceny oddziaływania na środowisko.</w:t>
            </w:r>
          </w:p>
          <w:p w:rsidR="00562A25" w:rsidRPr="007F7DDC" w:rsidRDefault="00562A25" w:rsidP="00FC6D9E">
            <w:pPr>
              <w:spacing w:before="40" w:after="0" w:line="240" w:lineRule="exact"/>
              <w:jc w:val="both"/>
              <w:rPr>
                <w:rFonts w:ascii="Arial" w:hAnsi="Arial" w:cs="Arial"/>
                <w:color w:val="000000"/>
                <w:sz w:val="20"/>
              </w:rPr>
            </w:pPr>
            <w:r w:rsidRPr="007F7DDC">
              <w:rPr>
                <w:rFonts w:ascii="Arial" w:hAnsi="Arial" w:cs="Arial"/>
                <w:color w:val="000000"/>
                <w:sz w:val="20"/>
              </w:rPr>
              <w:t>Należy opisać działania, które wynikają z rodzajów ryzyka zidentyfikowanych oraz przeanalizowanych na etapie przeprowadzonej oceny podatności i wyboru opcji adaptacyjnych (które zostały zawarte w punkcie D.2 oraz D.3 wniosku), przy czym odnieść się należy nie tylko do działań na etapie projektowania, ale także na etapie wdrażania i eksploatacji projektu (w tym działania „miękkie”). W każdym przypadku należy podać konkretne działania (nie „ogólne zasady”).</w:t>
            </w:r>
          </w:p>
          <w:p w:rsidR="00562A25" w:rsidRPr="007F7DDC" w:rsidRDefault="00562A25" w:rsidP="00FC6D9E">
            <w:pPr>
              <w:spacing w:before="40" w:after="0" w:line="240" w:lineRule="exact"/>
              <w:jc w:val="both"/>
              <w:rPr>
                <w:rFonts w:ascii="Arial" w:hAnsi="Arial" w:cs="Arial"/>
                <w:color w:val="000000"/>
                <w:sz w:val="20"/>
              </w:rPr>
            </w:pPr>
            <w:r w:rsidRPr="007F7DDC">
              <w:rPr>
                <w:rFonts w:ascii="Arial" w:hAnsi="Arial" w:cs="Arial"/>
                <w:color w:val="000000"/>
                <w:sz w:val="20"/>
              </w:rPr>
              <w:t>Konieczne jest jasne wykazanie powiązania konkretnych działań ze zidentyfikowanym wcześniej ryzykiem oraz przedstawienie odporności projektu po ich zastosowaniu.</w:t>
            </w:r>
          </w:p>
          <w:p w:rsidR="00562A25" w:rsidRPr="007F7DDC" w:rsidRDefault="00562A25" w:rsidP="00FC6D9E">
            <w:pPr>
              <w:spacing w:before="40" w:after="0" w:line="240" w:lineRule="exact"/>
              <w:jc w:val="both"/>
              <w:rPr>
                <w:rFonts w:ascii="Arial" w:hAnsi="Arial" w:cs="Arial"/>
                <w:color w:val="000000"/>
                <w:sz w:val="20"/>
              </w:rPr>
            </w:pPr>
            <w:r w:rsidRPr="007F7DDC">
              <w:rPr>
                <w:rFonts w:ascii="Arial" w:hAnsi="Arial" w:cs="Arial"/>
                <w:color w:val="000000"/>
                <w:sz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F.8.2 wniosku. W przypadku, gdy odpowiednie wyjaśnienia zostały już (częściowo) przedstawione w punkcie F.8.2 należy zawrzeć odpowiednie odniesienie do tego punktu.</w:t>
            </w:r>
          </w:p>
          <w:p w:rsidR="00562A25" w:rsidRPr="007F7DDC" w:rsidRDefault="00562A25" w:rsidP="00FC6D9E">
            <w:pPr>
              <w:spacing w:before="80" w:after="0" w:line="240" w:lineRule="exact"/>
              <w:jc w:val="both"/>
              <w:rPr>
                <w:rFonts w:cs="Arial"/>
                <w:strike/>
                <w:color w:val="000000"/>
                <w:sz w:val="18"/>
                <w:szCs w:val="18"/>
              </w:rPr>
            </w:pPr>
            <w:r w:rsidRPr="007F7DDC">
              <w:rPr>
                <w:rFonts w:ascii="Arial" w:hAnsi="Arial" w:cs="Arial"/>
                <w:color w:val="000000"/>
                <w:sz w:val="20"/>
                <w:szCs w:val="18"/>
              </w:rPr>
              <w:t>Szersze wskazówki dotyczące tego punktu znajdują się w „</w:t>
            </w:r>
            <w:r w:rsidRPr="007F7DDC">
              <w:rPr>
                <w:rFonts w:ascii="Arial" w:hAnsi="Arial" w:cs="Arial"/>
                <w:i/>
                <w:color w:val="000000"/>
                <w:sz w:val="20"/>
                <w:szCs w:val="18"/>
              </w:rPr>
              <w:t xml:space="preserve">Poradniku przygotowania inwestycji z uwzględnieniem zmian klimatu, ich łagodzenia i przystosowania do tych zmian oraz odporności na klęski żywiołowe” </w:t>
            </w:r>
            <w:r w:rsidRPr="007F7DDC">
              <w:rPr>
                <w:rFonts w:ascii="Arial" w:hAnsi="Arial" w:cs="Arial"/>
                <w:color w:val="000000"/>
                <w:sz w:val="20"/>
                <w:szCs w:val="18"/>
              </w:rPr>
              <w:t>dostępnym na stronie portalu KLIMADA.</w:t>
            </w:r>
            <w:r w:rsidR="00795920">
              <w:rPr>
                <w:rFonts w:ascii="Arial" w:hAnsi="Arial" w:cs="Arial"/>
                <w:color w:val="000000"/>
                <w:sz w:val="20"/>
                <w:szCs w:val="18"/>
              </w:rPr>
              <w:t xml:space="preserve"> Pomocnymi są też </w:t>
            </w:r>
            <w:r w:rsidR="00795920" w:rsidRPr="00D41518">
              <w:rPr>
                <w:rFonts w:ascii="Arial" w:hAnsi="Arial" w:cs="Arial"/>
                <w:i/>
                <w:color w:val="000000"/>
                <w:sz w:val="20"/>
                <w:szCs w:val="18"/>
              </w:rPr>
              <w:t>Wytyczne JASPERS, Podstawy adaptacji do zmian klimatu, ocena podatności i ryzyka</w:t>
            </w:r>
            <w:r w:rsidR="00795920">
              <w:rPr>
                <w:rStyle w:val="Odwoanieprzypisudolnego"/>
                <w:rFonts w:ascii="Arial" w:hAnsi="Arial" w:cs="Arial"/>
                <w:i/>
                <w:color w:val="000000"/>
                <w:sz w:val="20"/>
                <w:szCs w:val="18"/>
              </w:rPr>
              <w:footnoteReference w:id="93"/>
            </w:r>
            <w:r w:rsidR="00795920" w:rsidRPr="00D41518">
              <w:rPr>
                <w:rFonts w:ascii="Arial" w:hAnsi="Arial" w:cs="Arial"/>
                <w:color w:val="000000"/>
                <w:sz w:val="20"/>
                <w:szCs w:val="18"/>
              </w:rPr>
              <w:t>.</w:t>
            </w:r>
          </w:p>
        </w:tc>
      </w:tr>
    </w:tbl>
    <w:p w:rsidR="00562A25" w:rsidRPr="007F7DDC" w:rsidRDefault="00562A25" w:rsidP="00562A25">
      <w:pPr>
        <w:spacing w:before="40" w:after="0" w:line="240" w:lineRule="exact"/>
        <w:rPr>
          <w:rFonts w:cs="Arial"/>
          <w:color w:val="000000"/>
          <w:sz w:val="18"/>
          <w:szCs w:val="18"/>
        </w:rPr>
      </w:pPr>
    </w:p>
    <w:p w:rsidR="00562A25" w:rsidRPr="007F7DDC" w:rsidRDefault="00562A25" w:rsidP="00562A25">
      <w:pPr>
        <w:pStyle w:val="ManualHeading2"/>
        <w:spacing w:before="0" w:line="24" w:lineRule="atLeast"/>
        <w:ind w:left="0" w:firstLine="0"/>
        <w:rPr>
          <w:rFonts w:ascii="Arial" w:hAnsi="Arial" w:cs="Arial"/>
          <w:color w:val="000000"/>
          <w:sz w:val="20"/>
        </w:rPr>
      </w:pPr>
      <w:r w:rsidRPr="007F7DDC">
        <w:rPr>
          <w:rFonts w:ascii="Arial" w:hAnsi="Arial" w:cs="Arial"/>
          <w:color w:val="000000"/>
          <w:sz w:val="20"/>
        </w:rPr>
        <w:t>F.9</w:t>
      </w:r>
      <w:r w:rsidRPr="007F7DDC">
        <w:rPr>
          <w:rFonts w:ascii="Arial" w:hAnsi="Arial" w:cs="Arial"/>
          <w:color w:val="000000"/>
          <w:sz w:val="20"/>
        </w:rPr>
        <w:tab/>
        <w:t>Obowiązek przekazywania informacji na potrzeby rejestrów prowadzonych w Generalnej Dyrekcji Ochrony Środowiska.</w:t>
      </w:r>
    </w:p>
    <w:p w:rsidR="00562A25" w:rsidRPr="007F7DDC" w:rsidRDefault="00562A25" w:rsidP="00562A25">
      <w:pPr>
        <w:rPr>
          <w:rFonts w:ascii="Arial" w:hAnsi="Arial"/>
          <w:color w:val="000000"/>
          <w:sz w:val="20"/>
        </w:rPr>
      </w:pPr>
      <w:r w:rsidRPr="007F7DDC">
        <w:rPr>
          <w:rFonts w:ascii="Arial" w:hAnsi="Arial"/>
          <w:color w:val="000000"/>
          <w:sz w:val="20"/>
        </w:rPr>
        <w:t xml:space="preserve">F.9.1 Czy beneficjent projektu jest podmiotem zobowiązanym do przekazywania informacji na potrzeby niżej wymienionych rejestrów prowadzonych w Generalnej Dyrekcji Ochrony Środowiska: </w:t>
      </w:r>
    </w:p>
    <w:p w:rsidR="00562A25" w:rsidRPr="00726BEA" w:rsidRDefault="00562A25" w:rsidP="00132F4B">
      <w:pPr>
        <w:jc w:val="both"/>
        <w:rPr>
          <w:rFonts w:ascii="Arial" w:hAnsi="Arial"/>
          <w:sz w:val="20"/>
        </w:rPr>
      </w:pPr>
      <w:r w:rsidRPr="007F7DDC">
        <w:rPr>
          <w:rFonts w:ascii="Arial" w:hAnsi="Arial"/>
          <w:color w:val="000000"/>
          <w:sz w:val="20"/>
        </w:rPr>
        <w:t>̶</w:t>
      </w:r>
      <w:r w:rsidRPr="007F7DDC">
        <w:rPr>
          <w:rFonts w:ascii="Arial" w:hAnsi="Arial"/>
          <w:color w:val="000000"/>
          <w:sz w:val="20"/>
        </w:rPr>
        <w:tab/>
      </w:r>
      <w:r w:rsidRPr="007F7DDC">
        <w:rPr>
          <w:rFonts w:ascii="Arial" w:eastAsia="Times New Roman" w:hAnsi="Arial" w:cs="Arial"/>
          <w:color w:val="000000"/>
          <w:sz w:val="20"/>
          <w:lang w:eastAsia="pl-PL"/>
        </w:rPr>
        <w:t xml:space="preserve">bazy danych o ocenach oddziaływania przedsięwzięcia na środowisko oraz strategicznych ocenach oddziaływania na środowisko, o której mowa w art. 128 oraz 129 ust. 1 ustawy z dnia 3 października 2008 r. o udostępnianiu informacji o środowisku i jego ochronie, udziale </w:t>
      </w:r>
      <w:r w:rsidRPr="00726BEA">
        <w:rPr>
          <w:rFonts w:ascii="Arial" w:eastAsia="Times New Roman" w:hAnsi="Arial" w:cs="Arial"/>
          <w:sz w:val="20"/>
          <w:lang w:eastAsia="pl-PL"/>
        </w:rPr>
        <w:t>społeczeństwa w ochronie środowiska oraz o ocenach oddziaływania na środowisko (</w:t>
      </w:r>
      <w:r w:rsidR="002B2908" w:rsidRPr="00726BEA">
        <w:rPr>
          <w:rFonts w:ascii="Arial" w:eastAsia="Times New Roman" w:hAnsi="Arial" w:cs="Arial"/>
          <w:sz w:val="20"/>
          <w:lang w:eastAsia="pl-PL"/>
        </w:rPr>
        <w:t xml:space="preserve">t.j. </w:t>
      </w:r>
      <w:r w:rsidRPr="00726BEA">
        <w:rPr>
          <w:rFonts w:ascii="Arial" w:eastAsia="Times New Roman" w:hAnsi="Arial" w:cs="Arial"/>
          <w:sz w:val="20"/>
          <w:lang w:eastAsia="pl-PL"/>
        </w:rPr>
        <w:t>Dz. U. z 201</w:t>
      </w:r>
      <w:r w:rsidR="002B2908" w:rsidRPr="00726BEA">
        <w:rPr>
          <w:rFonts w:ascii="Arial" w:eastAsia="Times New Roman" w:hAnsi="Arial" w:cs="Arial"/>
          <w:sz w:val="20"/>
          <w:lang w:eastAsia="pl-PL"/>
        </w:rPr>
        <w:t>7</w:t>
      </w:r>
      <w:r w:rsidRPr="00726BEA">
        <w:rPr>
          <w:rFonts w:ascii="Arial" w:eastAsia="Times New Roman" w:hAnsi="Arial" w:cs="Arial"/>
          <w:sz w:val="20"/>
          <w:lang w:eastAsia="pl-PL"/>
        </w:rPr>
        <w:t xml:space="preserve"> r. poz. </w:t>
      </w:r>
      <w:r w:rsidR="002B2908" w:rsidRPr="00726BEA">
        <w:rPr>
          <w:rFonts w:ascii="Arial" w:eastAsia="Times New Roman" w:hAnsi="Arial" w:cs="Arial"/>
          <w:sz w:val="20"/>
          <w:lang w:eastAsia="pl-PL"/>
        </w:rPr>
        <w:t>1405</w:t>
      </w:r>
      <w:r w:rsidR="00947650" w:rsidRPr="00726BEA">
        <w:rPr>
          <w:rFonts w:ascii="Arial" w:eastAsia="Times New Roman" w:hAnsi="Arial" w:cs="Arial"/>
          <w:sz w:val="20"/>
          <w:lang w:eastAsia="pl-PL"/>
        </w:rPr>
        <w:t xml:space="preserve"> z późn. zm.</w:t>
      </w:r>
      <w:r w:rsidRPr="00726BEA">
        <w:rPr>
          <w:rFonts w:ascii="Arial" w:eastAsia="Times New Roman" w:hAnsi="Arial" w:cs="Arial"/>
          <w:sz w:val="20"/>
          <w:lang w:eastAsia="pl-PL"/>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2A25" w:rsidRPr="00726BEA" w:rsidTr="007F74C5">
        <w:trPr>
          <w:cantSplit/>
        </w:trPr>
        <w:tc>
          <w:tcPr>
            <w:tcW w:w="851" w:type="dxa"/>
          </w:tcPr>
          <w:p w:rsidR="00562A25" w:rsidRPr="00726BEA" w:rsidRDefault="00562A25" w:rsidP="007F74C5">
            <w:pPr>
              <w:rPr>
                <w:rFonts w:ascii="Arial" w:hAnsi="Arial"/>
                <w:sz w:val="20"/>
              </w:rPr>
            </w:pPr>
            <w:r w:rsidRPr="00726BEA">
              <w:rPr>
                <w:rFonts w:ascii="Arial" w:hAnsi="Arial"/>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26BEA" w:rsidRDefault="00562A25" w:rsidP="007F74C5">
            <w:pPr>
              <w:rPr>
                <w:rFonts w:ascii="Arial" w:hAnsi="Arial"/>
                <w:sz w:val="20"/>
              </w:rPr>
            </w:pPr>
          </w:p>
        </w:tc>
        <w:tc>
          <w:tcPr>
            <w:tcW w:w="851" w:type="dxa"/>
          </w:tcPr>
          <w:p w:rsidR="00562A25" w:rsidRPr="00726BEA" w:rsidRDefault="00562A25" w:rsidP="007F74C5">
            <w:pPr>
              <w:rPr>
                <w:rFonts w:ascii="Arial" w:hAnsi="Arial"/>
                <w:sz w:val="20"/>
              </w:rPr>
            </w:pPr>
          </w:p>
        </w:tc>
        <w:tc>
          <w:tcPr>
            <w:tcW w:w="851" w:type="dxa"/>
          </w:tcPr>
          <w:p w:rsidR="00562A25" w:rsidRPr="00726BEA" w:rsidRDefault="00562A25" w:rsidP="007F74C5">
            <w:pPr>
              <w:rPr>
                <w:rFonts w:ascii="Arial" w:hAnsi="Arial"/>
                <w:sz w:val="20"/>
              </w:rPr>
            </w:pPr>
            <w:r w:rsidRPr="00726BEA">
              <w:rPr>
                <w:rFonts w:ascii="Arial" w:hAnsi="Arial"/>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26BEA" w:rsidRDefault="00562A25" w:rsidP="007F74C5">
            <w:pPr>
              <w:rPr>
                <w:rFonts w:ascii="Arial" w:hAnsi="Arial"/>
                <w:sz w:val="20"/>
              </w:rPr>
            </w:pPr>
          </w:p>
        </w:tc>
      </w:tr>
    </w:tbl>
    <w:p w:rsidR="00562A25" w:rsidRPr="00726BEA" w:rsidRDefault="00562A25" w:rsidP="00562A25">
      <w:pPr>
        <w:rPr>
          <w:rFonts w:ascii="Arial" w:hAnsi="Arial"/>
          <w:sz w:val="20"/>
        </w:rPr>
      </w:pPr>
    </w:p>
    <w:p w:rsidR="00562A25" w:rsidRPr="00726BEA" w:rsidRDefault="00562A25" w:rsidP="00132F4B">
      <w:pPr>
        <w:jc w:val="both"/>
        <w:rPr>
          <w:rFonts w:ascii="Arial" w:hAnsi="Arial"/>
          <w:sz w:val="20"/>
        </w:rPr>
      </w:pPr>
      <w:r w:rsidRPr="00726BEA">
        <w:rPr>
          <w:rFonts w:ascii="Arial" w:hAnsi="Arial"/>
          <w:sz w:val="20"/>
        </w:rPr>
        <w:t>̶</w:t>
      </w:r>
      <w:r w:rsidRPr="00726BEA">
        <w:rPr>
          <w:rFonts w:ascii="Arial" w:hAnsi="Arial"/>
          <w:sz w:val="20"/>
        </w:rPr>
        <w:tab/>
        <w:t>centralnego rejestru form ochrony przyrody, o którym mowa w art. 113 ustawy z dnia 16 kwietnia 2004 r. o ochronie przyrody (</w:t>
      </w:r>
      <w:r w:rsidR="00947650" w:rsidRPr="00726BEA">
        <w:rPr>
          <w:rFonts w:ascii="Arial" w:hAnsi="Arial"/>
          <w:sz w:val="20"/>
        </w:rPr>
        <w:t>Dz.U. z 2018 r. poz. 142 z późn. zm.</w:t>
      </w:r>
      <w:r w:rsidRPr="00726BEA">
        <w:rPr>
          <w:rFonts w:ascii="Arial" w:hAnsi="Arial"/>
          <w:sz w:val="20"/>
        </w:rPr>
        <w:t>).</w:t>
      </w:r>
    </w:p>
    <w:p w:rsidR="00132F4B" w:rsidRPr="00726BEA" w:rsidRDefault="00132F4B" w:rsidP="00132F4B">
      <w:pPr>
        <w:jc w:val="both"/>
        <w:rPr>
          <w:rFonts w:ascii="Arial" w:hAnsi="Arial"/>
          <w:sz w:val="20"/>
        </w:rPr>
      </w:pP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r w:rsidRPr="007F7DDC">
              <w:rPr>
                <w:rFonts w:ascii="Arial" w:hAnsi="Arial" w:cs="Arial"/>
                <w:color w:val="00000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r w:rsidRPr="007F7DDC">
              <w:rPr>
                <w:rFonts w:ascii="Arial" w:hAnsi="Arial" w:cs="Arial"/>
                <w:color w:val="000000"/>
                <w:spacing w:val="20"/>
                <w:sz w:val="20"/>
              </w:rPr>
              <w:t xml:space="preserve">      </w:t>
            </w: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r w:rsidRPr="007F7DDC">
              <w:rPr>
                <w:rFonts w:ascii="Arial" w:hAnsi="Arial" w:cs="Arial"/>
                <w:color w:val="00000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Arial" w:hAnsi="Arial" w:cs="Arial"/>
                <w:color w:val="000000"/>
                <w:spacing w:val="20"/>
                <w:sz w:val="20"/>
              </w:rPr>
            </w:pPr>
          </w:p>
        </w:tc>
      </w:tr>
    </w:tbl>
    <w:p w:rsidR="00132F4B" w:rsidRPr="007F7DDC" w:rsidRDefault="00132F4B" w:rsidP="00562A25">
      <w:pPr>
        <w:rPr>
          <w:rFonts w:ascii="Arial" w:hAnsi="Arial"/>
          <w:color w:val="000000"/>
          <w:sz w:val="20"/>
        </w:rPr>
      </w:pPr>
    </w:p>
    <w:p w:rsidR="00562A25" w:rsidRPr="007F7DDC" w:rsidRDefault="00562A25" w:rsidP="00132F4B">
      <w:pPr>
        <w:jc w:val="both"/>
        <w:rPr>
          <w:rFonts w:ascii="Arial" w:hAnsi="Arial"/>
          <w:color w:val="000000"/>
          <w:sz w:val="20"/>
        </w:rPr>
      </w:pPr>
      <w:r w:rsidRPr="007F7DDC">
        <w:rPr>
          <w:rFonts w:ascii="Arial" w:hAnsi="Arial"/>
          <w:color w:val="000000"/>
          <w:sz w:val="20"/>
        </w:rPr>
        <w:t xml:space="preserve">F.9.2 Jeżeli w pkt F.9.1 udzielono odpowiedzi „Tak” należy załączyć stanowiące załącznik nr 8 oświadczenie o nie zaleganiu z informacją wobec rejestrów prowadzonych w Generalnej Dyrekcji Ochrony Środowiska, o zobowiązaniu do przekazywania ww. informacji w przyszłości oraz poddaniu się weryfikacji instytucji w tym zakresie.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pStyle w:val="Text1"/>
              <w:ind w:left="0"/>
              <w:rPr>
                <w:rFonts w:ascii="Arial" w:hAnsi="Arial" w:cs="Arial"/>
                <w:b/>
                <w:color w:val="000000"/>
                <w:sz w:val="20"/>
                <w:szCs w:val="20"/>
              </w:rPr>
            </w:pPr>
            <w:r w:rsidRPr="007F7DDC">
              <w:rPr>
                <w:rFonts w:ascii="Arial" w:hAnsi="Arial" w:cs="Arial"/>
                <w:b/>
                <w:color w:val="000000"/>
                <w:sz w:val="20"/>
                <w:szCs w:val="20"/>
              </w:rPr>
              <w:t xml:space="preserve">Instrukcja: </w:t>
            </w:r>
          </w:p>
          <w:p w:rsidR="00562A25" w:rsidRPr="007F7DDC" w:rsidRDefault="00562A25" w:rsidP="00722C69">
            <w:pPr>
              <w:jc w:val="both"/>
              <w:rPr>
                <w:rFonts w:ascii="Arial" w:eastAsia="Times New Roman" w:hAnsi="Arial" w:cs="Arial"/>
                <w:color w:val="000000"/>
                <w:sz w:val="20"/>
              </w:rPr>
            </w:pPr>
            <w:r w:rsidRPr="007F7DDC">
              <w:rPr>
                <w:rFonts w:ascii="Arial" w:eastAsia="Times New Roman" w:hAnsi="Arial" w:cs="Arial"/>
                <w:color w:val="000000"/>
                <w:sz w:val="20"/>
              </w:rPr>
              <w:t xml:space="preserve">Beneficjent, który jest jednocześnie podmiotem zobowiązanym do przekazania informacji na potrzeby rejestrów prowadzonych w Generalnej Dyrekcji Ochrony Środowiska powinien przedstawić oświadczenie o niezaleganiu z przekazaniem tych informacji. Taki beneficjent powinien również zobowiązać się do przekazania do Generalnej Dyrekcji Ochrony Środowiska wszystkich informacji, które zostaną wygenerowane w związku z realizacją projektu i które wiążą się z koniecznością sprawozdawczości na potrzeby wymienionych rejestrów. Jednocześnie beneficjent powinien zobowiązać się do poddania się ewentualnej weryfikacji przez instytucję w tym zakresie i złożenia wyjaśnień formalno-prawnych w razie zaistnienia takiej potrzeby. </w:t>
            </w:r>
          </w:p>
          <w:p w:rsidR="00562A25" w:rsidRPr="007F7DDC" w:rsidRDefault="00562A25" w:rsidP="00722C69">
            <w:pPr>
              <w:jc w:val="both"/>
              <w:rPr>
                <w:rFonts w:ascii="Arial" w:eastAsia="Times New Roman" w:hAnsi="Arial" w:cs="Arial"/>
                <w:strike/>
                <w:color w:val="000000"/>
                <w:sz w:val="20"/>
              </w:rPr>
            </w:pPr>
            <w:r w:rsidRPr="007F7DDC">
              <w:rPr>
                <w:rFonts w:ascii="Arial" w:eastAsia="Times New Roman" w:hAnsi="Arial" w:cs="Arial"/>
                <w:strike/>
                <w:color w:val="000000"/>
                <w:sz w:val="20"/>
              </w:rPr>
              <w:t xml:space="preserve">Szczegółowe wyjaśnienia w tym zakresie zawierają </w:t>
            </w:r>
            <w:r w:rsidRPr="007F7DDC">
              <w:rPr>
                <w:rFonts w:ascii="Arial" w:eastAsia="Times New Roman" w:hAnsi="Arial" w:cs="Arial"/>
                <w:i/>
                <w:strike/>
                <w:color w:val="000000"/>
                <w:sz w:val="20"/>
              </w:rPr>
              <w:t>Wytyczne</w:t>
            </w:r>
            <w:r w:rsidRPr="007F7DDC">
              <w:rPr>
                <w:rFonts w:ascii="Arial" w:eastAsia="Times New Roman" w:hAnsi="Arial" w:cs="Arial"/>
                <w:strike/>
                <w:color w:val="000000"/>
                <w:sz w:val="20"/>
              </w:rPr>
              <w:t xml:space="preserve"> w zakresie dokumentowania postępowania w sprawie oceny oddziaływania na środowisko dla przedsięwzięć współfinansowanych z krajowych lub regionalnych programów operacyjnych.</w:t>
            </w:r>
          </w:p>
        </w:tc>
      </w:tr>
    </w:tbl>
    <w:p w:rsidR="00562A25" w:rsidRPr="007F7DDC" w:rsidRDefault="00562A25" w:rsidP="00562A25">
      <w:pPr>
        <w:pStyle w:val="Text1"/>
        <w:ind w:left="0"/>
        <w:rPr>
          <w:color w:val="000000"/>
          <w:lang w:eastAsia="en-GB"/>
        </w:rPr>
      </w:pPr>
    </w:p>
    <w:p w:rsidR="00562A25" w:rsidRPr="007F7DDC" w:rsidRDefault="00562A25" w:rsidP="00562A25">
      <w:pPr>
        <w:pStyle w:val="ManualHeading1"/>
        <w:spacing w:before="0" w:line="24" w:lineRule="atLeast"/>
        <w:rPr>
          <w:rFonts w:ascii="Arial" w:hAnsi="Arial" w:cs="Arial"/>
          <w:color w:val="000000"/>
          <w:sz w:val="20"/>
        </w:rPr>
      </w:pPr>
      <w:bookmarkStart w:id="89" w:name="_Toc142286822"/>
      <w:bookmarkStart w:id="90" w:name="_Toc142287110"/>
      <w:bookmarkStart w:id="91" w:name="_Toc142287306"/>
      <w:bookmarkStart w:id="92" w:name="_Toc142287444"/>
      <w:bookmarkStart w:id="93" w:name="_Toc402878041"/>
      <w:bookmarkStart w:id="94" w:name="_Toc435104158"/>
      <w:r w:rsidRPr="007F7DDC">
        <w:rPr>
          <w:rFonts w:ascii="Arial" w:hAnsi="Arial" w:cs="Arial"/>
          <w:color w:val="000000"/>
          <w:sz w:val="20"/>
        </w:rPr>
        <w:t>G.</w:t>
      </w:r>
      <w:r w:rsidRPr="007F7DDC">
        <w:rPr>
          <w:rFonts w:ascii="Arial" w:hAnsi="Arial" w:cs="Arial"/>
          <w:color w:val="000000"/>
          <w:sz w:val="20"/>
        </w:rPr>
        <w:tab/>
      </w:r>
      <w:bookmarkEnd w:id="89"/>
      <w:bookmarkEnd w:id="90"/>
      <w:bookmarkEnd w:id="91"/>
      <w:bookmarkEnd w:id="92"/>
      <w:bookmarkEnd w:id="93"/>
      <w:r w:rsidRPr="007F7DDC">
        <w:rPr>
          <w:rFonts w:ascii="Arial" w:hAnsi="Arial" w:cs="Arial"/>
          <w:bCs/>
          <w:color w:val="000000"/>
          <w:sz w:val="20"/>
        </w:rPr>
        <w:t>PLAN FINANSOWY UWZGLĘDNIAJĄCY CAŁKOWITĄ PRZEWIDYWANĄ KWOTĘ ŚRODKÓW FINANSOWYCH I PRZEWIDYWANE WSPARCIE Z FUNDUSZY, EBI I WSZYSTKICH POZOSTAŁYCH ŹRÓDEŁ FINANSOWANIA, WRAZ ZE WSKA</w:t>
      </w:r>
      <w:r w:rsidRPr="007F7DDC">
        <w:rPr>
          <w:rFonts w:ascii="Arial" w:hAnsi="Arial" w:cs="Arial"/>
          <w:bCs/>
          <w:smallCaps w:val="0"/>
          <w:color w:val="000000"/>
          <w:sz w:val="20"/>
        </w:rPr>
        <w:t>ŹN</w:t>
      </w:r>
      <w:r w:rsidRPr="007F7DDC">
        <w:rPr>
          <w:rFonts w:ascii="Arial" w:hAnsi="Arial" w:cs="Arial"/>
          <w:bCs/>
          <w:color w:val="000000"/>
          <w:sz w:val="20"/>
        </w:rPr>
        <w:t>IKAMI RZECZOWYMI I FINANSOWYMI STOSOWANYMI W CELU MONITOROWANIA POSTĘPÓW, Z UWZGLĘDNIENIEM STWIERDZONYCH RODZAJÓW RYZYKA</w:t>
      </w:r>
      <w:bookmarkEnd w:id="94"/>
    </w:p>
    <w:p w:rsidR="00562A25" w:rsidRPr="007F7DDC" w:rsidRDefault="00562A25" w:rsidP="00562A25">
      <w:pPr>
        <w:pStyle w:val="ManualHeading2"/>
        <w:spacing w:before="0" w:line="24" w:lineRule="atLeast"/>
        <w:rPr>
          <w:rFonts w:ascii="Arial" w:hAnsi="Arial" w:cs="Arial"/>
          <w:color w:val="000000"/>
          <w:sz w:val="20"/>
        </w:rPr>
      </w:pPr>
      <w:bookmarkStart w:id="95" w:name="_Toc142287308"/>
      <w:bookmarkStart w:id="96" w:name="_Toc402878042"/>
    </w:p>
    <w:p w:rsidR="00562A25" w:rsidRPr="007F7DDC" w:rsidRDefault="00562A25" w:rsidP="00562A25">
      <w:pPr>
        <w:pStyle w:val="ManualHeading2"/>
        <w:spacing w:before="0" w:line="24" w:lineRule="atLeast"/>
        <w:rPr>
          <w:rFonts w:ascii="Arial" w:hAnsi="Arial" w:cs="Arial"/>
          <w:color w:val="000000"/>
          <w:sz w:val="20"/>
        </w:rPr>
      </w:pPr>
      <w:r w:rsidRPr="007F7DDC">
        <w:rPr>
          <w:rFonts w:ascii="Arial" w:hAnsi="Arial" w:cs="Arial"/>
          <w:color w:val="000000"/>
          <w:sz w:val="20"/>
        </w:rPr>
        <w:t>G.1</w:t>
      </w:r>
      <w:r w:rsidRPr="007F7DDC">
        <w:rPr>
          <w:rFonts w:ascii="Arial" w:hAnsi="Arial" w:cs="Arial"/>
          <w:color w:val="000000"/>
          <w:sz w:val="20"/>
        </w:rPr>
        <w:tab/>
      </w:r>
      <w:bookmarkEnd w:id="96"/>
      <w:r w:rsidRPr="007F7DDC">
        <w:rPr>
          <w:rFonts w:ascii="Arial" w:hAnsi="Arial" w:cs="Arial"/>
          <w:bCs/>
          <w:color w:val="000000"/>
          <w:sz w:val="20"/>
        </w:rPr>
        <w:t>Całkowita przewidywana kwota środków finansowych i przewidywane wsparcie z funduszy, EBI i wszystkich pozostałych źródeł finansowania</w:t>
      </w:r>
    </w:p>
    <w:p w:rsidR="00562A25" w:rsidRPr="007F7DDC" w:rsidRDefault="00562A25" w:rsidP="00562A25">
      <w:pPr>
        <w:pStyle w:val="ManualHeading3"/>
        <w:spacing w:before="0" w:line="24" w:lineRule="atLeast"/>
        <w:rPr>
          <w:rFonts w:ascii="Arial" w:hAnsi="Arial" w:cs="Arial"/>
          <w:i w:val="0"/>
          <w:color w:val="000000"/>
          <w:sz w:val="20"/>
        </w:rPr>
      </w:pPr>
      <w:bookmarkStart w:id="97" w:name="_Toc142287310"/>
      <w:bookmarkEnd w:id="95"/>
      <w:r w:rsidRPr="007F7DDC">
        <w:rPr>
          <w:rFonts w:ascii="Arial" w:hAnsi="Arial" w:cs="Arial"/>
          <w:i w:val="0"/>
          <w:color w:val="000000"/>
          <w:sz w:val="20"/>
        </w:rPr>
        <w:t>G.1.1</w:t>
      </w:r>
      <w:r w:rsidRPr="007F7DDC">
        <w:rPr>
          <w:rFonts w:ascii="Arial" w:hAnsi="Arial" w:cs="Arial"/>
          <w:i w:val="0"/>
          <w:color w:val="000000"/>
          <w:sz w:val="20"/>
        </w:rPr>
        <w:tab/>
      </w:r>
      <w:bookmarkEnd w:id="97"/>
      <w:r w:rsidRPr="007F7DDC">
        <w:rPr>
          <w:rFonts w:ascii="Arial" w:hAnsi="Arial" w:cs="Arial"/>
          <w:i w:val="0"/>
          <w:color w:val="000000"/>
          <w:sz w:val="20"/>
        </w:rPr>
        <w:t xml:space="preserve">Źródła współfinansowania </w:t>
      </w:r>
    </w:p>
    <w:p w:rsidR="00562A25" w:rsidRPr="007F7DDC" w:rsidRDefault="00562A25" w:rsidP="00562A25">
      <w:pPr>
        <w:spacing w:line="24" w:lineRule="atLeast"/>
        <w:rPr>
          <w:rFonts w:ascii="Arial" w:hAnsi="Arial" w:cs="Arial"/>
          <w:color w:val="000000"/>
          <w:sz w:val="20"/>
        </w:rPr>
      </w:pP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Całkowite koszty inwestycji w ramach projektu pokrywa się z następujących źródeł:</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1640"/>
        <w:gridCol w:w="1500"/>
        <w:gridCol w:w="1407"/>
        <w:gridCol w:w="1426"/>
        <w:gridCol w:w="222"/>
        <w:gridCol w:w="1415"/>
        <w:gridCol w:w="350"/>
      </w:tblGrid>
      <w:tr w:rsidR="00562A25" w:rsidRPr="007F7DDC" w:rsidTr="007F74C5">
        <w:tc>
          <w:tcPr>
            <w:tcW w:w="3981" w:type="pct"/>
            <w:gridSpan w:val="5"/>
            <w:shd w:val="clear" w:color="auto" w:fill="EAF1DD"/>
            <w:vAlign w:val="center"/>
          </w:tcPr>
          <w:p w:rsidR="00562A25" w:rsidRPr="007F7DDC" w:rsidRDefault="00562A25" w:rsidP="007F74C5">
            <w:pPr>
              <w:pStyle w:val="Text1"/>
              <w:spacing w:before="0" w:line="24" w:lineRule="atLeast"/>
              <w:ind w:left="360"/>
              <w:jc w:val="center"/>
              <w:rPr>
                <w:rFonts w:ascii="Arial" w:hAnsi="Arial" w:cs="Arial"/>
                <w:b/>
                <w:smallCaps/>
                <w:color w:val="000000"/>
                <w:sz w:val="20"/>
                <w:szCs w:val="20"/>
              </w:rPr>
            </w:pPr>
            <w:r w:rsidRPr="007F7DDC">
              <w:rPr>
                <w:rFonts w:ascii="Arial" w:hAnsi="Arial" w:cs="Arial"/>
                <w:b/>
                <w:smallCaps/>
                <w:color w:val="000000"/>
                <w:sz w:val="20"/>
                <w:szCs w:val="20"/>
              </w:rPr>
              <w:t>Źródła współfinansowania całkowitych kosztów inwestycji (PLN)</w:t>
            </w:r>
          </w:p>
        </w:tc>
        <w:tc>
          <w:tcPr>
            <w:tcW w:w="116" w:type="pct"/>
            <w:tcBorders>
              <w:top w:val="nil"/>
              <w:bottom w:val="nil"/>
            </w:tcBorders>
            <w:shd w:val="clear" w:color="auto" w:fill="EAF1DD"/>
          </w:tcPr>
          <w:p w:rsidR="00562A25" w:rsidRPr="007F7DDC" w:rsidRDefault="00562A25" w:rsidP="007F74C5">
            <w:pPr>
              <w:pStyle w:val="Text1"/>
              <w:spacing w:before="0" w:line="24" w:lineRule="atLeast"/>
              <w:ind w:left="360"/>
              <w:jc w:val="left"/>
              <w:rPr>
                <w:rFonts w:ascii="Arial" w:hAnsi="Arial" w:cs="Arial"/>
                <w:b/>
                <w:smallCaps/>
                <w:color w:val="000000"/>
                <w:sz w:val="20"/>
                <w:szCs w:val="20"/>
              </w:rPr>
            </w:pPr>
          </w:p>
        </w:tc>
        <w:tc>
          <w:tcPr>
            <w:tcW w:w="903" w:type="pct"/>
            <w:gridSpan w:val="2"/>
            <w:shd w:val="clear" w:color="auto" w:fill="EAF1DD"/>
            <w:vAlign w:val="center"/>
          </w:tcPr>
          <w:p w:rsidR="00562A25" w:rsidRPr="007F7DDC" w:rsidRDefault="00562A25" w:rsidP="007F74C5">
            <w:pPr>
              <w:spacing w:line="24" w:lineRule="atLeast"/>
              <w:ind w:left="-29"/>
              <w:jc w:val="center"/>
              <w:rPr>
                <w:rFonts w:ascii="Arial" w:hAnsi="Arial" w:cs="Arial"/>
                <w:b/>
                <w:smallCaps/>
                <w:color w:val="000000"/>
                <w:sz w:val="20"/>
              </w:rPr>
            </w:pPr>
            <w:r w:rsidRPr="007F7DDC">
              <w:rPr>
                <w:rFonts w:ascii="Arial" w:hAnsi="Arial" w:cs="Arial"/>
                <w:b/>
                <w:smallCaps/>
                <w:color w:val="000000"/>
                <w:sz w:val="20"/>
              </w:rPr>
              <w:t>W tym (dla celów informacyjnych)</w:t>
            </w:r>
          </w:p>
        </w:tc>
      </w:tr>
      <w:tr w:rsidR="00562A25" w:rsidRPr="007F7DDC" w:rsidTr="007F74C5">
        <w:tc>
          <w:tcPr>
            <w:tcW w:w="881" w:type="pct"/>
            <w:tcBorders>
              <w:bottom w:val="nil"/>
            </w:tcBorders>
            <w:shd w:val="clear" w:color="auto" w:fill="auto"/>
          </w:tcPr>
          <w:p w:rsidR="00562A25" w:rsidRPr="007F7DDC" w:rsidRDefault="00562A25" w:rsidP="007F74C5">
            <w:pPr>
              <w:spacing w:line="24" w:lineRule="atLeast"/>
              <w:jc w:val="center"/>
              <w:rPr>
                <w:rFonts w:ascii="Arial" w:hAnsi="Arial" w:cs="Arial"/>
                <w:color w:val="000000"/>
                <w:sz w:val="20"/>
              </w:rPr>
            </w:pPr>
            <w:r w:rsidRPr="007F7DDC">
              <w:rPr>
                <w:rFonts w:ascii="Arial" w:hAnsi="Arial" w:cs="Arial"/>
                <w:color w:val="000000"/>
                <w:sz w:val="20"/>
              </w:rPr>
              <w:t>Całkowite koszty</w:t>
            </w:r>
            <w:r w:rsidRPr="007F7DDC">
              <w:rPr>
                <w:rFonts w:ascii="Arial" w:hAnsi="Arial" w:cs="Arial"/>
                <w:color w:val="000000"/>
                <w:sz w:val="20"/>
              </w:rPr>
              <w:br/>
              <w:t>[C.1.12.(A)]</w:t>
            </w:r>
          </w:p>
        </w:tc>
        <w:tc>
          <w:tcPr>
            <w:tcW w:w="775" w:type="pct"/>
            <w:tcBorders>
              <w:bottom w:val="nil"/>
            </w:tcBorders>
            <w:shd w:val="clear" w:color="auto" w:fill="auto"/>
          </w:tcPr>
          <w:p w:rsidR="00562A25" w:rsidRPr="007F7DDC" w:rsidRDefault="00562A25" w:rsidP="007F74C5">
            <w:pPr>
              <w:spacing w:line="24" w:lineRule="atLeast"/>
              <w:jc w:val="center"/>
              <w:rPr>
                <w:rFonts w:ascii="Arial" w:hAnsi="Arial" w:cs="Arial"/>
                <w:color w:val="000000"/>
                <w:sz w:val="20"/>
              </w:rPr>
            </w:pPr>
            <w:r w:rsidRPr="007F7DDC">
              <w:rPr>
                <w:rFonts w:ascii="Arial" w:hAnsi="Arial" w:cs="Arial"/>
                <w:color w:val="000000"/>
                <w:sz w:val="20"/>
              </w:rPr>
              <w:t>Dofinansowanie ze środków UE</w:t>
            </w:r>
            <w:r w:rsidRPr="007F7DDC">
              <w:rPr>
                <w:rStyle w:val="Odwoanieprzypisudolnego"/>
                <w:rFonts w:ascii="Arial" w:hAnsi="Arial" w:cs="Arial"/>
                <w:color w:val="000000"/>
                <w:sz w:val="20"/>
              </w:rPr>
              <w:footnoteReference w:id="94"/>
            </w:r>
            <w:r w:rsidRPr="007F7DDC">
              <w:rPr>
                <w:rFonts w:ascii="Arial" w:hAnsi="Arial" w:cs="Arial"/>
                <w:color w:val="000000"/>
                <w:sz w:val="20"/>
              </w:rPr>
              <w:br/>
            </w:r>
          </w:p>
        </w:tc>
        <w:tc>
          <w:tcPr>
            <w:tcW w:w="782" w:type="pct"/>
            <w:tcBorders>
              <w:bottom w:val="nil"/>
            </w:tcBorders>
            <w:shd w:val="clear" w:color="auto" w:fill="auto"/>
          </w:tcPr>
          <w:p w:rsidR="00562A25" w:rsidRPr="007F7DDC" w:rsidRDefault="00562A25" w:rsidP="007F74C5">
            <w:pPr>
              <w:spacing w:line="24" w:lineRule="atLeast"/>
              <w:ind w:left="105"/>
              <w:jc w:val="center"/>
              <w:rPr>
                <w:rFonts w:ascii="Arial" w:hAnsi="Arial" w:cs="Arial"/>
                <w:color w:val="000000"/>
                <w:sz w:val="20"/>
              </w:rPr>
            </w:pPr>
            <w:r w:rsidRPr="007F7DDC">
              <w:rPr>
                <w:rFonts w:ascii="Arial" w:hAnsi="Arial" w:cs="Arial"/>
                <w:color w:val="000000"/>
                <w:sz w:val="20"/>
              </w:rPr>
              <w:t>Krajowy wkład publiczny (lub równoważny)</w:t>
            </w:r>
          </w:p>
        </w:tc>
        <w:tc>
          <w:tcPr>
            <w:tcW w:w="767" w:type="pct"/>
            <w:tcBorders>
              <w:bottom w:val="nil"/>
            </w:tcBorders>
            <w:shd w:val="clear" w:color="auto" w:fill="auto"/>
          </w:tcPr>
          <w:p w:rsidR="00562A25" w:rsidRPr="007F7DDC" w:rsidRDefault="00562A25" w:rsidP="007F74C5">
            <w:pPr>
              <w:spacing w:line="24" w:lineRule="atLeast"/>
              <w:ind w:left="36"/>
              <w:jc w:val="center"/>
              <w:rPr>
                <w:rFonts w:ascii="Arial" w:hAnsi="Arial" w:cs="Arial"/>
                <w:color w:val="000000"/>
                <w:sz w:val="20"/>
              </w:rPr>
            </w:pPr>
            <w:r w:rsidRPr="007F7DDC">
              <w:rPr>
                <w:rFonts w:ascii="Arial" w:hAnsi="Arial" w:cs="Arial"/>
                <w:color w:val="000000"/>
                <w:sz w:val="20"/>
              </w:rPr>
              <w:t>Krajowy wkład prywatny</w:t>
            </w:r>
          </w:p>
        </w:tc>
        <w:tc>
          <w:tcPr>
            <w:tcW w:w="775" w:type="pct"/>
            <w:tcBorders>
              <w:bottom w:val="nil"/>
            </w:tcBorders>
            <w:shd w:val="clear" w:color="auto" w:fill="auto"/>
          </w:tcPr>
          <w:p w:rsidR="00562A25" w:rsidRPr="007F7DDC" w:rsidRDefault="00562A25" w:rsidP="007F74C5">
            <w:pPr>
              <w:spacing w:line="24" w:lineRule="atLeast"/>
              <w:ind w:left="-36"/>
              <w:jc w:val="center"/>
              <w:rPr>
                <w:rFonts w:ascii="Arial" w:hAnsi="Arial" w:cs="Arial"/>
                <w:color w:val="000000"/>
                <w:sz w:val="20"/>
              </w:rPr>
            </w:pPr>
            <w:r w:rsidRPr="007F7DDC">
              <w:rPr>
                <w:rFonts w:ascii="Arial" w:hAnsi="Arial" w:cs="Arial"/>
                <w:color w:val="000000"/>
                <w:sz w:val="20"/>
              </w:rPr>
              <w:t>Inne źródła (należy określić)</w:t>
            </w:r>
          </w:p>
        </w:tc>
        <w:tc>
          <w:tcPr>
            <w:tcW w:w="116" w:type="pct"/>
            <w:tcBorders>
              <w:top w:val="nil"/>
              <w:bottom w:val="nil"/>
            </w:tcBorders>
            <w:shd w:val="clear" w:color="auto" w:fill="auto"/>
          </w:tcPr>
          <w:p w:rsidR="00562A25" w:rsidRPr="007F7DDC" w:rsidRDefault="00562A25" w:rsidP="007F74C5">
            <w:pPr>
              <w:pStyle w:val="Text1"/>
              <w:spacing w:before="0" w:line="24" w:lineRule="atLeast"/>
              <w:ind w:left="360"/>
              <w:jc w:val="center"/>
              <w:rPr>
                <w:rFonts w:ascii="Arial" w:hAnsi="Arial" w:cs="Arial"/>
                <w:color w:val="000000"/>
                <w:sz w:val="20"/>
                <w:szCs w:val="20"/>
              </w:rPr>
            </w:pPr>
          </w:p>
        </w:tc>
        <w:tc>
          <w:tcPr>
            <w:tcW w:w="903" w:type="pct"/>
            <w:gridSpan w:val="2"/>
            <w:tcBorders>
              <w:bottom w:val="nil"/>
            </w:tcBorders>
            <w:shd w:val="clear" w:color="auto" w:fill="auto"/>
          </w:tcPr>
          <w:p w:rsidR="00562A25" w:rsidRPr="007F7DDC" w:rsidRDefault="00562A25" w:rsidP="007F74C5">
            <w:pPr>
              <w:spacing w:line="24" w:lineRule="atLeast"/>
              <w:jc w:val="center"/>
              <w:rPr>
                <w:rFonts w:ascii="Arial" w:hAnsi="Arial" w:cs="Arial"/>
                <w:color w:val="000000"/>
                <w:sz w:val="20"/>
              </w:rPr>
            </w:pPr>
            <w:r w:rsidRPr="007F7DDC">
              <w:rPr>
                <w:rFonts w:ascii="Arial" w:hAnsi="Arial" w:cs="Arial"/>
                <w:color w:val="000000"/>
                <w:sz w:val="20"/>
              </w:rPr>
              <w:t>Pożyczki EBI/EFI:</w:t>
            </w:r>
          </w:p>
        </w:tc>
      </w:tr>
      <w:tr w:rsidR="00562A25" w:rsidRPr="007F7DDC" w:rsidTr="007F74C5">
        <w:tc>
          <w:tcPr>
            <w:tcW w:w="881" w:type="pct"/>
            <w:shd w:val="clear" w:color="auto" w:fill="auto"/>
            <w:vAlign w:val="center"/>
          </w:tcPr>
          <w:p w:rsidR="00562A25" w:rsidRPr="007F7DDC" w:rsidRDefault="00562A25" w:rsidP="007F74C5">
            <w:pPr>
              <w:pStyle w:val="Text1"/>
              <w:spacing w:before="0" w:line="24" w:lineRule="atLeast"/>
              <w:ind w:left="0"/>
              <w:jc w:val="center"/>
              <w:rPr>
                <w:rFonts w:ascii="Arial" w:hAnsi="Arial" w:cs="Arial"/>
                <w:color w:val="000000"/>
                <w:sz w:val="20"/>
                <w:szCs w:val="20"/>
              </w:rPr>
            </w:pPr>
            <w:r w:rsidRPr="007F7DDC">
              <w:rPr>
                <w:rFonts w:ascii="Arial" w:hAnsi="Arial" w:cs="Arial"/>
                <w:color w:val="000000"/>
                <w:sz w:val="20"/>
                <w:szCs w:val="20"/>
              </w:rPr>
              <w:t>a)= b)+c)+d)+e)</w:t>
            </w:r>
          </w:p>
        </w:tc>
        <w:tc>
          <w:tcPr>
            <w:tcW w:w="775" w:type="pct"/>
            <w:shd w:val="clear" w:color="auto" w:fill="auto"/>
            <w:vAlign w:val="center"/>
          </w:tcPr>
          <w:p w:rsidR="00562A25" w:rsidRPr="007F7DDC" w:rsidRDefault="00562A25" w:rsidP="007F74C5">
            <w:pPr>
              <w:pStyle w:val="Text1"/>
              <w:spacing w:before="0" w:line="24" w:lineRule="atLeast"/>
              <w:ind w:left="0"/>
              <w:jc w:val="center"/>
              <w:rPr>
                <w:rFonts w:ascii="Arial" w:hAnsi="Arial" w:cs="Arial"/>
                <w:color w:val="000000"/>
                <w:sz w:val="20"/>
                <w:szCs w:val="20"/>
              </w:rPr>
            </w:pPr>
            <w:r w:rsidRPr="007F7DDC">
              <w:rPr>
                <w:rFonts w:ascii="Arial" w:hAnsi="Arial" w:cs="Arial"/>
                <w:color w:val="000000"/>
                <w:sz w:val="20"/>
                <w:szCs w:val="20"/>
              </w:rPr>
              <w:t>b)</w:t>
            </w:r>
          </w:p>
        </w:tc>
        <w:tc>
          <w:tcPr>
            <w:tcW w:w="782" w:type="pct"/>
            <w:shd w:val="clear" w:color="auto" w:fill="auto"/>
            <w:vAlign w:val="center"/>
          </w:tcPr>
          <w:p w:rsidR="00562A25" w:rsidRPr="007F7DDC" w:rsidRDefault="00562A25" w:rsidP="007F74C5">
            <w:pPr>
              <w:pStyle w:val="Text1"/>
              <w:spacing w:before="0" w:line="24" w:lineRule="atLeast"/>
              <w:ind w:left="105"/>
              <w:jc w:val="center"/>
              <w:rPr>
                <w:rFonts w:ascii="Arial" w:hAnsi="Arial" w:cs="Arial"/>
                <w:color w:val="000000"/>
                <w:sz w:val="20"/>
                <w:szCs w:val="20"/>
              </w:rPr>
            </w:pPr>
            <w:r w:rsidRPr="007F7DDC">
              <w:rPr>
                <w:rFonts w:ascii="Arial" w:hAnsi="Arial" w:cs="Arial"/>
                <w:color w:val="000000"/>
                <w:sz w:val="20"/>
                <w:szCs w:val="20"/>
              </w:rPr>
              <w:t>c)</w:t>
            </w:r>
          </w:p>
        </w:tc>
        <w:tc>
          <w:tcPr>
            <w:tcW w:w="767" w:type="pct"/>
            <w:shd w:val="clear" w:color="auto" w:fill="auto"/>
            <w:vAlign w:val="center"/>
          </w:tcPr>
          <w:p w:rsidR="00562A25" w:rsidRPr="007F7DDC" w:rsidRDefault="00562A25" w:rsidP="007F74C5">
            <w:pPr>
              <w:pStyle w:val="Text1"/>
              <w:spacing w:before="0" w:line="24" w:lineRule="atLeast"/>
              <w:ind w:left="36"/>
              <w:jc w:val="center"/>
              <w:rPr>
                <w:rFonts w:ascii="Arial" w:hAnsi="Arial" w:cs="Arial"/>
                <w:color w:val="000000"/>
                <w:sz w:val="20"/>
                <w:szCs w:val="20"/>
              </w:rPr>
            </w:pPr>
            <w:r w:rsidRPr="007F7DDC">
              <w:rPr>
                <w:rFonts w:ascii="Arial" w:hAnsi="Arial" w:cs="Arial"/>
                <w:color w:val="000000"/>
                <w:sz w:val="20"/>
                <w:szCs w:val="20"/>
              </w:rPr>
              <w:t>d)</w:t>
            </w:r>
          </w:p>
        </w:tc>
        <w:tc>
          <w:tcPr>
            <w:tcW w:w="775" w:type="pct"/>
            <w:shd w:val="clear" w:color="auto" w:fill="auto"/>
            <w:vAlign w:val="center"/>
          </w:tcPr>
          <w:p w:rsidR="00562A25" w:rsidRPr="007F7DDC" w:rsidRDefault="00562A25" w:rsidP="007F74C5">
            <w:pPr>
              <w:pStyle w:val="Text1"/>
              <w:spacing w:before="0" w:line="24" w:lineRule="atLeast"/>
              <w:ind w:left="-36"/>
              <w:jc w:val="center"/>
              <w:rPr>
                <w:rFonts w:ascii="Arial" w:hAnsi="Arial" w:cs="Arial"/>
                <w:color w:val="000000"/>
                <w:sz w:val="20"/>
                <w:szCs w:val="20"/>
              </w:rPr>
            </w:pPr>
            <w:r w:rsidRPr="007F7DDC">
              <w:rPr>
                <w:rFonts w:ascii="Arial" w:hAnsi="Arial" w:cs="Arial"/>
                <w:color w:val="000000"/>
                <w:sz w:val="20"/>
                <w:szCs w:val="20"/>
              </w:rPr>
              <w:t>e)</w:t>
            </w:r>
          </w:p>
        </w:tc>
        <w:tc>
          <w:tcPr>
            <w:tcW w:w="116" w:type="pct"/>
            <w:tcBorders>
              <w:top w:val="nil"/>
              <w:bottom w:val="nil"/>
            </w:tcBorders>
            <w:shd w:val="clear" w:color="auto" w:fill="auto"/>
          </w:tcPr>
          <w:p w:rsidR="00562A25" w:rsidRPr="007F7DDC" w:rsidRDefault="00562A25" w:rsidP="007F74C5">
            <w:pPr>
              <w:pStyle w:val="Text1"/>
              <w:spacing w:before="0" w:line="24" w:lineRule="atLeast"/>
              <w:ind w:left="360"/>
              <w:jc w:val="center"/>
              <w:rPr>
                <w:rFonts w:ascii="Arial" w:hAnsi="Arial" w:cs="Arial"/>
                <w:color w:val="000000"/>
                <w:sz w:val="20"/>
                <w:szCs w:val="20"/>
              </w:rPr>
            </w:pPr>
          </w:p>
        </w:tc>
        <w:tc>
          <w:tcPr>
            <w:tcW w:w="903" w:type="pct"/>
            <w:gridSpan w:val="2"/>
            <w:shd w:val="clear" w:color="auto" w:fill="auto"/>
            <w:vAlign w:val="center"/>
          </w:tcPr>
          <w:p w:rsidR="00562A25" w:rsidRPr="007F7DDC" w:rsidRDefault="00562A25" w:rsidP="007F74C5">
            <w:pPr>
              <w:pStyle w:val="Text1"/>
              <w:spacing w:before="0" w:line="24" w:lineRule="atLeast"/>
              <w:ind w:left="0"/>
              <w:jc w:val="center"/>
              <w:rPr>
                <w:rFonts w:ascii="Arial" w:hAnsi="Arial" w:cs="Arial"/>
                <w:color w:val="000000"/>
                <w:sz w:val="20"/>
                <w:szCs w:val="20"/>
              </w:rPr>
            </w:pPr>
            <w:r w:rsidRPr="007F7DDC">
              <w:rPr>
                <w:rFonts w:ascii="Arial" w:hAnsi="Arial" w:cs="Arial"/>
                <w:color w:val="000000"/>
                <w:sz w:val="20"/>
                <w:szCs w:val="20"/>
              </w:rPr>
              <w:t>f)</w:t>
            </w:r>
          </w:p>
        </w:tc>
      </w:tr>
      <w:tr w:rsidR="00562A25" w:rsidRPr="007F7DDC" w:rsidTr="007F74C5">
        <w:trPr>
          <w:trHeight w:val="795"/>
        </w:trPr>
        <w:tc>
          <w:tcPr>
            <w:tcW w:w="881" w:type="pct"/>
            <w:shd w:val="clear" w:color="auto" w:fill="auto"/>
          </w:tcPr>
          <w:p w:rsidR="00562A25" w:rsidRPr="007F7DDC" w:rsidRDefault="00562A25" w:rsidP="007F74C5">
            <w:pPr>
              <w:pStyle w:val="Text1"/>
              <w:spacing w:before="0" w:line="24" w:lineRule="atLeast"/>
              <w:ind w:left="0"/>
              <w:jc w:val="left"/>
              <w:rPr>
                <w:rFonts w:ascii="Arial" w:hAnsi="Arial" w:cs="Arial"/>
                <w:color w:val="000000"/>
                <w:sz w:val="20"/>
                <w:szCs w:val="20"/>
              </w:rPr>
            </w:pPr>
          </w:p>
        </w:tc>
        <w:tc>
          <w:tcPr>
            <w:tcW w:w="775" w:type="pct"/>
            <w:shd w:val="clear" w:color="auto" w:fill="auto"/>
          </w:tcPr>
          <w:p w:rsidR="00562A25" w:rsidRPr="007F7DDC" w:rsidRDefault="00562A25" w:rsidP="007F74C5">
            <w:pPr>
              <w:pStyle w:val="Text1"/>
              <w:spacing w:before="0" w:line="24" w:lineRule="atLeast"/>
              <w:ind w:left="360"/>
              <w:jc w:val="left"/>
              <w:rPr>
                <w:rFonts w:ascii="Arial" w:hAnsi="Arial" w:cs="Arial"/>
                <w:color w:val="000000"/>
                <w:sz w:val="20"/>
                <w:szCs w:val="20"/>
              </w:rPr>
            </w:pPr>
          </w:p>
        </w:tc>
        <w:tc>
          <w:tcPr>
            <w:tcW w:w="782" w:type="pct"/>
            <w:shd w:val="clear" w:color="auto" w:fill="auto"/>
          </w:tcPr>
          <w:p w:rsidR="00562A25" w:rsidRPr="007F7DDC" w:rsidRDefault="00562A25" w:rsidP="007F74C5">
            <w:pPr>
              <w:pStyle w:val="Text1"/>
              <w:spacing w:before="0" w:line="24" w:lineRule="atLeast"/>
              <w:ind w:left="360"/>
              <w:jc w:val="left"/>
              <w:rPr>
                <w:rFonts w:ascii="Arial" w:hAnsi="Arial" w:cs="Arial"/>
                <w:color w:val="000000"/>
                <w:sz w:val="20"/>
                <w:szCs w:val="20"/>
              </w:rPr>
            </w:pPr>
          </w:p>
        </w:tc>
        <w:tc>
          <w:tcPr>
            <w:tcW w:w="767" w:type="pct"/>
            <w:shd w:val="clear" w:color="auto" w:fill="auto"/>
          </w:tcPr>
          <w:p w:rsidR="00562A25" w:rsidRPr="007F7DDC" w:rsidRDefault="00562A25" w:rsidP="007F74C5">
            <w:pPr>
              <w:pStyle w:val="Text1"/>
              <w:spacing w:before="0" w:line="24" w:lineRule="atLeast"/>
              <w:ind w:left="360"/>
              <w:jc w:val="left"/>
              <w:rPr>
                <w:rFonts w:ascii="Arial" w:hAnsi="Arial" w:cs="Arial"/>
                <w:color w:val="000000"/>
                <w:sz w:val="20"/>
                <w:szCs w:val="20"/>
              </w:rPr>
            </w:pPr>
          </w:p>
        </w:tc>
        <w:tc>
          <w:tcPr>
            <w:tcW w:w="775" w:type="pct"/>
            <w:shd w:val="clear" w:color="auto" w:fill="auto"/>
          </w:tcPr>
          <w:p w:rsidR="00562A25" w:rsidRPr="007F7DDC" w:rsidRDefault="00562A25" w:rsidP="007F74C5">
            <w:pPr>
              <w:pStyle w:val="Text1"/>
              <w:spacing w:before="0" w:line="24" w:lineRule="atLeast"/>
              <w:ind w:left="360"/>
              <w:jc w:val="left"/>
              <w:rPr>
                <w:rFonts w:ascii="Arial" w:hAnsi="Arial" w:cs="Arial"/>
                <w:color w:val="000000"/>
                <w:sz w:val="20"/>
                <w:szCs w:val="20"/>
              </w:rPr>
            </w:pPr>
          </w:p>
        </w:tc>
        <w:tc>
          <w:tcPr>
            <w:tcW w:w="116" w:type="pct"/>
            <w:tcBorders>
              <w:top w:val="nil"/>
            </w:tcBorders>
            <w:shd w:val="clear" w:color="auto" w:fill="auto"/>
          </w:tcPr>
          <w:p w:rsidR="00562A25" w:rsidRPr="007F7DDC" w:rsidRDefault="00562A25" w:rsidP="007F74C5">
            <w:pPr>
              <w:pStyle w:val="Text1"/>
              <w:spacing w:before="0" w:line="24" w:lineRule="atLeast"/>
              <w:ind w:left="360"/>
              <w:jc w:val="left"/>
              <w:rPr>
                <w:rFonts w:ascii="Arial" w:hAnsi="Arial" w:cs="Arial"/>
                <w:color w:val="000000"/>
                <w:sz w:val="20"/>
                <w:szCs w:val="20"/>
              </w:rPr>
            </w:pPr>
          </w:p>
        </w:tc>
        <w:tc>
          <w:tcPr>
            <w:tcW w:w="903" w:type="pct"/>
            <w:gridSpan w:val="2"/>
            <w:shd w:val="clear" w:color="auto" w:fill="auto"/>
          </w:tcPr>
          <w:p w:rsidR="00562A25" w:rsidRPr="007F7DDC" w:rsidRDefault="00562A25" w:rsidP="007F74C5">
            <w:pPr>
              <w:pStyle w:val="Text1"/>
              <w:spacing w:before="0" w:line="24" w:lineRule="atLeast"/>
              <w:ind w:left="92"/>
              <w:rPr>
                <w:rFonts w:ascii="Arial" w:hAnsi="Arial" w:cs="Arial"/>
                <w:color w:val="000000"/>
                <w:sz w:val="20"/>
                <w:szCs w:val="20"/>
              </w:rPr>
            </w:pPr>
          </w:p>
        </w:tc>
      </w:tr>
      <w:tr w:rsidR="00562A25" w:rsidRPr="007F7DDC" w:rsidTr="007F74C5">
        <w:tblPrEx>
          <w:shd w:val="clear" w:color="auto" w:fill="D9D9D9"/>
          <w:tblLook w:val="04A0" w:firstRow="1" w:lastRow="0" w:firstColumn="1" w:lastColumn="0" w:noHBand="0" w:noVBand="1"/>
        </w:tblPrEx>
        <w:trPr>
          <w:gridAfter w:val="1"/>
          <w:wAfter w:w="179" w:type="pct"/>
          <w:trHeight w:val="416"/>
        </w:trPr>
        <w:tc>
          <w:tcPr>
            <w:tcW w:w="4821" w:type="pct"/>
            <w:gridSpan w:val="7"/>
            <w:tcBorders>
              <w:top w:val="nil"/>
              <w:left w:val="nil"/>
              <w:bottom w:val="nil"/>
              <w:right w:val="nil"/>
            </w:tcBorders>
            <w:shd w:val="clear" w:color="auto" w:fill="FFFFFF"/>
          </w:tcPr>
          <w:p w:rsidR="00562A25" w:rsidRPr="007F7DDC" w:rsidRDefault="00562A25" w:rsidP="007F74C5">
            <w:pPr>
              <w:shd w:val="clear" w:color="auto" w:fill="FFFFFF"/>
              <w:spacing w:line="24" w:lineRule="atLeast"/>
              <w:rPr>
                <w:rFonts w:ascii="Arial" w:hAnsi="Arial" w:cs="Arial"/>
                <w:b/>
                <w:color w:val="000000"/>
                <w:sz w:val="20"/>
              </w:rPr>
            </w:pPr>
            <w:bookmarkStart w:id="98" w:name="_Toc142287311"/>
            <w:bookmarkStart w:id="99" w:name="_Toc402878043"/>
          </w:p>
          <w:p w:rsidR="00562A25" w:rsidRPr="007F7DDC" w:rsidRDefault="00562A25" w:rsidP="007F74C5">
            <w:pPr>
              <w:pBdr>
                <w:top w:val="single" w:sz="4" w:space="1" w:color="auto"/>
                <w:left w:val="single" w:sz="4" w:space="4" w:color="auto"/>
                <w:bottom w:val="single" w:sz="4" w:space="1" w:color="auto"/>
                <w:right w:val="single" w:sz="4" w:space="4" w:color="auto"/>
              </w:pBdr>
              <w:shd w:val="clear" w:color="auto" w:fill="D9D9D9"/>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2E0340">
            <w:pPr>
              <w:pBdr>
                <w:top w:val="single" w:sz="4" w:space="1" w:color="auto"/>
                <w:left w:val="single" w:sz="4" w:space="4" w:color="auto"/>
                <w:bottom w:val="single" w:sz="4" w:space="1" w:color="auto"/>
                <w:right w:val="single" w:sz="4" w:space="4" w:color="auto"/>
              </w:pBdr>
              <w:shd w:val="clear" w:color="auto" w:fill="D9D9D9"/>
              <w:spacing w:line="24" w:lineRule="atLeast"/>
              <w:jc w:val="both"/>
              <w:rPr>
                <w:rFonts w:ascii="Arial" w:hAnsi="Arial" w:cs="Arial"/>
                <w:color w:val="000000"/>
                <w:sz w:val="20"/>
              </w:rPr>
            </w:pPr>
            <w:r w:rsidRPr="007F7DDC">
              <w:rPr>
                <w:rFonts w:ascii="Arial" w:hAnsi="Arial" w:cs="Arial"/>
                <w:color w:val="000000"/>
                <w:sz w:val="20"/>
              </w:rPr>
              <w:t>W punkcie G.1.1 należy wypełnić powyższą tabelę dotyczącą źródeł finansowania danego projektu, przy uwzględnieniu następujących informacji:</w:t>
            </w:r>
          </w:p>
          <w:p w:rsidR="00562A25" w:rsidRPr="007F7DDC" w:rsidRDefault="00562A25" w:rsidP="002E0340">
            <w:pPr>
              <w:pBdr>
                <w:top w:val="single" w:sz="4" w:space="1" w:color="auto"/>
                <w:left w:val="single" w:sz="4" w:space="4" w:color="auto"/>
                <w:bottom w:val="single" w:sz="4" w:space="1" w:color="auto"/>
                <w:right w:val="single" w:sz="4" w:space="4" w:color="auto"/>
              </w:pBdr>
              <w:shd w:val="clear" w:color="auto" w:fill="D9D9D9"/>
              <w:spacing w:line="24" w:lineRule="atLeast"/>
              <w:jc w:val="both"/>
              <w:rPr>
                <w:rFonts w:ascii="Arial" w:hAnsi="Arial" w:cs="Arial"/>
                <w:color w:val="000000"/>
                <w:sz w:val="20"/>
              </w:rPr>
            </w:pPr>
            <w:r w:rsidRPr="007F7DDC">
              <w:rPr>
                <w:rFonts w:ascii="Arial" w:hAnsi="Arial" w:cs="Arial"/>
                <w:color w:val="000000"/>
                <w:sz w:val="20"/>
              </w:rPr>
              <w:t xml:space="preserve">- kwota wskazana w kolumnie a) tabeli G.1.1 powinna być równa kwocie wskazanej w punkcie C, wierszu 12., literze A </w:t>
            </w:r>
            <w:r w:rsidRPr="007F7DDC">
              <w:rPr>
                <w:rFonts w:ascii="Arial" w:hAnsi="Arial" w:cs="Arial"/>
                <w:strike/>
                <w:color w:val="000000"/>
                <w:sz w:val="20"/>
              </w:rPr>
              <w:t>(wyjątek dotyczy projektów, w których VAT podlega odzyskaniu – w takim przypadku kwota wskazana w kolumnie a) tabeli G.1.1 będzie równa kwocie wskazanej w tabeli C, wierszu 12., literze A pomniejszonej o wartość VAT podlegającego odzyskaniu)</w:t>
            </w:r>
            <w:r w:rsidRPr="007F7DDC">
              <w:rPr>
                <w:rFonts w:ascii="Arial" w:hAnsi="Arial" w:cs="Arial"/>
                <w:color w:val="000000"/>
                <w:sz w:val="20"/>
              </w:rPr>
              <w:t>;</w:t>
            </w:r>
          </w:p>
          <w:p w:rsidR="00562A25" w:rsidRPr="007F7DDC" w:rsidRDefault="00562A25" w:rsidP="002E0340">
            <w:pPr>
              <w:pBdr>
                <w:top w:val="single" w:sz="4" w:space="1" w:color="auto"/>
                <w:left w:val="single" w:sz="4" w:space="4" w:color="auto"/>
                <w:bottom w:val="single" w:sz="4" w:space="1" w:color="auto"/>
                <w:right w:val="single" w:sz="4" w:space="4" w:color="auto"/>
              </w:pBdr>
              <w:shd w:val="clear" w:color="auto" w:fill="D9D9D9"/>
              <w:spacing w:line="24" w:lineRule="atLeast"/>
              <w:jc w:val="both"/>
              <w:rPr>
                <w:rFonts w:ascii="Arial" w:hAnsi="Arial" w:cs="Arial"/>
                <w:color w:val="000000"/>
                <w:sz w:val="20"/>
              </w:rPr>
            </w:pPr>
            <w:r w:rsidRPr="007F7DDC">
              <w:rPr>
                <w:rFonts w:ascii="Arial" w:hAnsi="Arial" w:cs="Arial"/>
                <w:color w:val="000000"/>
                <w:sz w:val="20"/>
              </w:rPr>
              <w:t>- kwota wskazana w kolumnie a) tabeli G.1.1 powinna być równa sumie kwot wskazanych w kolumnach b), c), d) oraz e) tej tabeli;</w:t>
            </w:r>
          </w:p>
          <w:p w:rsidR="00562A25" w:rsidRPr="007F7DDC" w:rsidRDefault="00562A25" w:rsidP="002E0340">
            <w:pPr>
              <w:pBdr>
                <w:top w:val="single" w:sz="4" w:space="1" w:color="auto"/>
                <w:left w:val="single" w:sz="4" w:space="4" w:color="auto"/>
                <w:bottom w:val="single" w:sz="4" w:space="1" w:color="auto"/>
                <w:right w:val="single" w:sz="4" w:space="4" w:color="auto"/>
              </w:pBdr>
              <w:shd w:val="clear" w:color="auto" w:fill="D9D9D9"/>
              <w:spacing w:line="24" w:lineRule="atLeast"/>
              <w:jc w:val="both"/>
              <w:rPr>
                <w:rFonts w:ascii="Arial" w:hAnsi="Arial" w:cs="Arial"/>
                <w:color w:val="000000"/>
                <w:sz w:val="20"/>
              </w:rPr>
            </w:pPr>
            <w:r w:rsidRPr="007F7DDC">
              <w:rPr>
                <w:rFonts w:ascii="Arial" w:hAnsi="Arial" w:cs="Arial"/>
                <w:color w:val="000000"/>
                <w:sz w:val="20"/>
              </w:rPr>
              <w:t>- kwota wskazana w kolumnie b) tabeli G.1.1 powinna być równa kwocie wskazanej w tabeli C.3, wierszu 5, w przypadku projektów, dla których zgodnie z SzOOP maksymalny % poziom dofinansowania całkowitego wydatków kwalifikowanych wynosi 100% kwota wskazana w kolumnie b) tabeli G.1.1 powinna być wyliczona w oparciu o kwotę wskazaną w tabeli C.3, wierszu 5 pomnożoną o właściwy dla danego działania maksymalny poziom % dofinansowania UE wydatków kwalifikowalnych. Kwota ta powinna być zgodna z kwotą wskazaną w tabeli w punkcie C3 – wiersz 5 podpunkt b).</w:t>
            </w:r>
          </w:p>
          <w:p w:rsidR="00562A25" w:rsidRPr="007F7DDC" w:rsidRDefault="00562A25" w:rsidP="002E0340">
            <w:pPr>
              <w:pBdr>
                <w:top w:val="single" w:sz="4" w:space="1" w:color="auto"/>
                <w:left w:val="single" w:sz="4" w:space="4" w:color="auto"/>
                <w:bottom w:val="single" w:sz="4" w:space="1" w:color="auto"/>
                <w:right w:val="single" w:sz="4" w:space="4" w:color="auto"/>
              </w:pBdr>
              <w:shd w:val="clear" w:color="auto" w:fill="D9D9D9"/>
              <w:spacing w:line="24" w:lineRule="atLeast"/>
              <w:jc w:val="both"/>
              <w:rPr>
                <w:rFonts w:ascii="Arial" w:hAnsi="Arial" w:cs="Arial"/>
                <w:color w:val="000000"/>
                <w:sz w:val="20"/>
              </w:rPr>
            </w:pPr>
            <w:r w:rsidRPr="007F7DDC">
              <w:rPr>
                <w:rFonts w:ascii="Arial" w:hAnsi="Arial" w:cs="Arial"/>
                <w:color w:val="000000"/>
                <w:sz w:val="20"/>
              </w:rPr>
              <w:t>- finansowanie dłużne należy zakwalifikować jaki krajowy wkład prywatny.</w:t>
            </w:r>
          </w:p>
          <w:p w:rsidR="00562A25" w:rsidRPr="007F7DDC" w:rsidRDefault="00562A25" w:rsidP="002E0340">
            <w:pPr>
              <w:pBdr>
                <w:top w:val="single" w:sz="4" w:space="1" w:color="auto"/>
                <w:left w:val="single" w:sz="4" w:space="4" w:color="auto"/>
                <w:bottom w:val="single" w:sz="4" w:space="1" w:color="auto"/>
                <w:right w:val="single" w:sz="4" w:space="4" w:color="auto"/>
              </w:pBdr>
              <w:shd w:val="clear" w:color="auto" w:fill="D9D9D9"/>
              <w:spacing w:line="24" w:lineRule="atLeast"/>
              <w:jc w:val="both"/>
              <w:rPr>
                <w:rFonts w:ascii="Arial" w:hAnsi="Arial" w:cs="Arial"/>
                <w:color w:val="000000"/>
                <w:sz w:val="20"/>
              </w:rPr>
            </w:pPr>
            <w:r w:rsidRPr="007F7DDC">
              <w:rPr>
                <w:rFonts w:ascii="Arial" w:hAnsi="Arial" w:cs="Arial"/>
                <w:color w:val="000000"/>
                <w:sz w:val="20"/>
              </w:rPr>
              <w:t>Informacje podane w punkcie G.1.1 powinny być spójne z informacjami podanymi z punkcie H.2.4 oraz w punkcie G.1.3.</w:t>
            </w:r>
          </w:p>
        </w:tc>
      </w:tr>
    </w:tbl>
    <w:p w:rsidR="00562A25" w:rsidRPr="007F7DDC" w:rsidRDefault="00562A25" w:rsidP="00562A25">
      <w:pPr>
        <w:pStyle w:val="ManualHeading2"/>
        <w:shd w:val="clear" w:color="auto" w:fill="FFFFFF"/>
        <w:spacing w:before="0" w:line="24" w:lineRule="atLeast"/>
        <w:rPr>
          <w:rFonts w:ascii="Arial" w:hAnsi="Arial" w:cs="Arial"/>
          <w:b w:val="0"/>
          <w:i/>
          <w:color w:val="000000"/>
          <w:sz w:val="20"/>
        </w:rPr>
      </w:pPr>
    </w:p>
    <w:p w:rsidR="00562A25" w:rsidRPr="007F7DDC" w:rsidRDefault="00562A25" w:rsidP="00562A25">
      <w:pPr>
        <w:pStyle w:val="ManualHeading2"/>
        <w:spacing w:before="0" w:line="24" w:lineRule="atLeast"/>
        <w:rPr>
          <w:rFonts w:ascii="Arial" w:hAnsi="Arial" w:cs="Arial"/>
          <w:color w:val="000000"/>
          <w:sz w:val="20"/>
        </w:rPr>
      </w:pPr>
      <w:r w:rsidRPr="007F7DDC">
        <w:rPr>
          <w:rFonts w:ascii="Arial" w:hAnsi="Arial" w:cs="Arial"/>
          <w:b w:val="0"/>
          <w:color w:val="000000"/>
          <w:sz w:val="20"/>
        </w:rPr>
        <w:t>G.1.2.</w:t>
      </w:r>
      <w:r w:rsidRPr="007F7DDC">
        <w:rPr>
          <w:rFonts w:ascii="Arial" w:hAnsi="Arial" w:cs="Arial"/>
          <w:b w:val="0"/>
          <w:color w:val="000000"/>
          <w:sz w:val="20"/>
        </w:rPr>
        <w:tab/>
      </w:r>
      <w:bookmarkEnd w:id="98"/>
      <w:bookmarkEnd w:id="99"/>
      <w:r w:rsidRPr="007F7DDC">
        <w:rPr>
          <w:rFonts w:ascii="Arial" w:hAnsi="Arial" w:cs="Arial"/>
          <w:b w:val="0"/>
          <w:iCs/>
          <w:color w:val="000000"/>
          <w:sz w:val="20"/>
        </w:rPr>
        <w:t xml:space="preserve">Roczny plan całkowitych wydatków kwalifikowalnych, jakie należy zgłosić Komisji (wskaźnik finansowy stosowany w celu monitorowania postępów) – </w:t>
      </w:r>
      <w:r w:rsidRPr="007F7DDC">
        <w:rPr>
          <w:rFonts w:ascii="Arial" w:hAnsi="Arial" w:cs="Arial"/>
          <w:iCs/>
          <w:color w:val="000000"/>
          <w:sz w:val="20"/>
        </w:rPr>
        <w:t xml:space="preserve">punkt wypełniany tylko w przypadku dużych projektów we współpracy instytucji oceniającej wniosek z beneficjentem </w:t>
      </w:r>
      <w:r w:rsidRPr="007F7DDC">
        <w:rPr>
          <w:rFonts w:ascii="Arial" w:hAnsi="Arial" w:cs="Arial"/>
          <w:color w:val="000000"/>
          <w:sz w:val="20"/>
        </w:rPr>
        <w:t xml:space="preserve">przed ostatecznym zatwierdzeniem </w:t>
      </w:r>
      <w:r w:rsidRPr="007F7DDC">
        <w:rPr>
          <w:rFonts w:ascii="Arial" w:hAnsi="Arial" w:cs="Arial"/>
          <w:iCs/>
          <w:color w:val="000000"/>
          <w:sz w:val="20"/>
        </w:rPr>
        <w:t xml:space="preserve">projektu, właściwa tabela znajduje się w załączniku dla dużego projektu </w:t>
      </w:r>
      <w:r w:rsidRPr="007F7DDC">
        <w:rPr>
          <w:rFonts w:ascii="Arial" w:hAnsi="Arial" w:cs="Arial"/>
          <w:i/>
          <w:iCs/>
          <w:color w:val="000000"/>
          <w:sz w:val="20"/>
        </w:rPr>
        <w:t>Tabele do wniosku o dofinansowanie w EUR</w:t>
      </w:r>
      <w:r w:rsidRPr="007F7DDC">
        <w:rPr>
          <w:rFonts w:ascii="Arial" w:hAnsi="Arial" w:cs="Arial"/>
          <w:iCs/>
          <w:color w:val="000000"/>
          <w:sz w:val="20"/>
        </w:rPr>
        <w:t xml:space="preserve"> (Załącznik 7 do niniejszego wniosku). </w:t>
      </w:r>
    </w:p>
    <w:p w:rsidR="00562A25" w:rsidRPr="007F7DDC" w:rsidRDefault="00562A25" w:rsidP="009E2850">
      <w:pPr>
        <w:spacing w:line="24" w:lineRule="atLeast"/>
        <w:jc w:val="both"/>
        <w:rPr>
          <w:rFonts w:ascii="Arial" w:hAnsi="Arial" w:cs="Arial"/>
          <w:color w:val="000000"/>
          <w:sz w:val="20"/>
        </w:rPr>
      </w:pPr>
      <w:r w:rsidRPr="007F7DDC">
        <w:rPr>
          <w:rFonts w:ascii="Arial" w:hAnsi="Arial" w:cs="Arial"/>
          <w:color w:val="000000"/>
          <w:sz w:val="20"/>
        </w:rPr>
        <w:t xml:space="preserve">W tabeli należy wskazać </w:t>
      </w:r>
      <w:r w:rsidRPr="007F7DDC">
        <w:rPr>
          <w:rFonts w:ascii="Helv" w:hAnsi="Helv" w:cs="Helv"/>
          <w:color w:val="000000"/>
          <w:sz w:val="20"/>
          <w:lang w:eastAsia="pl-PL"/>
        </w:rPr>
        <w:t>całkowite wydatki kwalifikowane jakie zostaną zadeklarowane w poświadczeniach do KE w celu uzyskania refundacji. Wydatki te</w:t>
      </w:r>
      <w:r w:rsidRPr="007F7DDC">
        <w:rPr>
          <w:rFonts w:ascii="Arial" w:hAnsi="Arial" w:cs="Arial"/>
          <w:color w:val="000000"/>
          <w:sz w:val="20"/>
        </w:rPr>
        <w:t xml:space="preserve"> przedstawia się poniżej w odniesieniu do rocznego (szacunkowego) udziału w PLN. W przypadku dużych projektów współfinansowanych w ramach więcej niż jednego programu operacyjnego, należy przedstawić roczny plan oddzielnie dla każdego programu operacyjnego. W przypadku dużych projektów współfinansowanych w ramach więcej niż jednej osi priorytetowej, należy przedstawić roczny plan oddzielnie dla każdej osi priorytetowej. </w:t>
      </w:r>
    </w:p>
    <w:p w:rsidR="00562A25" w:rsidRPr="007F7DDC" w:rsidRDefault="00562A25" w:rsidP="00562A25">
      <w:pPr>
        <w:spacing w:line="24" w:lineRule="atLeast"/>
        <w:rPr>
          <w:rFonts w:ascii="Arial" w:hAnsi="Arial" w:cs="Arial"/>
          <w:color w:val="000000"/>
          <w:sz w:val="20"/>
        </w:rPr>
        <w:sectPr w:rsidR="00562A25" w:rsidRPr="007F7DDC" w:rsidSect="007F74C5">
          <w:footerReference w:type="default" r:id="rId19"/>
          <w:pgSz w:w="11906" w:h="16838"/>
          <w:pgMar w:top="1440" w:right="1440" w:bottom="1440" w:left="1440" w:header="601" w:footer="1077" w:gutter="0"/>
          <w:cols w:space="720"/>
          <w:docGrid w:linePitch="326"/>
        </w:sectPr>
      </w:pPr>
    </w:p>
    <w:p w:rsidR="00562A25" w:rsidRPr="007F7DDC" w:rsidRDefault="00562A25" w:rsidP="00562A25">
      <w:pPr>
        <w:spacing w:line="24" w:lineRule="atLeast"/>
        <w:rPr>
          <w:rFonts w:ascii="Arial" w:hAnsi="Arial" w:cs="Arial"/>
          <w:color w:val="000000"/>
        </w:rPr>
      </w:pPr>
    </w:p>
    <w:tbl>
      <w:tblPr>
        <w:tblW w:w="1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734"/>
        <w:gridCol w:w="734"/>
        <w:gridCol w:w="733"/>
        <w:gridCol w:w="733"/>
        <w:gridCol w:w="733"/>
        <w:gridCol w:w="733"/>
        <w:gridCol w:w="733"/>
        <w:gridCol w:w="733"/>
        <w:gridCol w:w="733"/>
        <w:gridCol w:w="733"/>
        <w:gridCol w:w="1612"/>
      </w:tblGrid>
      <w:tr w:rsidR="00562A25" w:rsidRPr="007F7DDC" w:rsidTr="007F74C5">
        <w:trPr>
          <w:trHeight w:val="792"/>
          <w:jc w:val="center"/>
        </w:trPr>
        <w:tc>
          <w:tcPr>
            <w:tcW w:w="0" w:type="auto"/>
            <w:shd w:val="clear" w:color="auto" w:fill="EAF1DD"/>
            <w:vAlign w:val="center"/>
          </w:tcPr>
          <w:p w:rsidR="00562A25" w:rsidRPr="007F7DDC" w:rsidRDefault="00562A25" w:rsidP="007F74C5">
            <w:pPr>
              <w:keepNext/>
              <w:spacing w:line="24" w:lineRule="atLeast"/>
              <w:jc w:val="center"/>
              <w:rPr>
                <w:rFonts w:ascii="Arial" w:hAnsi="Arial" w:cs="Arial"/>
                <w:b/>
                <w:smallCaps/>
                <w:color w:val="000000"/>
                <w:sz w:val="20"/>
              </w:rPr>
            </w:pPr>
            <w:r w:rsidRPr="007F7DDC">
              <w:rPr>
                <w:rFonts w:ascii="Arial" w:hAnsi="Arial" w:cs="Arial"/>
                <w:b/>
                <w:smallCaps/>
                <w:color w:val="000000"/>
                <w:sz w:val="20"/>
              </w:rPr>
              <w:t>(w PLN)</w:t>
            </w:r>
          </w:p>
        </w:tc>
        <w:tc>
          <w:tcPr>
            <w:tcW w:w="0" w:type="auto"/>
            <w:shd w:val="clear" w:color="auto" w:fill="EAF1DD"/>
            <w:vAlign w:val="center"/>
          </w:tcPr>
          <w:p w:rsidR="00562A25" w:rsidRPr="007F7DDC" w:rsidRDefault="00562A25" w:rsidP="007F74C5">
            <w:pPr>
              <w:keepNext/>
              <w:tabs>
                <w:tab w:val="left" w:pos="255"/>
                <w:tab w:val="center" w:pos="928"/>
              </w:tabs>
              <w:spacing w:line="24" w:lineRule="atLeast"/>
              <w:jc w:val="center"/>
              <w:rPr>
                <w:rFonts w:ascii="Arial" w:hAnsi="Arial" w:cs="Arial"/>
                <w:b/>
                <w:smallCaps/>
                <w:color w:val="000000"/>
                <w:sz w:val="20"/>
              </w:rPr>
            </w:pPr>
            <w:r w:rsidRPr="007F7DDC">
              <w:rPr>
                <w:rFonts w:ascii="Arial" w:hAnsi="Arial" w:cs="Arial"/>
                <w:b/>
                <w:smallCaps/>
                <w:color w:val="000000"/>
                <w:sz w:val="20"/>
              </w:rPr>
              <w:t>2014</w:t>
            </w:r>
          </w:p>
        </w:tc>
        <w:tc>
          <w:tcPr>
            <w:tcW w:w="0" w:type="auto"/>
            <w:shd w:val="clear" w:color="auto" w:fill="EAF1DD"/>
            <w:vAlign w:val="center"/>
          </w:tcPr>
          <w:p w:rsidR="00562A25" w:rsidRPr="007F7DDC" w:rsidRDefault="00562A25" w:rsidP="007F74C5">
            <w:pPr>
              <w:keepNext/>
              <w:tabs>
                <w:tab w:val="left" w:pos="255"/>
                <w:tab w:val="center" w:pos="928"/>
              </w:tabs>
              <w:spacing w:line="24" w:lineRule="atLeast"/>
              <w:jc w:val="center"/>
              <w:rPr>
                <w:rFonts w:ascii="Arial" w:hAnsi="Arial" w:cs="Arial"/>
                <w:b/>
                <w:smallCaps/>
                <w:color w:val="000000"/>
                <w:sz w:val="20"/>
              </w:rPr>
            </w:pPr>
            <w:r w:rsidRPr="007F7DDC">
              <w:rPr>
                <w:rFonts w:ascii="Arial" w:hAnsi="Arial" w:cs="Arial"/>
                <w:b/>
                <w:smallCaps/>
                <w:color w:val="000000"/>
                <w:sz w:val="20"/>
              </w:rPr>
              <w:t>2015</w:t>
            </w:r>
          </w:p>
        </w:tc>
        <w:tc>
          <w:tcPr>
            <w:tcW w:w="0" w:type="auto"/>
            <w:shd w:val="clear" w:color="auto" w:fill="EAF1DD"/>
            <w:vAlign w:val="center"/>
          </w:tcPr>
          <w:p w:rsidR="00562A25" w:rsidRPr="007F7DDC" w:rsidRDefault="00562A25" w:rsidP="007F74C5">
            <w:pPr>
              <w:keepNext/>
              <w:spacing w:line="24" w:lineRule="atLeast"/>
              <w:jc w:val="center"/>
              <w:rPr>
                <w:rFonts w:ascii="Arial" w:hAnsi="Arial" w:cs="Arial"/>
                <w:b/>
                <w:smallCaps/>
                <w:color w:val="000000"/>
                <w:sz w:val="20"/>
              </w:rPr>
            </w:pPr>
            <w:r w:rsidRPr="007F7DDC">
              <w:rPr>
                <w:rFonts w:ascii="Arial" w:hAnsi="Arial" w:cs="Arial"/>
                <w:b/>
                <w:smallCaps/>
                <w:color w:val="000000"/>
                <w:sz w:val="20"/>
              </w:rPr>
              <w:t>2016</w:t>
            </w:r>
          </w:p>
        </w:tc>
        <w:tc>
          <w:tcPr>
            <w:tcW w:w="0" w:type="auto"/>
            <w:shd w:val="clear" w:color="auto" w:fill="EAF1DD"/>
            <w:vAlign w:val="center"/>
          </w:tcPr>
          <w:p w:rsidR="00562A25" w:rsidRPr="007F7DDC" w:rsidRDefault="00562A25" w:rsidP="007F74C5">
            <w:pPr>
              <w:keepNext/>
              <w:spacing w:line="24" w:lineRule="atLeast"/>
              <w:jc w:val="center"/>
              <w:rPr>
                <w:rFonts w:ascii="Arial" w:hAnsi="Arial" w:cs="Arial"/>
                <w:b/>
                <w:smallCaps/>
                <w:color w:val="000000"/>
                <w:sz w:val="20"/>
              </w:rPr>
            </w:pPr>
            <w:r w:rsidRPr="007F7DDC">
              <w:rPr>
                <w:rFonts w:ascii="Arial" w:hAnsi="Arial" w:cs="Arial"/>
                <w:b/>
                <w:smallCaps/>
                <w:color w:val="000000"/>
                <w:sz w:val="20"/>
              </w:rPr>
              <w:t>2017</w:t>
            </w:r>
          </w:p>
        </w:tc>
        <w:tc>
          <w:tcPr>
            <w:tcW w:w="0" w:type="auto"/>
            <w:shd w:val="clear" w:color="auto" w:fill="EAF1DD"/>
            <w:vAlign w:val="center"/>
          </w:tcPr>
          <w:p w:rsidR="00562A25" w:rsidRPr="007F7DDC" w:rsidRDefault="00562A25" w:rsidP="007F74C5">
            <w:pPr>
              <w:keepNext/>
              <w:spacing w:line="24" w:lineRule="atLeast"/>
              <w:jc w:val="center"/>
              <w:rPr>
                <w:rFonts w:ascii="Arial" w:hAnsi="Arial" w:cs="Arial"/>
                <w:b/>
                <w:smallCaps/>
                <w:color w:val="000000"/>
                <w:sz w:val="20"/>
              </w:rPr>
            </w:pPr>
            <w:r w:rsidRPr="007F7DDC">
              <w:rPr>
                <w:rFonts w:ascii="Arial" w:hAnsi="Arial" w:cs="Arial"/>
                <w:b/>
                <w:smallCaps/>
                <w:color w:val="000000"/>
                <w:sz w:val="20"/>
              </w:rPr>
              <w:t>2018</w:t>
            </w:r>
          </w:p>
        </w:tc>
        <w:tc>
          <w:tcPr>
            <w:tcW w:w="0" w:type="auto"/>
            <w:shd w:val="clear" w:color="auto" w:fill="EAF1DD"/>
            <w:vAlign w:val="center"/>
          </w:tcPr>
          <w:p w:rsidR="00562A25" w:rsidRPr="007F7DDC" w:rsidRDefault="00562A25" w:rsidP="007F74C5">
            <w:pPr>
              <w:keepNext/>
              <w:spacing w:line="24" w:lineRule="atLeast"/>
              <w:jc w:val="center"/>
              <w:rPr>
                <w:rFonts w:ascii="Arial" w:hAnsi="Arial" w:cs="Arial"/>
                <w:b/>
                <w:smallCaps/>
                <w:color w:val="000000"/>
                <w:sz w:val="20"/>
              </w:rPr>
            </w:pPr>
            <w:r w:rsidRPr="007F7DDC">
              <w:rPr>
                <w:rFonts w:ascii="Arial" w:hAnsi="Arial" w:cs="Arial"/>
                <w:b/>
                <w:smallCaps/>
                <w:color w:val="000000"/>
                <w:sz w:val="20"/>
              </w:rPr>
              <w:t>2019</w:t>
            </w:r>
          </w:p>
        </w:tc>
        <w:tc>
          <w:tcPr>
            <w:tcW w:w="0" w:type="auto"/>
            <w:shd w:val="clear" w:color="auto" w:fill="EAF1DD"/>
            <w:vAlign w:val="center"/>
          </w:tcPr>
          <w:p w:rsidR="00562A25" w:rsidRPr="007F7DDC" w:rsidRDefault="00562A25" w:rsidP="007F74C5">
            <w:pPr>
              <w:keepNext/>
              <w:spacing w:line="24" w:lineRule="atLeast"/>
              <w:jc w:val="center"/>
              <w:rPr>
                <w:rFonts w:ascii="Arial" w:hAnsi="Arial" w:cs="Arial"/>
                <w:b/>
                <w:smallCaps/>
                <w:color w:val="000000"/>
                <w:sz w:val="20"/>
              </w:rPr>
            </w:pPr>
            <w:r w:rsidRPr="007F7DDC">
              <w:rPr>
                <w:rFonts w:ascii="Arial" w:hAnsi="Arial" w:cs="Arial"/>
                <w:b/>
                <w:smallCaps/>
                <w:color w:val="000000"/>
                <w:sz w:val="20"/>
              </w:rPr>
              <w:t>2020</w:t>
            </w:r>
          </w:p>
        </w:tc>
        <w:tc>
          <w:tcPr>
            <w:tcW w:w="0" w:type="auto"/>
            <w:shd w:val="clear" w:color="auto" w:fill="EAF1DD"/>
            <w:vAlign w:val="center"/>
          </w:tcPr>
          <w:p w:rsidR="00562A25" w:rsidRPr="007F7DDC" w:rsidRDefault="00562A25" w:rsidP="007F74C5">
            <w:pPr>
              <w:keepNext/>
              <w:spacing w:line="24" w:lineRule="atLeast"/>
              <w:jc w:val="center"/>
              <w:rPr>
                <w:rFonts w:ascii="Arial" w:hAnsi="Arial" w:cs="Arial"/>
                <w:b/>
                <w:smallCaps/>
                <w:color w:val="000000"/>
                <w:sz w:val="20"/>
              </w:rPr>
            </w:pPr>
            <w:r w:rsidRPr="007F7DDC">
              <w:rPr>
                <w:rFonts w:ascii="Arial" w:hAnsi="Arial" w:cs="Arial"/>
                <w:b/>
                <w:smallCaps/>
                <w:color w:val="000000"/>
                <w:sz w:val="20"/>
              </w:rPr>
              <w:t>2021</w:t>
            </w:r>
          </w:p>
        </w:tc>
        <w:tc>
          <w:tcPr>
            <w:tcW w:w="0" w:type="auto"/>
            <w:shd w:val="clear" w:color="auto" w:fill="EAF1DD"/>
            <w:vAlign w:val="center"/>
          </w:tcPr>
          <w:p w:rsidR="00562A25" w:rsidRPr="007F7DDC" w:rsidRDefault="00562A25" w:rsidP="007F74C5">
            <w:pPr>
              <w:keepNext/>
              <w:spacing w:line="24" w:lineRule="atLeast"/>
              <w:jc w:val="center"/>
              <w:rPr>
                <w:rFonts w:ascii="Arial" w:hAnsi="Arial" w:cs="Arial"/>
                <w:b/>
                <w:smallCaps/>
                <w:color w:val="000000"/>
                <w:sz w:val="20"/>
              </w:rPr>
            </w:pPr>
            <w:r w:rsidRPr="007F7DDC">
              <w:rPr>
                <w:rFonts w:ascii="Arial" w:hAnsi="Arial" w:cs="Arial"/>
                <w:b/>
                <w:smallCaps/>
                <w:color w:val="000000"/>
                <w:sz w:val="20"/>
              </w:rPr>
              <w:t>2022</w:t>
            </w:r>
          </w:p>
        </w:tc>
        <w:tc>
          <w:tcPr>
            <w:tcW w:w="0" w:type="auto"/>
            <w:shd w:val="clear" w:color="auto" w:fill="EAF1DD"/>
            <w:vAlign w:val="center"/>
          </w:tcPr>
          <w:p w:rsidR="00562A25" w:rsidRPr="007F7DDC" w:rsidRDefault="00562A25" w:rsidP="007F74C5">
            <w:pPr>
              <w:keepNext/>
              <w:spacing w:line="24" w:lineRule="atLeast"/>
              <w:jc w:val="center"/>
              <w:rPr>
                <w:rFonts w:ascii="Arial" w:hAnsi="Arial" w:cs="Arial"/>
                <w:b/>
                <w:smallCaps/>
                <w:color w:val="000000"/>
                <w:sz w:val="20"/>
              </w:rPr>
            </w:pPr>
            <w:r w:rsidRPr="007F7DDC">
              <w:rPr>
                <w:rFonts w:ascii="Arial" w:hAnsi="Arial" w:cs="Arial"/>
                <w:b/>
                <w:smallCaps/>
                <w:color w:val="000000"/>
                <w:sz w:val="20"/>
              </w:rPr>
              <w:t>2023</w:t>
            </w:r>
          </w:p>
        </w:tc>
        <w:tc>
          <w:tcPr>
            <w:tcW w:w="1536" w:type="dxa"/>
            <w:shd w:val="clear" w:color="auto" w:fill="EAF1DD"/>
            <w:vAlign w:val="center"/>
          </w:tcPr>
          <w:p w:rsidR="00562A25" w:rsidRPr="007F7DDC" w:rsidRDefault="00562A25" w:rsidP="007F74C5">
            <w:pPr>
              <w:keepNext/>
              <w:spacing w:line="24" w:lineRule="atLeast"/>
              <w:jc w:val="center"/>
              <w:rPr>
                <w:rFonts w:ascii="Arial" w:hAnsi="Arial" w:cs="Arial"/>
                <w:b/>
                <w:smallCaps/>
                <w:color w:val="000000"/>
                <w:sz w:val="20"/>
              </w:rPr>
            </w:pPr>
            <w:r w:rsidRPr="007F7DDC">
              <w:rPr>
                <w:rFonts w:ascii="Arial" w:hAnsi="Arial" w:cs="Arial"/>
                <w:b/>
                <w:smallCaps/>
                <w:color w:val="000000"/>
                <w:sz w:val="20"/>
              </w:rPr>
              <w:t>Całkowite wydatki kwalifikowane - SUMA</w:t>
            </w:r>
          </w:p>
        </w:tc>
      </w:tr>
      <w:tr w:rsidR="00562A25" w:rsidRPr="007F7DDC" w:rsidTr="007F74C5">
        <w:trPr>
          <w:trHeight w:val="792"/>
          <w:jc w:val="center"/>
        </w:trPr>
        <w:tc>
          <w:tcPr>
            <w:tcW w:w="0" w:type="auto"/>
            <w:shd w:val="clear" w:color="auto" w:fill="auto"/>
            <w:vAlign w:val="center"/>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 xml:space="preserve">Program Operacyjny/Oś priorytetowa </w:t>
            </w:r>
          </w:p>
        </w:tc>
        <w:tc>
          <w:tcPr>
            <w:tcW w:w="0" w:type="auto"/>
            <w:shd w:val="clear" w:color="auto" w:fill="auto"/>
          </w:tcPr>
          <w:p w:rsidR="00562A25" w:rsidRPr="007F7DDC" w:rsidRDefault="00562A25" w:rsidP="007F74C5">
            <w:pPr>
              <w:spacing w:line="24" w:lineRule="atLeast"/>
              <w:rPr>
                <w:rFonts w:ascii="Arial" w:hAnsi="Arial" w:cs="Arial"/>
                <w:color w:val="000000"/>
                <w:sz w:val="20"/>
              </w:rPr>
            </w:pPr>
          </w:p>
        </w:tc>
        <w:tc>
          <w:tcPr>
            <w:tcW w:w="0" w:type="auto"/>
            <w:shd w:val="clear" w:color="auto" w:fill="auto"/>
          </w:tcPr>
          <w:p w:rsidR="00562A25" w:rsidRPr="007F7DDC" w:rsidRDefault="00562A25" w:rsidP="007F74C5">
            <w:pPr>
              <w:spacing w:line="24" w:lineRule="atLeast"/>
              <w:rPr>
                <w:rFonts w:ascii="Arial" w:hAnsi="Arial" w:cs="Arial"/>
                <w:color w:val="000000"/>
                <w:sz w:val="20"/>
              </w:rPr>
            </w:pPr>
          </w:p>
        </w:tc>
        <w:tc>
          <w:tcPr>
            <w:tcW w:w="0" w:type="auto"/>
            <w:shd w:val="clear" w:color="auto" w:fill="auto"/>
          </w:tcPr>
          <w:p w:rsidR="00562A25" w:rsidRPr="007F7DDC" w:rsidRDefault="00562A25" w:rsidP="007F74C5">
            <w:pPr>
              <w:spacing w:line="24" w:lineRule="atLeast"/>
              <w:rPr>
                <w:rFonts w:ascii="Arial" w:hAnsi="Arial" w:cs="Arial"/>
                <w:color w:val="000000"/>
                <w:sz w:val="20"/>
              </w:rPr>
            </w:pPr>
          </w:p>
        </w:tc>
        <w:tc>
          <w:tcPr>
            <w:tcW w:w="0" w:type="auto"/>
            <w:shd w:val="clear" w:color="auto" w:fill="auto"/>
          </w:tcPr>
          <w:p w:rsidR="00562A25" w:rsidRPr="007F7DDC" w:rsidRDefault="00562A25" w:rsidP="007F74C5">
            <w:pPr>
              <w:spacing w:line="24" w:lineRule="atLeast"/>
              <w:rPr>
                <w:rFonts w:ascii="Arial" w:hAnsi="Arial" w:cs="Arial"/>
                <w:color w:val="000000"/>
                <w:sz w:val="20"/>
              </w:rPr>
            </w:pPr>
          </w:p>
        </w:tc>
        <w:tc>
          <w:tcPr>
            <w:tcW w:w="0" w:type="auto"/>
            <w:shd w:val="clear" w:color="auto" w:fill="auto"/>
          </w:tcPr>
          <w:p w:rsidR="00562A25" w:rsidRPr="007F7DDC" w:rsidRDefault="00562A25" w:rsidP="007F74C5">
            <w:pPr>
              <w:spacing w:line="24" w:lineRule="atLeast"/>
              <w:rPr>
                <w:rFonts w:ascii="Arial" w:hAnsi="Arial" w:cs="Arial"/>
                <w:color w:val="000000"/>
                <w:sz w:val="20"/>
              </w:rPr>
            </w:pPr>
          </w:p>
        </w:tc>
        <w:tc>
          <w:tcPr>
            <w:tcW w:w="0" w:type="auto"/>
            <w:shd w:val="clear" w:color="auto" w:fill="auto"/>
          </w:tcPr>
          <w:p w:rsidR="00562A25" w:rsidRPr="007F7DDC" w:rsidRDefault="00562A25" w:rsidP="007F74C5">
            <w:pPr>
              <w:spacing w:line="24" w:lineRule="atLeast"/>
              <w:rPr>
                <w:rFonts w:ascii="Arial" w:hAnsi="Arial" w:cs="Arial"/>
                <w:color w:val="000000"/>
                <w:sz w:val="20"/>
              </w:rPr>
            </w:pPr>
          </w:p>
        </w:tc>
        <w:tc>
          <w:tcPr>
            <w:tcW w:w="0" w:type="auto"/>
            <w:shd w:val="clear" w:color="auto" w:fill="auto"/>
          </w:tcPr>
          <w:p w:rsidR="00562A25" w:rsidRPr="007F7DDC" w:rsidRDefault="00562A25" w:rsidP="007F74C5">
            <w:pPr>
              <w:spacing w:line="24" w:lineRule="atLeast"/>
              <w:rPr>
                <w:rFonts w:ascii="Arial" w:hAnsi="Arial" w:cs="Arial"/>
                <w:color w:val="000000"/>
                <w:sz w:val="20"/>
              </w:rPr>
            </w:pPr>
          </w:p>
        </w:tc>
        <w:tc>
          <w:tcPr>
            <w:tcW w:w="0" w:type="auto"/>
          </w:tcPr>
          <w:p w:rsidR="00562A25" w:rsidRPr="007F7DDC" w:rsidRDefault="00562A25" w:rsidP="007F74C5">
            <w:pPr>
              <w:spacing w:line="24" w:lineRule="atLeast"/>
              <w:rPr>
                <w:rFonts w:ascii="Arial" w:hAnsi="Arial" w:cs="Arial"/>
                <w:color w:val="000000"/>
                <w:sz w:val="20"/>
              </w:rPr>
            </w:pPr>
          </w:p>
        </w:tc>
        <w:tc>
          <w:tcPr>
            <w:tcW w:w="0" w:type="auto"/>
          </w:tcPr>
          <w:p w:rsidR="00562A25" w:rsidRPr="007F7DDC" w:rsidRDefault="00562A25" w:rsidP="007F74C5">
            <w:pPr>
              <w:spacing w:line="24" w:lineRule="atLeast"/>
              <w:rPr>
                <w:rFonts w:ascii="Arial" w:hAnsi="Arial" w:cs="Arial"/>
                <w:color w:val="000000"/>
                <w:sz w:val="20"/>
              </w:rPr>
            </w:pPr>
          </w:p>
        </w:tc>
        <w:tc>
          <w:tcPr>
            <w:tcW w:w="0" w:type="auto"/>
          </w:tcPr>
          <w:p w:rsidR="00562A25" w:rsidRPr="007F7DDC" w:rsidRDefault="00562A25" w:rsidP="007F74C5">
            <w:pPr>
              <w:spacing w:line="24" w:lineRule="atLeast"/>
              <w:rPr>
                <w:rFonts w:ascii="Arial" w:hAnsi="Arial" w:cs="Arial"/>
                <w:color w:val="000000"/>
                <w:sz w:val="20"/>
              </w:rPr>
            </w:pPr>
          </w:p>
        </w:tc>
        <w:tc>
          <w:tcPr>
            <w:tcW w:w="1536" w:type="dxa"/>
          </w:tcPr>
          <w:p w:rsidR="00562A25" w:rsidRPr="007F7DDC" w:rsidRDefault="00562A25" w:rsidP="007F74C5">
            <w:pPr>
              <w:spacing w:line="24" w:lineRule="atLeast"/>
              <w:rPr>
                <w:rFonts w:ascii="Arial" w:hAnsi="Arial" w:cs="Arial"/>
                <w:color w:val="000000"/>
                <w:sz w:val="20"/>
              </w:rPr>
            </w:pPr>
          </w:p>
        </w:tc>
      </w:tr>
      <w:tr w:rsidR="00562A25" w:rsidRPr="007F7DDC" w:rsidTr="007F74C5">
        <w:trPr>
          <w:trHeight w:val="792"/>
          <w:jc w:val="center"/>
        </w:trPr>
        <w:tc>
          <w:tcPr>
            <w:tcW w:w="0" w:type="auto"/>
            <w:shd w:val="clear" w:color="auto" w:fill="auto"/>
            <w:vAlign w:val="center"/>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 xml:space="preserve">Program Operacyjny/Oś priorytetowa </w:t>
            </w:r>
          </w:p>
        </w:tc>
        <w:tc>
          <w:tcPr>
            <w:tcW w:w="0" w:type="auto"/>
            <w:shd w:val="clear" w:color="auto" w:fill="auto"/>
          </w:tcPr>
          <w:p w:rsidR="00562A25" w:rsidRPr="007F7DDC" w:rsidRDefault="00562A25" w:rsidP="007F74C5">
            <w:pPr>
              <w:spacing w:line="24" w:lineRule="atLeast"/>
              <w:rPr>
                <w:rFonts w:ascii="Arial" w:hAnsi="Arial" w:cs="Arial"/>
                <w:color w:val="000000"/>
                <w:sz w:val="20"/>
              </w:rPr>
            </w:pPr>
          </w:p>
        </w:tc>
        <w:tc>
          <w:tcPr>
            <w:tcW w:w="0" w:type="auto"/>
            <w:shd w:val="clear" w:color="auto" w:fill="auto"/>
          </w:tcPr>
          <w:p w:rsidR="00562A25" w:rsidRPr="007F7DDC" w:rsidRDefault="00562A25" w:rsidP="007F74C5">
            <w:pPr>
              <w:spacing w:line="24" w:lineRule="atLeast"/>
              <w:rPr>
                <w:rFonts w:ascii="Arial" w:hAnsi="Arial" w:cs="Arial"/>
                <w:color w:val="000000"/>
                <w:sz w:val="20"/>
              </w:rPr>
            </w:pPr>
          </w:p>
        </w:tc>
        <w:tc>
          <w:tcPr>
            <w:tcW w:w="0" w:type="auto"/>
            <w:shd w:val="clear" w:color="auto" w:fill="auto"/>
          </w:tcPr>
          <w:p w:rsidR="00562A25" w:rsidRPr="007F7DDC" w:rsidRDefault="00562A25" w:rsidP="007F74C5">
            <w:pPr>
              <w:spacing w:line="24" w:lineRule="atLeast"/>
              <w:rPr>
                <w:rFonts w:ascii="Arial" w:hAnsi="Arial" w:cs="Arial"/>
                <w:color w:val="000000"/>
                <w:sz w:val="20"/>
              </w:rPr>
            </w:pPr>
          </w:p>
        </w:tc>
        <w:tc>
          <w:tcPr>
            <w:tcW w:w="0" w:type="auto"/>
            <w:shd w:val="clear" w:color="auto" w:fill="auto"/>
          </w:tcPr>
          <w:p w:rsidR="00562A25" w:rsidRPr="007F7DDC" w:rsidRDefault="00562A25" w:rsidP="007F74C5">
            <w:pPr>
              <w:spacing w:line="24" w:lineRule="atLeast"/>
              <w:rPr>
                <w:rFonts w:ascii="Arial" w:hAnsi="Arial" w:cs="Arial"/>
                <w:color w:val="000000"/>
                <w:sz w:val="20"/>
              </w:rPr>
            </w:pPr>
          </w:p>
        </w:tc>
        <w:tc>
          <w:tcPr>
            <w:tcW w:w="0" w:type="auto"/>
            <w:shd w:val="clear" w:color="auto" w:fill="auto"/>
          </w:tcPr>
          <w:p w:rsidR="00562A25" w:rsidRPr="007F7DDC" w:rsidRDefault="00562A25" w:rsidP="007F74C5">
            <w:pPr>
              <w:spacing w:line="24" w:lineRule="atLeast"/>
              <w:rPr>
                <w:rFonts w:ascii="Arial" w:hAnsi="Arial" w:cs="Arial"/>
                <w:color w:val="000000"/>
                <w:sz w:val="20"/>
              </w:rPr>
            </w:pPr>
          </w:p>
        </w:tc>
        <w:tc>
          <w:tcPr>
            <w:tcW w:w="0" w:type="auto"/>
            <w:shd w:val="clear" w:color="auto" w:fill="auto"/>
          </w:tcPr>
          <w:p w:rsidR="00562A25" w:rsidRPr="007F7DDC" w:rsidRDefault="00562A25" w:rsidP="007F74C5">
            <w:pPr>
              <w:spacing w:line="24" w:lineRule="atLeast"/>
              <w:rPr>
                <w:rFonts w:ascii="Arial" w:hAnsi="Arial" w:cs="Arial"/>
                <w:color w:val="000000"/>
                <w:sz w:val="20"/>
              </w:rPr>
            </w:pPr>
          </w:p>
        </w:tc>
        <w:tc>
          <w:tcPr>
            <w:tcW w:w="0" w:type="auto"/>
            <w:shd w:val="clear" w:color="auto" w:fill="auto"/>
          </w:tcPr>
          <w:p w:rsidR="00562A25" w:rsidRPr="007F7DDC" w:rsidRDefault="00562A25" w:rsidP="007F74C5">
            <w:pPr>
              <w:spacing w:line="24" w:lineRule="atLeast"/>
              <w:rPr>
                <w:rFonts w:ascii="Arial" w:hAnsi="Arial" w:cs="Arial"/>
                <w:color w:val="000000"/>
                <w:sz w:val="20"/>
              </w:rPr>
            </w:pPr>
          </w:p>
        </w:tc>
        <w:tc>
          <w:tcPr>
            <w:tcW w:w="0" w:type="auto"/>
          </w:tcPr>
          <w:p w:rsidR="00562A25" w:rsidRPr="007F7DDC" w:rsidRDefault="00562A25" w:rsidP="007F74C5">
            <w:pPr>
              <w:spacing w:line="24" w:lineRule="atLeast"/>
              <w:rPr>
                <w:rFonts w:ascii="Arial" w:hAnsi="Arial" w:cs="Arial"/>
                <w:color w:val="000000"/>
                <w:sz w:val="20"/>
              </w:rPr>
            </w:pPr>
          </w:p>
        </w:tc>
        <w:tc>
          <w:tcPr>
            <w:tcW w:w="0" w:type="auto"/>
          </w:tcPr>
          <w:p w:rsidR="00562A25" w:rsidRPr="007F7DDC" w:rsidRDefault="00562A25" w:rsidP="007F74C5">
            <w:pPr>
              <w:spacing w:line="24" w:lineRule="atLeast"/>
              <w:rPr>
                <w:rFonts w:ascii="Arial" w:hAnsi="Arial" w:cs="Arial"/>
                <w:color w:val="000000"/>
                <w:sz w:val="20"/>
              </w:rPr>
            </w:pPr>
          </w:p>
        </w:tc>
        <w:tc>
          <w:tcPr>
            <w:tcW w:w="0" w:type="auto"/>
          </w:tcPr>
          <w:p w:rsidR="00562A25" w:rsidRPr="007F7DDC" w:rsidRDefault="00562A25" w:rsidP="007F74C5">
            <w:pPr>
              <w:spacing w:line="24" w:lineRule="atLeast"/>
              <w:rPr>
                <w:rFonts w:ascii="Arial" w:hAnsi="Arial" w:cs="Arial"/>
                <w:color w:val="000000"/>
                <w:sz w:val="20"/>
              </w:rPr>
            </w:pPr>
          </w:p>
        </w:tc>
        <w:tc>
          <w:tcPr>
            <w:tcW w:w="1536" w:type="dxa"/>
          </w:tcPr>
          <w:p w:rsidR="00562A25" w:rsidRPr="007F7DDC" w:rsidRDefault="00562A25" w:rsidP="007F74C5">
            <w:pPr>
              <w:spacing w:line="24" w:lineRule="atLeast"/>
              <w:rPr>
                <w:rFonts w:ascii="Arial" w:hAnsi="Arial" w:cs="Arial"/>
                <w:color w:val="000000"/>
                <w:sz w:val="20"/>
              </w:rPr>
            </w:pPr>
          </w:p>
        </w:tc>
      </w:tr>
      <w:tr w:rsidR="00562A25" w:rsidRPr="007F7DDC" w:rsidTr="007F74C5">
        <w:trPr>
          <w:trHeight w:val="792"/>
          <w:jc w:val="center"/>
        </w:trPr>
        <w:tc>
          <w:tcPr>
            <w:tcW w:w="0" w:type="auto"/>
            <w:shd w:val="clear" w:color="auto" w:fill="auto"/>
            <w:vAlign w:val="center"/>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t>
            </w:r>
          </w:p>
        </w:tc>
        <w:tc>
          <w:tcPr>
            <w:tcW w:w="0" w:type="auto"/>
            <w:shd w:val="clear" w:color="auto" w:fill="auto"/>
          </w:tcPr>
          <w:p w:rsidR="00562A25" w:rsidRPr="007F7DDC" w:rsidRDefault="00562A25" w:rsidP="007F74C5">
            <w:pPr>
              <w:spacing w:line="24" w:lineRule="atLeast"/>
              <w:rPr>
                <w:rFonts w:ascii="Arial" w:hAnsi="Arial" w:cs="Arial"/>
                <w:color w:val="000000"/>
                <w:sz w:val="20"/>
              </w:rPr>
            </w:pPr>
          </w:p>
        </w:tc>
        <w:tc>
          <w:tcPr>
            <w:tcW w:w="0" w:type="auto"/>
            <w:shd w:val="clear" w:color="auto" w:fill="auto"/>
          </w:tcPr>
          <w:p w:rsidR="00562A25" w:rsidRPr="007F7DDC" w:rsidRDefault="00562A25" w:rsidP="007F74C5">
            <w:pPr>
              <w:spacing w:line="24" w:lineRule="atLeast"/>
              <w:rPr>
                <w:rFonts w:ascii="Arial" w:hAnsi="Arial" w:cs="Arial"/>
                <w:color w:val="000000"/>
                <w:sz w:val="20"/>
              </w:rPr>
            </w:pPr>
          </w:p>
        </w:tc>
        <w:tc>
          <w:tcPr>
            <w:tcW w:w="0" w:type="auto"/>
            <w:shd w:val="clear" w:color="auto" w:fill="auto"/>
          </w:tcPr>
          <w:p w:rsidR="00562A25" w:rsidRPr="007F7DDC" w:rsidRDefault="00562A25" w:rsidP="007F74C5">
            <w:pPr>
              <w:spacing w:line="24" w:lineRule="atLeast"/>
              <w:rPr>
                <w:rFonts w:ascii="Arial" w:hAnsi="Arial" w:cs="Arial"/>
                <w:color w:val="000000"/>
                <w:sz w:val="20"/>
              </w:rPr>
            </w:pPr>
          </w:p>
        </w:tc>
        <w:tc>
          <w:tcPr>
            <w:tcW w:w="0" w:type="auto"/>
            <w:shd w:val="clear" w:color="auto" w:fill="auto"/>
          </w:tcPr>
          <w:p w:rsidR="00562A25" w:rsidRPr="007F7DDC" w:rsidRDefault="00562A25" w:rsidP="007F74C5">
            <w:pPr>
              <w:spacing w:line="24" w:lineRule="atLeast"/>
              <w:rPr>
                <w:rFonts w:ascii="Arial" w:hAnsi="Arial" w:cs="Arial"/>
                <w:color w:val="000000"/>
                <w:sz w:val="20"/>
              </w:rPr>
            </w:pPr>
          </w:p>
        </w:tc>
        <w:tc>
          <w:tcPr>
            <w:tcW w:w="0" w:type="auto"/>
            <w:shd w:val="clear" w:color="auto" w:fill="auto"/>
          </w:tcPr>
          <w:p w:rsidR="00562A25" w:rsidRPr="007F7DDC" w:rsidRDefault="00562A25" w:rsidP="007F74C5">
            <w:pPr>
              <w:spacing w:line="24" w:lineRule="atLeast"/>
              <w:rPr>
                <w:rFonts w:ascii="Arial" w:hAnsi="Arial" w:cs="Arial"/>
                <w:color w:val="000000"/>
                <w:sz w:val="20"/>
              </w:rPr>
            </w:pPr>
          </w:p>
        </w:tc>
        <w:tc>
          <w:tcPr>
            <w:tcW w:w="0" w:type="auto"/>
            <w:shd w:val="clear" w:color="auto" w:fill="auto"/>
          </w:tcPr>
          <w:p w:rsidR="00562A25" w:rsidRPr="007F7DDC" w:rsidRDefault="00562A25" w:rsidP="007F74C5">
            <w:pPr>
              <w:spacing w:line="24" w:lineRule="atLeast"/>
              <w:rPr>
                <w:rFonts w:ascii="Arial" w:hAnsi="Arial" w:cs="Arial"/>
                <w:color w:val="000000"/>
                <w:sz w:val="20"/>
              </w:rPr>
            </w:pPr>
          </w:p>
        </w:tc>
        <w:tc>
          <w:tcPr>
            <w:tcW w:w="0" w:type="auto"/>
            <w:shd w:val="clear" w:color="auto" w:fill="auto"/>
          </w:tcPr>
          <w:p w:rsidR="00562A25" w:rsidRPr="007F7DDC" w:rsidRDefault="00562A25" w:rsidP="007F74C5">
            <w:pPr>
              <w:spacing w:line="24" w:lineRule="atLeast"/>
              <w:rPr>
                <w:rFonts w:ascii="Arial" w:hAnsi="Arial" w:cs="Arial"/>
                <w:color w:val="000000"/>
                <w:sz w:val="20"/>
              </w:rPr>
            </w:pPr>
          </w:p>
        </w:tc>
        <w:tc>
          <w:tcPr>
            <w:tcW w:w="0" w:type="auto"/>
          </w:tcPr>
          <w:p w:rsidR="00562A25" w:rsidRPr="007F7DDC" w:rsidRDefault="00562A25" w:rsidP="007F74C5">
            <w:pPr>
              <w:spacing w:line="24" w:lineRule="atLeast"/>
              <w:rPr>
                <w:rFonts w:ascii="Arial" w:hAnsi="Arial" w:cs="Arial"/>
                <w:color w:val="000000"/>
                <w:sz w:val="20"/>
              </w:rPr>
            </w:pPr>
          </w:p>
        </w:tc>
        <w:tc>
          <w:tcPr>
            <w:tcW w:w="0" w:type="auto"/>
          </w:tcPr>
          <w:p w:rsidR="00562A25" w:rsidRPr="007F7DDC" w:rsidRDefault="00562A25" w:rsidP="007F74C5">
            <w:pPr>
              <w:spacing w:line="24" w:lineRule="atLeast"/>
              <w:rPr>
                <w:rFonts w:ascii="Arial" w:hAnsi="Arial" w:cs="Arial"/>
                <w:color w:val="000000"/>
                <w:sz w:val="20"/>
              </w:rPr>
            </w:pPr>
          </w:p>
        </w:tc>
        <w:tc>
          <w:tcPr>
            <w:tcW w:w="0" w:type="auto"/>
          </w:tcPr>
          <w:p w:rsidR="00562A25" w:rsidRPr="007F7DDC" w:rsidRDefault="00562A25" w:rsidP="007F74C5">
            <w:pPr>
              <w:spacing w:line="24" w:lineRule="atLeast"/>
              <w:rPr>
                <w:rFonts w:ascii="Arial" w:hAnsi="Arial" w:cs="Arial"/>
                <w:color w:val="000000"/>
                <w:sz w:val="20"/>
              </w:rPr>
            </w:pPr>
          </w:p>
        </w:tc>
        <w:tc>
          <w:tcPr>
            <w:tcW w:w="1536" w:type="dxa"/>
          </w:tcPr>
          <w:p w:rsidR="00562A25" w:rsidRPr="007F7DDC" w:rsidRDefault="00562A25" w:rsidP="007F74C5">
            <w:pPr>
              <w:spacing w:line="24" w:lineRule="atLeast"/>
              <w:rPr>
                <w:rFonts w:ascii="Arial" w:hAnsi="Arial" w:cs="Arial"/>
                <w:color w:val="000000"/>
                <w:sz w:val="20"/>
              </w:rPr>
            </w:pPr>
          </w:p>
        </w:tc>
      </w:tr>
    </w:tbl>
    <w:p w:rsidR="00562A25" w:rsidRPr="007F7DDC" w:rsidRDefault="00562A25" w:rsidP="00562A25">
      <w:pPr>
        <w:pStyle w:val="ManualHeading2"/>
        <w:spacing w:before="0" w:line="24" w:lineRule="atLeast"/>
        <w:ind w:left="0" w:firstLine="0"/>
        <w:rPr>
          <w:rFonts w:ascii="Arial" w:hAnsi="Arial" w:cs="Arial"/>
          <w:b w:val="0"/>
          <w:i/>
          <w:color w:val="000000"/>
        </w:rPr>
      </w:pPr>
      <w:bookmarkStart w:id="100" w:name="_Toc142287318"/>
    </w:p>
    <w:p w:rsidR="00562A25" w:rsidRPr="007F7DDC" w:rsidRDefault="00562A25" w:rsidP="00562A25">
      <w:pPr>
        <w:pStyle w:val="Text1"/>
        <w:spacing w:before="0" w:line="24" w:lineRule="atLeast"/>
        <w:rPr>
          <w:rFonts w:ascii="Arial" w:hAnsi="Arial" w:cs="Arial"/>
          <w:color w:val="000000"/>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174"/>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 xml:space="preserve">Punkt G.1.2 należy wypełnić wyłącznie dla dużych projektów, przedstawiając w ujęciu kwotowym całkowite wydatki kwalifikowalne przypadające na każdy z programów, w ramach których projekt jest realizowany. Tabela w niniejszym punkcie uzupełniana będzie w załączniku dla dużego projektu </w:t>
            </w:r>
            <w:r w:rsidRPr="007F7DDC">
              <w:rPr>
                <w:rFonts w:ascii="Arial" w:hAnsi="Arial" w:cs="Arial"/>
                <w:i/>
                <w:color w:val="000000"/>
                <w:sz w:val="20"/>
              </w:rPr>
              <w:t>Tabele do</w:t>
            </w:r>
            <w:r w:rsidRPr="007F7DDC">
              <w:rPr>
                <w:rFonts w:ascii="Arial" w:hAnsi="Arial" w:cs="Arial"/>
                <w:color w:val="000000"/>
                <w:sz w:val="20"/>
              </w:rPr>
              <w:t xml:space="preserve"> </w:t>
            </w:r>
            <w:r w:rsidRPr="007F7DDC">
              <w:rPr>
                <w:rFonts w:ascii="Arial" w:hAnsi="Arial" w:cs="Arial"/>
                <w:i/>
                <w:color w:val="000000"/>
                <w:sz w:val="20"/>
              </w:rPr>
              <w:t>wniosku o dofinansowanie w EUR</w:t>
            </w:r>
            <w:r w:rsidRPr="007F7DDC">
              <w:rPr>
                <w:rFonts w:ascii="Arial" w:hAnsi="Arial" w:cs="Arial"/>
                <w:color w:val="000000"/>
                <w:sz w:val="20"/>
              </w:rPr>
              <w:t xml:space="preserve"> dołączonym do wniosku i sporządzonym przed ostatecznym zatwierdzeniem projektu we współpracy beneficjenta z instytucją oceniającą wniosek. </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lang w:eastAsia="pl-PL"/>
              </w:rPr>
              <w:t>Beneficjent przedstawia plan finansowy projektu (wartość wydatków kwalifikowanych, które planuje ponieść i wykazać we wnioskach o płatność w poszczególnych latach), a instytucja oceniająca wniosek dokonuje odpowiedniego przesunięcia czasowego (biorąc pod uwagę czas potrzebny na zatwierdzenie wniosków o płatność, a następnie sporządzenie i zatwierdzenie deklaracji wydatków na wszystkich poziomach instytucjonalnych - od IW/IP, poprzez IC - do KE), postępując analogicznie jak przy przygotowaniu prognozy płatności zgodnie z Z</w:t>
            </w:r>
            <w:r w:rsidRPr="007F7DDC">
              <w:rPr>
                <w:rFonts w:ascii="Arial" w:hAnsi="Arial" w:cs="Arial"/>
                <w:i/>
                <w:iCs/>
                <w:color w:val="000000"/>
                <w:sz w:val="20"/>
                <w:lang w:eastAsia="pl-PL"/>
              </w:rPr>
              <w:t>aleceniami w zakresie systemu deklarowania wydatków i prognoz płatności w ramach POIiŚ 2014-2020.</w:t>
            </w:r>
          </w:p>
        </w:tc>
      </w:tr>
    </w:tbl>
    <w:p w:rsidR="00562A25" w:rsidRPr="007F7DDC" w:rsidRDefault="00562A25" w:rsidP="00562A25">
      <w:pPr>
        <w:pStyle w:val="Text1"/>
        <w:spacing w:before="0" w:line="24" w:lineRule="atLeast"/>
        <w:rPr>
          <w:rFonts w:ascii="Arial" w:hAnsi="Arial" w:cs="Arial"/>
          <w:color w:val="000000"/>
          <w:sz w:val="20"/>
          <w:szCs w:val="20"/>
          <w:lang w:eastAsia="en-GB"/>
        </w:rPr>
      </w:pPr>
    </w:p>
    <w:p w:rsidR="00562A25" w:rsidRPr="007F7DDC" w:rsidRDefault="00562A25" w:rsidP="00562A25">
      <w:pPr>
        <w:pStyle w:val="Text1"/>
        <w:spacing w:before="0" w:line="24" w:lineRule="atLeast"/>
        <w:rPr>
          <w:rFonts w:ascii="Arial" w:hAnsi="Arial" w:cs="Arial"/>
          <w:color w:val="000000"/>
          <w:sz w:val="20"/>
          <w:szCs w:val="20"/>
          <w:lang w:eastAsia="en-GB"/>
        </w:rPr>
      </w:pPr>
    </w:p>
    <w:p w:rsidR="00562A25" w:rsidRPr="007F7DDC" w:rsidRDefault="00562A25" w:rsidP="00562A25">
      <w:pPr>
        <w:pStyle w:val="Text1"/>
        <w:spacing w:before="0" w:line="24" w:lineRule="atLeast"/>
        <w:ind w:left="0"/>
        <w:rPr>
          <w:rFonts w:ascii="Arial" w:hAnsi="Arial" w:cs="Arial"/>
          <w:color w:val="000000"/>
          <w:sz w:val="20"/>
          <w:szCs w:val="20"/>
          <w:lang w:eastAsia="en-GB"/>
        </w:rPr>
        <w:sectPr w:rsidR="00562A25" w:rsidRPr="007F7DDC" w:rsidSect="007F74C5">
          <w:pgSz w:w="16838" w:h="11906" w:orient="landscape"/>
          <w:pgMar w:top="1440" w:right="1440" w:bottom="1440" w:left="1440" w:header="601" w:footer="1077" w:gutter="0"/>
          <w:cols w:space="720"/>
          <w:docGrid w:linePitch="326"/>
        </w:sectPr>
      </w:pPr>
    </w:p>
    <w:p w:rsidR="00562A25" w:rsidRPr="007F7DDC" w:rsidRDefault="00562A25" w:rsidP="00562A25">
      <w:pPr>
        <w:pStyle w:val="ManualHeading2"/>
        <w:spacing w:before="0" w:line="24" w:lineRule="atLeast"/>
        <w:ind w:left="0" w:firstLine="0"/>
        <w:rPr>
          <w:rFonts w:ascii="Arial" w:hAnsi="Arial" w:cs="Arial"/>
          <w:b w:val="0"/>
          <w:color w:val="000000"/>
          <w:sz w:val="20"/>
        </w:rPr>
      </w:pPr>
      <w:bookmarkStart w:id="101" w:name="_Toc402878044"/>
      <w:r w:rsidRPr="007F7DDC">
        <w:rPr>
          <w:rFonts w:ascii="Arial" w:hAnsi="Arial" w:cs="Arial"/>
          <w:b w:val="0"/>
          <w:color w:val="000000"/>
          <w:sz w:val="20"/>
        </w:rPr>
        <w:t>G.1.3</w:t>
      </w:r>
      <w:r w:rsidRPr="007F7DDC">
        <w:rPr>
          <w:rFonts w:ascii="Arial" w:hAnsi="Arial" w:cs="Arial"/>
          <w:b w:val="0"/>
          <w:color w:val="000000"/>
          <w:sz w:val="20"/>
        </w:rPr>
        <w:tab/>
        <w:t>Inne źródła finansowania unijnego</w:t>
      </w:r>
      <w:bookmarkEnd w:id="101"/>
    </w:p>
    <w:p w:rsidR="00562A25" w:rsidRPr="007F7DDC" w:rsidRDefault="00562A25" w:rsidP="00562A25">
      <w:pPr>
        <w:spacing w:line="24" w:lineRule="atLeast"/>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Poprawnie wypełniony punkt G.1.3 charakteryzuje się takim zakresem informacji, aby:</w:t>
            </w:r>
          </w:p>
          <w:p w:rsidR="00562A25" w:rsidRPr="007F7DDC" w:rsidRDefault="00562A25" w:rsidP="007F74C5">
            <w:pPr>
              <w:numPr>
                <w:ilvl w:val="0"/>
                <w:numId w:val="47"/>
              </w:numPr>
              <w:spacing w:after="120" w:line="24" w:lineRule="atLeast"/>
              <w:jc w:val="both"/>
              <w:rPr>
                <w:rFonts w:ascii="Arial" w:hAnsi="Arial" w:cs="Arial"/>
                <w:color w:val="000000"/>
                <w:sz w:val="20"/>
              </w:rPr>
            </w:pPr>
            <w:r w:rsidRPr="007F7DDC">
              <w:rPr>
                <w:rFonts w:ascii="Arial" w:hAnsi="Arial" w:cs="Arial"/>
                <w:color w:val="000000"/>
                <w:sz w:val="20"/>
              </w:rPr>
              <w:t>możliwa była ocena stopnia finansowego zaangażowania Wspólnoty w projekt, który jest rozpatrywany w trzech ujęciach:</w:t>
            </w:r>
          </w:p>
          <w:p w:rsidR="00562A25" w:rsidRPr="007F7DDC" w:rsidRDefault="00562A25" w:rsidP="00562A25">
            <w:pPr>
              <w:numPr>
                <w:ilvl w:val="0"/>
                <w:numId w:val="41"/>
              </w:numPr>
              <w:spacing w:after="120" w:line="24" w:lineRule="atLeast"/>
              <w:jc w:val="both"/>
              <w:rPr>
                <w:rFonts w:ascii="Arial" w:hAnsi="Arial" w:cs="Arial"/>
                <w:color w:val="000000"/>
                <w:sz w:val="20"/>
              </w:rPr>
            </w:pPr>
            <w:r w:rsidRPr="007F7DDC">
              <w:rPr>
                <w:rFonts w:ascii="Arial" w:hAnsi="Arial" w:cs="Arial"/>
                <w:color w:val="000000"/>
                <w:sz w:val="20"/>
              </w:rPr>
              <w:t>wąskim – z punktu widzenia tego konkretnego projektu (punkt G.1.3.1 oraz punkt G.1.3.3);</w:t>
            </w:r>
          </w:p>
          <w:p w:rsidR="00562A25" w:rsidRPr="007F7DDC" w:rsidRDefault="00562A25" w:rsidP="00562A25">
            <w:pPr>
              <w:numPr>
                <w:ilvl w:val="0"/>
                <w:numId w:val="41"/>
              </w:numPr>
              <w:spacing w:after="120" w:line="24" w:lineRule="atLeast"/>
              <w:jc w:val="both"/>
              <w:rPr>
                <w:rFonts w:ascii="Arial" w:hAnsi="Arial" w:cs="Arial"/>
                <w:color w:val="000000"/>
                <w:sz w:val="20"/>
              </w:rPr>
            </w:pPr>
            <w:r w:rsidRPr="007F7DDC">
              <w:rPr>
                <w:rFonts w:ascii="Arial" w:hAnsi="Arial" w:cs="Arial"/>
                <w:color w:val="000000"/>
                <w:sz w:val="20"/>
              </w:rPr>
              <w:t>szerszym – z punktu widzenia bezpośredniego otoczenia projektu, tj. jego ewentualnych wcześniejszych etapów (punkt G.1.3.4);</w:t>
            </w:r>
          </w:p>
          <w:p w:rsidR="00562A25" w:rsidRPr="007F7DDC" w:rsidRDefault="00562A25" w:rsidP="00562A25">
            <w:pPr>
              <w:numPr>
                <w:ilvl w:val="0"/>
                <w:numId w:val="41"/>
              </w:numPr>
              <w:spacing w:after="120" w:line="24" w:lineRule="atLeast"/>
              <w:jc w:val="both"/>
              <w:rPr>
                <w:rFonts w:ascii="Arial" w:hAnsi="Arial" w:cs="Arial"/>
                <w:color w:val="000000"/>
                <w:sz w:val="20"/>
              </w:rPr>
            </w:pPr>
            <w:r w:rsidRPr="007F7DDC">
              <w:rPr>
                <w:rFonts w:ascii="Arial" w:hAnsi="Arial" w:cs="Arial"/>
                <w:color w:val="000000"/>
                <w:sz w:val="20"/>
              </w:rPr>
              <w:t>najszerszym – z punktu widzenia pośredniego otoczenia projektu, tj. innych projektów charakteryzujących się komplementarnością w stosunku do danego projektu (punkt G.1.3.2);</w:t>
            </w:r>
          </w:p>
          <w:p w:rsidR="00562A25" w:rsidRPr="007F7DDC" w:rsidRDefault="00562A25" w:rsidP="007F74C5">
            <w:pPr>
              <w:numPr>
                <w:ilvl w:val="0"/>
                <w:numId w:val="47"/>
              </w:numPr>
              <w:spacing w:after="120" w:line="24" w:lineRule="atLeast"/>
              <w:jc w:val="both"/>
              <w:rPr>
                <w:rFonts w:ascii="Arial" w:hAnsi="Arial" w:cs="Arial"/>
                <w:color w:val="000000"/>
                <w:sz w:val="20"/>
              </w:rPr>
            </w:pPr>
            <w:r w:rsidRPr="007F7DDC">
              <w:rPr>
                <w:rFonts w:ascii="Arial" w:hAnsi="Arial" w:cs="Arial"/>
                <w:color w:val="000000"/>
                <w:sz w:val="20"/>
              </w:rPr>
              <w:t>możliwe było zidentyfikowanie ewentualnego pokrywania się zakresów i pomocy wspólnotowej oraz zagrożenia wystąpienia podwójnego finansowania.</w:t>
            </w:r>
          </w:p>
        </w:tc>
      </w:tr>
    </w:tbl>
    <w:p w:rsidR="00562A25" w:rsidRPr="007F7DDC" w:rsidRDefault="00562A25" w:rsidP="00562A25">
      <w:pPr>
        <w:spacing w:line="24" w:lineRule="atLeast"/>
        <w:rPr>
          <w:rFonts w:ascii="Arial" w:hAnsi="Arial" w:cs="Arial"/>
          <w:color w:val="000000"/>
          <w:sz w:val="20"/>
        </w:rPr>
      </w:pP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 xml:space="preserve">G.1.3.1 Czy złożono wniosek o wkład z innego źródła unijnego (budżet TEN-T, instrument „Łącząc Europę”, LIFE+, „Horyzont 2020”, inne źródła finansowania unijnego) w odniesieniu do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pStyle w:val="Text1"/>
        <w:spacing w:before="0" w:line="24" w:lineRule="atLeast"/>
        <w:rPr>
          <w:rFonts w:ascii="Arial" w:hAnsi="Arial" w:cs="Arial"/>
          <w:color w:val="000000"/>
          <w:sz w:val="20"/>
          <w:szCs w:val="20"/>
        </w:rPr>
      </w:pPr>
    </w:p>
    <w:p w:rsidR="00562A25" w:rsidRPr="007F7DDC" w:rsidRDefault="00562A25" w:rsidP="00562A25">
      <w:pPr>
        <w:pStyle w:val="Text1"/>
        <w:spacing w:before="0" w:line="24" w:lineRule="atLeast"/>
        <w:rPr>
          <w:rFonts w:ascii="Arial" w:hAnsi="Arial" w:cs="Arial"/>
          <w:color w:val="000000"/>
          <w:sz w:val="20"/>
          <w:szCs w:val="20"/>
        </w:rPr>
      </w:pPr>
      <w:r w:rsidRPr="007F7DDC">
        <w:rPr>
          <w:rFonts w:ascii="Arial" w:hAnsi="Arial" w:cs="Arial"/>
          <w:color w:val="000000"/>
          <w:sz w:val="20"/>
          <w:szCs w:val="20"/>
        </w:rPr>
        <w:t>Jeżeli tak, należy podać szczegółowe informacje (odnośny program UE, numer identyfikacyjny, datę, wnioskowaną kwotę dofinansowania, przyznaną kwotę dofinansowania itd.):</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spacing w:line="24" w:lineRule="atLeast"/>
        <w:rPr>
          <w:rFonts w:ascii="Arial" w:hAnsi="Arial" w:cs="Arial"/>
          <w:color w:val="000000"/>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punkcie G.1.3.1 należy odpowiedzieć na pytanie, czy dla danego projektu (jego części bądź całości) kiedykolwiek został złożony wniosek (z wyłączeniem niniejszego wniosku) o udzielenie wspólnotowej pomocy.</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przypadku, gdy:</w:t>
            </w:r>
          </w:p>
          <w:p w:rsidR="00562A25" w:rsidRPr="007F7DDC" w:rsidRDefault="00562A25" w:rsidP="00562A25">
            <w:pPr>
              <w:numPr>
                <w:ilvl w:val="0"/>
                <w:numId w:val="41"/>
              </w:numPr>
              <w:spacing w:after="120" w:line="24" w:lineRule="atLeast"/>
              <w:jc w:val="both"/>
              <w:rPr>
                <w:rFonts w:ascii="Arial" w:hAnsi="Arial" w:cs="Arial"/>
                <w:color w:val="000000"/>
                <w:sz w:val="20"/>
              </w:rPr>
            </w:pPr>
            <w:r w:rsidRPr="007F7DDC">
              <w:rPr>
                <w:rFonts w:ascii="Arial" w:hAnsi="Arial" w:cs="Arial"/>
                <w:color w:val="000000"/>
                <w:sz w:val="20"/>
              </w:rPr>
              <w:t>taki wniosek nie został złożony, w punkcie G.1.3.1 należy zaznaczyć kwadrat NIE;</w:t>
            </w:r>
          </w:p>
          <w:p w:rsidR="00562A25" w:rsidRPr="007F7DDC" w:rsidRDefault="00562A25" w:rsidP="00562A25">
            <w:pPr>
              <w:numPr>
                <w:ilvl w:val="0"/>
                <w:numId w:val="41"/>
              </w:numPr>
              <w:spacing w:after="120" w:line="24" w:lineRule="atLeast"/>
              <w:jc w:val="both"/>
              <w:rPr>
                <w:rFonts w:ascii="Arial" w:hAnsi="Arial" w:cs="Arial"/>
                <w:color w:val="000000"/>
                <w:sz w:val="20"/>
              </w:rPr>
            </w:pPr>
            <w:r w:rsidRPr="007F7DDC">
              <w:rPr>
                <w:rFonts w:ascii="Arial" w:hAnsi="Arial" w:cs="Arial"/>
                <w:color w:val="000000"/>
                <w:sz w:val="20"/>
              </w:rPr>
              <w:t>taki wniosek został złożony, w punkcie G.1.3.1 należy zaznaczyć kwadrat TAK i podać informacje na ten temat, w tym rodzaj instrumentu finansowego, data złożenia wniosku, przedmiot wniosku, wynik rozpatrzenia wniosku przez właściwą instytucję (negatywnie/pozytywnie/oczekuje się na rozpatrzenie), kwota wspólnotowej pomocy (wnioskowanej/przyznanej), etc.</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przypadku udzielenia odpowiedzi twierdzącej (tj. zaznaczono kwadrat TAK), w punkcie G.1.3.1 należy również odnieść się do możliwości wystąpienia w projekcie podwójnego finansowania.</w:t>
            </w:r>
          </w:p>
        </w:tc>
      </w:tr>
    </w:tbl>
    <w:p w:rsidR="00562A25" w:rsidRPr="007F7DDC" w:rsidRDefault="00562A25" w:rsidP="00562A25">
      <w:pPr>
        <w:spacing w:line="24" w:lineRule="atLeast"/>
        <w:rPr>
          <w:rFonts w:ascii="Arial" w:hAnsi="Arial" w:cs="Arial"/>
          <w:color w:val="000000"/>
          <w:sz w:val="20"/>
        </w:rPr>
      </w:pP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G.1.3.2 Czy dany projekt stanowi uzupełnienie innego projektu finansowanego w ramach EFRR, EFS, Funduszu Spójności, instrumentu „Łącząc Europę”, innego źródła finansowania unijnego lub projektu, który ma być finansowany z tych źródeł?</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pStyle w:val="Text1"/>
        <w:spacing w:before="0" w:line="24" w:lineRule="atLeast"/>
        <w:rPr>
          <w:rFonts w:ascii="Arial" w:hAnsi="Arial" w:cs="Arial"/>
          <w:color w:val="000000"/>
          <w:sz w:val="20"/>
          <w:szCs w:val="20"/>
        </w:rPr>
      </w:pPr>
      <w:r w:rsidRPr="007F7DDC">
        <w:rPr>
          <w:rFonts w:ascii="Arial" w:hAnsi="Arial" w:cs="Arial"/>
          <w:color w:val="000000"/>
          <w:sz w:val="20"/>
          <w:szCs w:val="20"/>
        </w:rPr>
        <w:t>Jeżeli tak, należy podać szczegółowe informacje (źródło wkładu UE, numer identyfikacyjny, datę, wnioskowaną kwotę dofinansowania, przyznaną kwotę dofinansowania itd.):</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punkcie G.1.3.2 należy odpowiedzieć na pytanie, czy dany projekt ma charakter komplementarny w stosunku do innego projektu, który był/jest/planuje (przewiduje) się, że będzie współfinansowany z jakiegokolwiek źródła wspólnotowego.</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przypadku, gdy dany projekt:</w:t>
            </w:r>
          </w:p>
          <w:p w:rsidR="00562A25" w:rsidRPr="007F7DDC" w:rsidRDefault="00562A25" w:rsidP="00562A25">
            <w:pPr>
              <w:numPr>
                <w:ilvl w:val="0"/>
                <w:numId w:val="41"/>
              </w:numPr>
              <w:spacing w:after="120" w:line="24" w:lineRule="atLeast"/>
              <w:jc w:val="both"/>
              <w:rPr>
                <w:rFonts w:ascii="Arial" w:hAnsi="Arial" w:cs="Arial"/>
                <w:color w:val="000000"/>
                <w:sz w:val="20"/>
              </w:rPr>
            </w:pPr>
            <w:r w:rsidRPr="007F7DDC">
              <w:rPr>
                <w:rFonts w:ascii="Arial" w:hAnsi="Arial" w:cs="Arial"/>
                <w:color w:val="000000"/>
                <w:sz w:val="20"/>
              </w:rPr>
              <w:t>nie jest komplementarny w stosunku do innego ww. projektu, w punkcie G.1.3.2 należy zaznaczyć kwadrat NIE;</w:t>
            </w:r>
          </w:p>
          <w:p w:rsidR="00562A25" w:rsidRPr="007F7DDC" w:rsidRDefault="00562A25" w:rsidP="00562A25">
            <w:pPr>
              <w:numPr>
                <w:ilvl w:val="0"/>
                <w:numId w:val="41"/>
              </w:numPr>
              <w:spacing w:after="120" w:line="24" w:lineRule="atLeast"/>
              <w:jc w:val="both"/>
              <w:rPr>
                <w:rFonts w:ascii="Arial" w:hAnsi="Arial" w:cs="Arial"/>
                <w:color w:val="000000"/>
                <w:sz w:val="20"/>
              </w:rPr>
            </w:pPr>
            <w:r w:rsidRPr="007F7DDC">
              <w:rPr>
                <w:rFonts w:ascii="Arial" w:hAnsi="Arial" w:cs="Arial"/>
                <w:color w:val="000000"/>
                <w:sz w:val="20"/>
              </w:rPr>
              <w:t xml:space="preserve">jest komplementarny w stosunku do innego ww. projektu, w punkcie G.1.3.2. należy zaznaczyć kwadrat TAK i podać dostępne informacje na temat tego innego projektu, w tym źródło wsparcia wspólnotowego, tytuł i numer (o ile dostępny) tego projektu, status projektu (zrealizowany/realizowany/planowany do realizacji), ramy czasowe (okres realizacji/(planowana) data złożenia wniosku), przedmiot projektu, kwota wspólnotowego wsparcia (przyznana/wnioskowana), etc. </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przypadku udzielenia odpowiedzi twierdzącej (tj. zaznaczono kwadrat TAK), w punkcie G.1.3.2. należy również odnieść się do następujących kwestii:</w:t>
            </w:r>
          </w:p>
          <w:p w:rsidR="00562A25" w:rsidRPr="007F7DDC" w:rsidRDefault="00562A25" w:rsidP="00562A25">
            <w:pPr>
              <w:numPr>
                <w:ilvl w:val="0"/>
                <w:numId w:val="41"/>
              </w:numPr>
              <w:spacing w:after="120" w:line="24" w:lineRule="atLeast"/>
              <w:jc w:val="both"/>
              <w:rPr>
                <w:rFonts w:ascii="Arial" w:hAnsi="Arial" w:cs="Arial"/>
                <w:color w:val="000000"/>
                <w:sz w:val="20"/>
              </w:rPr>
            </w:pPr>
            <w:r w:rsidRPr="007F7DDC">
              <w:rPr>
                <w:rFonts w:ascii="Arial" w:hAnsi="Arial" w:cs="Arial"/>
                <w:color w:val="000000"/>
                <w:sz w:val="20"/>
              </w:rPr>
              <w:t>komplementarność, tj. obszar wspólnego zainteresowania tych projektów, wspólny cel, etc.;</w:t>
            </w:r>
          </w:p>
          <w:p w:rsidR="00562A25" w:rsidRPr="007F7DDC" w:rsidRDefault="00562A25" w:rsidP="00562A25">
            <w:pPr>
              <w:numPr>
                <w:ilvl w:val="0"/>
                <w:numId w:val="41"/>
              </w:numPr>
              <w:spacing w:after="120" w:line="24" w:lineRule="atLeast"/>
              <w:jc w:val="both"/>
              <w:rPr>
                <w:rFonts w:ascii="Arial" w:hAnsi="Arial" w:cs="Arial"/>
                <w:color w:val="000000"/>
                <w:sz w:val="20"/>
              </w:rPr>
            </w:pPr>
            <w:r w:rsidRPr="007F7DDC">
              <w:rPr>
                <w:rFonts w:ascii="Arial" w:hAnsi="Arial" w:cs="Arial"/>
                <w:color w:val="000000"/>
                <w:sz w:val="20"/>
              </w:rPr>
              <w:t>niezależność, tj. finansowa i techniczna samodzielność operacyjna tych projektów;</w:t>
            </w:r>
          </w:p>
          <w:p w:rsidR="00562A25" w:rsidRPr="007F7DDC" w:rsidRDefault="00562A25" w:rsidP="007F74C5">
            <w:pPr>
              <w:numPr>
                <w:ilvl w:val="0"/>
                <w:numId w:val="48"/>
              </w:numPr>
              <w:spacing w:after="120" w:line="24" w:lineRule="atLeast"/>
              <w:jc w:val="both"/>
              <w:rPr>
                <w:rFonts w:ascii="Arial" w:hAnsi="Arial" w:cs="Arial"/>
                <w:color w:val="000000"/>
                <w:sz w:val="20"/>
              </w:rPr>
            </w:pPr>
            <w:r w:rsidRPr="007F7DDC">
              <w:rPr>
                <w:rFonts w:ascii="Arial" w:hAnsi="Arial" w:cs="Arial"/>
                <w:color w:val="000000"/>
                <w:sz w:val="20"/>
              </w:rPr>
              <w:t>podwójne finansowanie, tj. ewentualne pokrywanie się zakresów tych projektów i w rezultacie zagrożenie wystąpienia podwójnego finansowania.</w:t>
            </w:r>
          </w:p>
        </w:tc>
      </w:tr>
    </w:tbl>
    <w:p w:rsidR="00562A25" w:rsidRPr="007F7DDC" w:rsidRDefault="00562A25" w:rsidP="00562A25">
      <w:pPr>
        <w:spacing w:line="24" w:lineRule="atLeast"/>
        <w:rPr>
          <w:rFonts w:ascii="Arial" w:hAnsi="Arial" w:cs="Arial"/>
          <w:color w:val="000000"/>
          <w:sz w:val="20"/>
        </w:rPr>
      </w:pP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G.1.3.3</w:t>
      </w:r>
      <w:r w:rsidRPr="007F7DDC">
        <w:rPr>
          <w:rFonts w:ascii="Arial" w:hAnsi="Arial" w:cs="Arial"/>
          <w:color w:val="000000"/>
          <w:sz w:val="20"/>
        </w:rPr>
        <w:tab/>
        <w:t>Czy złożono wniosek o udzielenie pożyczki lub wsparcie kapitału własnego przez EBI lub EFI w odniesieniu do tego projektu?</w:t>
      </w:r>
      <w:r w:rsidRPr="007F7DDC">
        <w:rPr>
          <w:rFonts w:ascii="Arial" w:hAnsi="Arial" w:cs="Arial"/>
          <w:i/>
          <w:iCs/>
          <w:color w:val="000000"/>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pacing w:val="2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pStyle w:val="Text1"/>
        <w:spacing w:before="0" w:line="24" w:lineRule="atLeast"/>
        <w:rPr>
          <w:rFonts w:ascii="Arial" w:hAnsi="Arial" w:cs="Arial"/>
          <w:color w:val="000000"/>
          <w:sz w:val="20"/>
          <w:szCs w:val="20"/>
        </w:rPr>
      </w:pPr>
    </w:p>
    <w:p w:rsidR="00562A25" w:rsidRPr="007F7DDC" w:rsidRDefault="00562A25" w:rsidP="00562A25">
      <w:pPr>
        <w:pStyle w:val="Text1"/>
        <w:spacing w:before="0" w:line="24" w:lineRule="atLeast"/>
        <w:rPr>
          <w:rFonts w:ascii="Arial" w:hAnsi="Arial" w:cs="Arial"/>
          <w:color w:val="000000"/>
          <w:sz w:val="20"/>
          <w:szCs w:val="20"/>
        </w:rPr>
      </w:pPr>
      <w:r w:rsidRPr="007F7DDC">
        <w:rPr>
          <w:rFonts w:ascii="Arial" w:hAnsi="Arial" w:cs="Arial"/>
          <w:color w:val="000000"/>
          <w:sz w:val="20"/>
          <w:szCs w:val="20"/>
        </w:rPr>
        <w:t>Jeżeli tak, proszę podać szczegółowe informacje (odnośny instrument finansowy, numer identyfikacyjny, datę, wnioskowaną kwotę dofinansowania, przyznaną kwotę dofinansowania itd.):</w:t>
      </w:r>
    </w:p>
    <w:p w:rsidR="00562A25" w:rsidRPr="007F7DDC" w:rsidRDefault="00562A25" w:rsidP="00562A25">
      <w:pPr>
        <w:pStyle w:val="Text1"/>
        <w:spacing w:before="0" w:line="24" w:lineRule="atLeast"/>
        <w:rPr>
          <w:rFonts w:ascii="Arial" w:hAnsi="Arial" w:cs="Arial"/>
          <w:color w:val="000000"/>
          <w:sz w:val="20"/>
          <w:szCs w:val="20"/>
        </w:rPr>
      </w:pP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spacing w:line="24" w:lineRule="atLeast"/>
        <w:rPr>
          <w:rFonts w:ascii="Arial" w:hAnsi="Arial" w:cs="Arial"/>
          <w:color w:val="000000"/>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W punkcie G.1.3.3 należy odpowiedzieć na pytanie, czy dla danego projektu został złożony wniosek o wsparcie finansowe (o charakterze zwrotnym w formie pożyczki bądź podniesienia kapitału własnego) ze środków Europejskiego Banku Inwestycyjnego i/lub Europejskiego Funduszu Inwestycyjnego, stanowiącego element wkładu własnego beneficjenta.</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przypadku, gdy taki wniosek:</w:t>
            </w:r>
          </w:p>
          <w:p w:rsidR="00562A25" w:rsidRPr="007F7DDC" w:rsidRDefault="00562A25" w:rsidP="007F74C5">
            <w:pPr>
              <w:numPr>
                <w:ilvl w:val="0"/>
                <w:numId w:val="48"/>
              </w:numPr>
              <w:spacing w:after="120" w:line="24" w:lineRule="atLeast"/>
              <w:jc w:val="both"/>
              <w:rPr>
                <w:rFonts w:ascii="Arial" w:hAnsi="Arial" w:cs="Arial"/>
                <w:color w:val="000000"/>
                <w:sz w:val="20"/>
              </w:rPr>
            </w:pPr>
            <w:r w:rsidRPr="007F7DDC">
              <w:rPr>
                <w:rFonts w:ascii="Arial" w:hAnsi="Arial" w:cs="Arial"/>
                <w:color w:val="000000"/>
                <w:sz w:val="20"/>
              </w:rPr>
              <w:t>nie został złożony, w punkcie G.1.3.3 należy zaznaczyć kwadrat NIE;</w:t>
            </w:r>
          </w:p>
          <w:p w:rsidR="00562A25" w:rsidRPr="007F7DDC" w:rsidRDefault="00562A25" w:rsidP="007F74C5">
            <w:pPr>
              <w:numPr>
                <w:ilvl w:val="0"/>
                <w:numId w:val="48"/>
              </w:numPr>
              <w:spacing w:after="120" w:line="24" w:lineRule="atLeast"/>
              <w:jc w:val="both"/>
              <w:rPr>
                <w:rFonts w:ascii="Arial" w:hAnsi="Arial" w:cs="Arial"/>
                <w:color w:val="000000"/>
                <w:sz w:val="20"/>
              </w:rPr>
            </w:pPr>
            <w:r w:rsidRPr="007F7DDC">
              <w:rPr>
                <w:rFonts w:ascii="Arial" w:hAnsi="Arial" w:cs="Arial"/>
                <w:color w:val="000000"/>
                <w:sz w:val="20"/>
              </w:rPr>
              <w:t>został złożony, w punkcie G.1.3.3 należy zaznaczyć kwadrat TAK i podać informacje na ten temat, w tym rodzaj wsparcia i instytucji, data złożenia wniosku, wynik rozpatrzenia wniosku (negatywnie/pozytywnie/oczekuje się na rozpatrzenie), kwota wsparcia (wnioskowana/ przyznana), etc.</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Informacje podane w punkcie G.1.3.3 powinny być spójne z informacjami w punkcie G.1.1.</w:t>
            </w:r>
          </w:p>
        </w:tc>
      </w:tr>
    </w:tbl>
    <w:p w:rsidR="00562A25" w:rsidRPr="007F7DDC" w:rsidRDefault="00562A25" w:rsidP="00562A25">
      <w:pPr>
        <w:spacing w:line="24" w:lineRule="atLeast"/>
        <w:rPr>
          <w:rFonts w:ascii="Arial" w:hAnsi="Arial" w:cs="Arial"/>
          <w:color w:val="000000"/>
          <w:sz w:val="20"/>
        </w:rPr>
      </w:pP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 xml:space="preserve">G.1.3.4 </w:t>
      </w:r>
      <w:r w:rsidRPr="007F7DDC">
        <w:rPr>
          <w:rFonts w:ascii="Arial" w:hAnsi="Arial" w:cs="Arial"/>
          <w:color w:val="000000"/>
          <w:sz w:val="20"/>
        </w:rPr>
        <w:tab/>
        <w:t xml:space="preserve">Czy złożono wniosek o wkład z innego źródła unijnego (włącznie z EFRR, EFS, Funduszem Spójności, EBI, EFI, innymi źródłami finansowania unijnego) w odniesieniu do wcześniejszego etapu tego projektu (włączając etap studium wykonalności i etap przygotowawczy)?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pStyle w:val="Text1"/>
        <w:spacing w:before="0" w:line="24" w:lineRule="atLeast"/>
        <w:rPr>
          <w:rFonts w:ascii="Arial" w:hAnsi="Arial" w:cs="Arial"/>
          <w:color w:val="000000"/>
          <w:sz w:val="20"/>
          <w:szCs w:val="20"/>
        </w:rPr>
      </w:pPr>
    </w:p>
    <w:p w:rsidR="00562A25" w:rsidRPr="007F7DDC" w:rsidRDefault="00562A25" w:rsidP="00562A25">
      <w:pPr>
        <w:pStyle w:val="Text1"/>
        <w:spacing w:before="0" w:line="24" w:lineRule="atLeast"/>
        <w:rPr>
          <w:rFonts w:ascii="Arial" w:hAnsi="Arial" w:cs="Arial"/>
          <w:color w:val="000000"/>
          <w:sz w:val="20"/>
          <w:szCs w:val="20"/>
        </w:rPr>
      </w:pPr>
      <w:r w:rsidRPr="007F7DDC">
        <w:rPr>
          <w:rFonts w:ascii="Arial" w:hAnsi="Arial" w:cs="Arial"/>
          <w:color w:val="000000"/>
          <w:sz w:val="20"/>
          <w:szCs w:val="20"/>
        </w:rPr>
        <w:t>Jeżeli tak, należy podać szczegółowe informacje (źródło wkładu UE, numer identyfikacyjny, datę, wnioskowaną kwotę dofinansowania, przyznaną kwotę dofinansowania itd.):</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spacing w:line="24" w:lineRule="atLeast"/>
        <w:rPr>
          <w:rFonts w:ascii="Arial" w:hAnsi="Arial" w:cs="Arial"/>
          <w:i/>
          <w:color w:val="000000"/>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przypadku, gdy w odniesieniu do tego projektu:</w:t>
            </w:r>
          </w:p>
          <w:p w:rsidR="00562A25" w:rsidRPr="007F7DDC" w:rsidRDefault="00562A25" w:rsidP="007F74C5">
            <w:pPr>
              <w:numPr>
                <w:ilvl w:val="0"/>
                <w:numId w:val="48"/>
              </w:numPr>
              <w:spacing w:after="120" w:line="24" w:lineRule="atLeast"/>
              <w:jc w:val="both"/>
              <w:rPr>
                <w:rFonts w:ascii="Arial" w:hAnsi="Arial" w:cs="Arial"/>
                <w:color w:val="000000"/>
                <w:sz w:val="20"/>
              </w:rPr>
            </w:pPr>
            <w:r w:rsidRPr="007F7DDC">
              <w:rPr>
                <w:rFonts w:ascii="Arial" w:hAnsi="Arial" w:cs="Arial"/>
                <w:color w:val="000000"/>
                <w:sz w:val="20"/>
              </w:rPr>
              <w:t>nie były realizowane wcześniejsze jego etapy, w punkcie G.1.3.4 należy wpisać NIE DOTYCZY;</w:t>
            </w:r>
          </w:p>
          <w:p w:rsidR="00562A25" w:rsidRPr="007F7DDC" w:rsidRDefault="00562A25" w:rsidP="007F74C5">
            <w:pPr>
              <w:numPr>
                <w:ilvl w:val="0"/>
                <w:numId w:val="48"/>
              </w:numPr>
              <w:spacing w:after="120" w:line="24" w:lineRule="atLeast"/>
              <w:jc w:val="both"/>
              <w:rPr>
                <w:rFonts w:ascii="Arial" w:hAnsi="Arial" w:cs="Arial"/>
                <w:color w:val="000000"/>
                <w:sz w:val="20"/>
              </w:rPr>
            </w:pPr>
            <w:r w:rsidRPr="007F7DDC">
              <w:rPr>
                <w:rFonts w:ascii="Arial" w:hAnsi="Arial" w:cs="Arial"/>
                <w:color w:val="000000"/>
                <w:sz w:val="20"/>
              </w:rPr>
              <w:t>były realizowane wcześniejsze jego etapy, w punkcie G.1.3.4 należy zaznaczyć właściwy kwadrat i podać stosowne informacje (zgodnie z wymaganiami poniżej).</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przypadku, gdy dla wcześniejszego etapu projektu (włącznie ze studiami wykonalności):</w:t>
            </w:r>
          </w:p>
          <w:p w:rsidR="00562A25" w:rsidRPr="007F7DDC" w:rsidRDefault="00562A25" w:rsidP="007F74C5">
            <w:pPr>
              <w:numPr>
                <w:ilvl w:val="0"/>
                <w:numId w:val="49"/>
              </w:numPr>
              <w:spacing w:after="120" w:line="24" w:lineRule="atLeast"/>
              <w:jc w:val="both"/>
              <w:rPr>
                <w:rFonts w:ascii="Arial" w:hAnsi="Arial" w:cs="Arial"/>
                <w:color w:val="000000"/>
                <w:sz w:val="20"/>
              </w:rPr>
            </w:pPr>
            <w:r w:rsidRPr="007F7DDC">
              <w:rPr>
                <w:rFonts w:ascii="Arial" w:hAnsi="Arial" w:cs="Arial"/>
                <w:color w:val="000000"/>
                <w:sz w:val="20"/>
              </w:rPr>
              <w:t>nie złożono wniosku o udzielenie wsparcia z jakiegokolwiek źródła wspólnotowego, w punkcie G.1.3.4 należy zaznaczyć kwadrat NIE;</w:t>
            </w:r>
          </w:p>
          <w:p w:rsidR="00562A25" w:rsidRPr="007F7DDC" w:rsidRDefault="00562A25" w:rsidP="006C7EEF">
            <w:pPr>
              <w:numPr>
                <w:ilvl w:val="0"/>
                <w:numId w:val="49"/>
              </w:numPr>
              <w:spacing w:after="120" w:line="24" w:lineRule="atLeast"/>
              <w:jc w:val="both"/>
              <w:rPr>
                <w:rFonts w:ascii="Arial" w:hAnsi="Arial" w:cs="Arial"/>
                <w:color w:val="000000"/>
                <w:sz w:val="20"/>
              </w:rPr>
            </w:pPr>
            <w:r w:rsidRPr="007F7DDC">
              <w:rPr>
                <w:rFonts w:ascii="Arial" w:hAnsi="Arial" w:cs="Arial"/>
                <w:color w:val="000000"/>
                <w:sz w:val="20"/>
              </w:rPr>
              <w:t xml:space="preserve">złożono wniosek o udzielenie wsparcia ze źródeł wspólnotowych, w punkcie G.1.3.4 należy zaznaczyć kwadrat TAK i podać informacje na ten temat, w tym rodzaj instrumentu finansowego, data złożenia wniosku dla wcześniejszego etapu, przedmiot wniosku, wynik rozpatrzenia wniosku przez właściwą instytucję (negatywnie/pozytywnie/oczekuje się na rozpatrzenie), kwota wspólnotowej pomocy (wnioskowanej/przyznanej), etc. </w:t>
            </w:r>
          </w:p>
          <w:p w:rsidR="00562A25" w:rsidRPr="007F7DDC" w:rsidRDefault="00562A25" w:rsidP="006C7EEF">
            <w:pPr>
              <w:spacing w:line="24" w:lineRule="atLeast"/>
              <w:jc w:val="both"/>
              <w:rPr>
                <w:rFonts w:ascii="Arial" w:hAnsi="Arial" w:cs="Arial"/>
                <w:color w:val="000000"/>
                <w:sz w:val="20"/>
              </w:rPr>
            </w:pPr>
            <w:r w:rsidRPr="007F7DDC">
              <w:rPr>
                <w:rFonts w:ascii="Arial" w:hAnsi="Arial" w:cs="Arial"/>
                <w:color w:val="000000"/>
                <w:sz w:val="20"/>
              </w:rPr>
              <w:t>W przypadku udzielenia odpowiedzi twierdzącej (tj. zaznaczono kwadrat TAK), w punkcie G.1.3.4 należy również odnieść się do kwestii ewentualnego pokrywania się zakresów etapu wcześniejszego i analizowanego oraz zagrożenia wystąpienia podwójnego finansowania.</w:t>
            </w:r>
          </w:p>
          <w:p w:rsidR="00562A25" w:rsidRPr="007F7DDC" w:rsidRDefault="00562A25" w:rsidP="006C7EEF">
            <w:pPr>
              <w:spacing w:line="24" w:lineRule="atLeast"/>
              <w:jc w:val="both"/>
              <w:rPr>
                <w:rFonts w:ascii="Arial" w:hAnsi="Arial" w:cs="Arial"/>
                <w:color w:val="000000"/>
                <w:sz w:val="20"/>
              </w:rPr>
            </w:pPr>
            <w:r w:rsidRPr="007F7DDC">
              <w:rPr>
                <w:rFonts w:ascii="Arial" w:hAnsi="Arial" w:cs="Arial"/>
                <w:color w:val="000000"/>
                <w:sz w:val="20"/>
              </w:rPr>
              <w:t>W szczególności, informacje podane w punkcie G.1.3.4 muszą być spójne z informacjami podanymi w punkcie B.3.2 i B.3.3 oraz H.1 (jeśli dotyczy).</w:t>
            </w:r>
          </w:p>
        </w:tc>
      </w:tr>
    </w:tbl>
    <w:p w:rsidR="00562A25" w:rsidRPr="007F7DDC" w:rsidRDefault="00562A25" w:rsidP="006C7EEF">
      <w:pPr>
        <w:spacing w:line="24" w:lineRule="atLeast"/>
        <w:jc w:val="both"/>
        <w:rPr>
          <w:rFonts w:ascii="Arial" w:hAnsi="Arial" w:cs="Arial"/>
          <w:i/>
          <w:color w:val="000000"/>
          <w:sz w:val="20"/>
        </w:rPr>
      </w:pPr>
    </w:p>
    <w:p w:rsidR="00562A25" w:rsidRPr="007F7DDC" w:rsidRDefault="00562A25" w:rsidP="006C7EEF">
      <w:pPr>
        <w:spacing w:line="24" w:lineRule="atLeast"/>
        <w:jc w:val="both"/>
        <w:rPr>
          <w:rFonts w:ascii="Arial" w:hAnsi="Arial" w:cs="Arial"/>
          <w:color w:val="000000"/>
          <w:sz w:val="20"/>
        </w:rPr>
      </w:pPr>
      <w:r w:rsidRPr="007F7DDC">
        <w:rPr>
          <w:rFonts w:ascii="Arial" w:hAnsi="Arial" w:cs="Arial"/>
          <w:color w:val="000000"/>
          <w:sz w:val="20"/>
        </w:rPr>
        <w:t>G.1.4</w:t>
      </w:r>
      <w:r w:rsidRPr="007F7DDC">
        <w:rPr>
          <w:rFonts w:ascii="Arial" w:hAnsi="Arial" w:cs="Arial"/>
          <w:color w:val="000000"/>
          <w:sz w:val="20"/>
        </w:rPr>
        <w:tab/>
        <w:t>Czy budowa infrastruktury będzie przeprowadzana w ramach partnerstwa publiczno-prywatnego (PPP)</w:t>
      </w:r>
      <w:r w:rsidRPr="007F7DDC">
        <w:rPr>
          <w:rStyle w:val="Odwoanieprzypisudolnego"/>
          <w:rFonts w:ascii="Arial" w:hAnsi="Arial" w:cs="Arial"/>
          <w:color w:val="000000"/>
          <w:sz w:val="20"/>
        </w:rPr>
        <w:footnoteReference w:id="95"/>
      </w:r>
      <w:r w:rsidRPr="007F7DDC">
        <w:rPr>
          <w:rFonts w:ascii="Arial" w:hAnsi="Arial" w:cs="Arial"/>
          <w:color w:val="000000"/>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spacing w:line="24" w:lineRule="atLeast"/>
        <w:rPr>
          <w:rFonts w:ascii="Arial" w:hAnsi="Arial" w:cs="Arial"/>
          <w:color w:val="000000"/>
          <w:sz w:val="20"/>
        </w:rPr>
      </w:pPr>
    </w:p>
    <w:p w:rsidR="00562A25" w:rsidRPr="007F7DDC" w:rsidRDefault="00562A25" w:rsidP="006C7EEF">
      <w:pPr>
        <w:spacing w:line="24" w:lineRule="atLeast"/>
        <w:jc w:val="both"/>
        <w:rPr>
          <w:rFonts w:ascii="Arial" w:hAnsi="Arial" w:cs="Arial"/>
          <w:color w:val="000000"/>
          <w:sz w:val="20"/>
        </w:rPr>
      </w:pPr>
      <w:r w:rsidRPr="007F7DDC">
        <w:rPr>
          <w:rFonts w:ascii="Arial" w:hAnsi="Arial" w:cs="Arial"/>
          <w:color w:val="000000"/>
          <w:sz w:val="20"/>
        </w:rPr>
        <w:t>Jeżeli tak, należy opisać formę PPP (tj. procedurę wyboru partnera prywatnego, strukturę PPP, uzgodnienia w zakresie własności infrastruktury w tym po upływie terminu zapadalności uzgodnień PPP lub inne uzgodnienia, uzgodnienia dotyczące podziału ryzyka itd.). Ponadto należy przedstawić wyniki obliczeń wskaźnika FRR(Kp) oraz jego porównanie z krajowymi poziomami odniesienia w zakresie przewidywanej rentowności w danym sektorze</w:t>
      </w:r>
      <w:r w:rsidRPr="007F7DDC">
        <w:rPr>
          <w:rStyle w:val="Odwoanieprzypisudolnego"/>
          <w:rFonts w:ascii="Arial" w:hAnsi="Arial" w:cs="Arial"/>
          <w:color w:val="000000"/>
          <w:sz w:val="20"/>
        </w:rPr>
        <w:footnoteReference w:id="96"/>
      </w:r>
      <w:r w:rsidRPr="007F7DDC">
        <w:rPr>
          <w:rFonts w:ascii="Arial" w:hAnsi="Arial" w:cs="Arial"/>
          <w:color w:val="000000"/>
          <w:sz w:val="20"/>
        </w:rPr>
        <w:t>.</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pStyle w:val="ManualHeading3"/>
        <w:spacing w:before="0" w:line="24" w:lineRule="atLeast"/>
        <w:ind w:left="0" w:firstLine="0"/>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przypadku, gdy realizacja projektu:</w:t>
            </w:r>
          </w:p>
          <w:p w:rsidR="00562A25" w:rsidRPr="007F7DDC" w:rsidRDefault="00562A25" w:rsidP="002E0340">
            <w:pPr>
              <w:numPr>
                <w:ilvl w:val="0"/>
                <w:numId w:val="49"/>
              </w:numPr>
              <w:spacing w:after="120" w:line="24" w:lineRule="atLeast"/>
              <w:jc w:val="both"/>
              <w:rPr>
                <w:rFonts w:ascii="Arial" w:hAnsi="Arial" w:cs="Arial"/>
                <w:color w:val="000000"/>
                <w:sz w:val="20"/>
              </w:rPr>
            </w:pPr>
            <w:r w:rsidRPr="007F7DDC">
              <w:rPr>
                <w:rFonts w:ascii="Arial" w:hAnsi="Arial" w:cs="Arial"/>
                <w:color w:val="000000"/>
                <w:sz w:val="20"/>
              </w:rPr>
              <w:t>nie będzie prowadzona w oparciu o strukturę PPP, w punkcie G.1.4. należy zaznaczyć kwadrat NIE;</w:t>
            </w:r>
          </w:p>
          <w:p w:rsidR="00562A25" w:rsidRPr="007F7DDC" w:rsidRDefault="00562A25" w:rsidP="002E0340">
            <w:pPr>
              <w:numPr>
                <w:ilvl w:val="0"/>
                <w:numId w:val="49"/>
              </w:numPr>
              <w:spacing w:after="120" w:line="24" w:lineRule="atLeast"/>
              <w:jc w:val="both"/>
              <w:rPr>
                <w:rFonts w:ascii="Arial" w:hAnsi="Arial" w:cs="Arial"/>
                <w:color w:val="000000"/>
                <w:sz w:val="20"/>
              </w:rPr>
            </w:pPr>
            <w:r w:rsidRPr="007F7DDC">
              <w:rPr>
                <w:rFonts w:ascii="Arial" w:hAnsi="Arial" w:cs="Arial"/>
                <w:color w:val="000000"/>
                <w:sz w:val="20"/>
              </w:rPr>
              <w:t>będzie prowadzona w oparciu o strukturę PPP, w punkcie G.1.4 należy zaznaczyć kwadrat TAK i podać stosowne informacje (zgodnie z instrukcją poniżej). Należy zaznaczyć TAK w przypadku, gdy wniosek o dofinansowanie dotyczy projektu hybrydowego opisanego w art. 34 Ustawy z dnia 11 lipca 2014 r. o zasadach realizacji programów w zakresie polityki spójności finansowanych w perspektywie finansowej 2014–2020 (Dz. U. z 2014 r., poz. 1146).</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W punkcie G.1.4 należy opisać formę PPP, w tym podstawę prawną, na jakiej stworzono PPP, proces wyboru partnera prywatnego, strukturę PPP, uzgodnienia dotyczące własności majątku wytworzonego w ramach projektu, uzgodnienia dotyczące podziału ryzyka, stopień, w jakim partnerzy będą włączeni w przygotowanie i realizację projektu oraz w jego kontynuację po zakończeniu finansowania w ramach POIiŚ 2014-2020.</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Należy zwrócić uwagę, że pytanie w punkcie G.1.4 dotyczy zarówno formalnych powiązań z partnerami zaangażowanymi w realizację projektu, jak też powiązań nie wynikających wprost z niniejszego projektu, ale mogących mieć wpływ na jego realizację.</w:t>
            </w:r>
          </w:p>
        </w:tc>
      </w:tr>
    </w:tbl>
    <w:p w:rsidR="00562A25" w:rsidRPr="007F7DDC" w:rsidRDefault="00562A25" w:rsidP="00562A25">
      <w:pPr>
        <w:pStyle w:val="ManualHeading3"/>
        <w:spacing w:before="0" w:line="24" w:lineRule="atLeast"/>
        <w:rPr>
          <w:rFonts w:ascii="Arial" w:hAnsi="Arial" w:cs="Arial"/>
          <w:i w:val="0"/>
          <w:color w:val="000000"/>
          <w:sz w:val="20"/>
        </w:rPr>
      </w:pPr>
    </w:p>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t>G.1.5</w:t>
      </w:r>
      <w:r w:rsidRPr="007F7DDC">
        <w:rPr>
          <w:rFonts w:ascii="Arial" w:hAnsi="Arial" w:cs="Arial"/>
          <w:i w:val="0"/>
          <w:color w:val="000000"/>
          <w:sz w:val="20"/>
        </w:rPr>
        <w:tab/>
      </w:r>
      <w:r w:rsidRPr="007F7DDC">
        <w:rPr>
          <w:rFonts w:ascii="Arial" w:hAnsi="Arial" w:cs="Arial"/>
          <w:i w:val="0"/>
          <w:iCs/>
          <w:color w:val="000000"/>
          <w:sz w:val="20"/>
        </w:rPr>
        <w:t>Jeżeli instrumenty finansowe</w:t>
      </w:r>
      <w:r w:rsidRPr="007F7DDC">
        <w:rPr>
          <w:rStyle w:val="Odwoanieprzypisudolnego"/>
          <w:rFonts w:ascii="Arial" w:hAnsi="Arial" w:cs="Arial"/>
          <w:i w:val="0"/>
          <w:color w:val="000000"/>
          <w:sz w:val="20"/>
        </w:rPr>
        <w:footnoteReference w:id="97"/>
      </w:r>
      <w:r w:rsidRPr="007F7DDC">
        <w:rPr>
          <w:rFonts w:ascii="Arial" w:hAnsi="Arial" w:cs="Arial"/>
          <w:i w:val="0"/>
          <w:color w:val="000000"/>
          <w:sz w:val="20"/>
        </w:rPr>
        <w:t xml:space="preserve"> </w:t>
      </w:r>
      <w:r w:rsidRPr="007F7DDC">
        <w:rPr>
          <w:rFonts w:ascii="Arial" w:hAnsi="Arial" w:cs="Arial"/>
          <w:i w:val="0"/>
          <w:iCs/>
          <w:color w:val="000000"/>
          <w:sz w:val="20"/>
        </w:rPr>
        <w:t>są wykorzystywane do finansowania projektu, należy opisać formę instrumentów finansowych (instrumenty kapitałowe i dłużne):</w:t>
      </w:r>
    </w:p>
    <w:p w:rsidR="00562A25" w:rsidRPr="007F7DDC" w:rsidRDefault="00562A25" w:rsidP="00562A25">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pStyle w:val="ManualHeading3"/>
        <w:spacing w:before="0" w:line="24" w:lineRule="atLeast"/>
        <w:rPr>
          <w:rFonts w:ascii="Arial" w:hAnsi="Arial" w:cs="Arial"/>
          <w:color w:val="000000"/>
          <w:sz w:val="20"/>
          <w:lang w:val="en-US"/>
        </w:rPr>
      </w:pPr>
      <w:bookmarkStart w:id="102" w:name="_Toc142286824"/>
      <w:bookmarkStart w:id="103" w:name="_Toc142287112"/>
      <w:bookmarkStart w:id="104" w:name="_Toc142287325"/>
      <w:bookmarkStart w:id="105" w:name="_Toc142287446"/>
      <w:bookmarkEnd w:id="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 xml:space="preserve">W przypadku, gdy przy realizacji projektu zostały wykorzystane instrumenty finansowe zgodnie z art. 37 </w:t>
            </w:r>
            <w:r w:rsidRPr="007F7DDC">
              <w:rPr>
                <w:rFonts w:ascii="Arial" w:hAnsi="Arial" w:cs="Arial"/>
                <w:i/>
                <w:color w:val="000000"/>
                <w:sz w:val="20"/>
              </w:rPr>
              <w:t xml:space="preserve">Rozporządzenia Parlamentu Europejskiego i Rady (UE) NR 1303/2013 z dnia 17 grudnia 2013 r. </w:t>
            </w:r>
            <w:r w:rsidRPr="007F7DDC">
              <w:rPr>
                <w:rFonts w:ascii="Arial" w:hAnsi="Arial" w:cs="Arial"/>
                <w:color w:val="000000"/>
                <w:sz w:val="20"/>
              </w:rPr>
              <w:t>należy wypełnić pole tekstowe opisując formę instrumentu kapitałowego. W przeciwnym razie proszę wpisać NIE DOTYCZY.</w:t>
            </w:r>
          </w:p>
        </w:tc>
      </w:tr>
    </w:tbl>
    <w:p w:rsidR="00562A25" w:rsidRPr="007F7DDC" w:rsidRDefault="00562A25" w:rsidP="00562A25">
      <w:pPr>
        <w:pStyle w:val="ManualHeading3"/>
        <w:spacing w:before="0" w:line="24" w:lineRule="atLeast"/>
        <w:rPr>
          <w:rFonts w:ascii="Arial" w:hAnsi="Arial" w:cs="Arial"/>
          <w:color w:val="000000"/>
        </w:rPr>
      </w:pPr>
    </w:p>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t>G.1.6</w:t>
      </w:r>
      <w:r w:rsidRPr="007F7DDC">
        <w:rPr>
          <w:rFonts w:ascii="Arial" w:hAnsi="Arial" w:cs="Arial"/>
          <w:i w:val="0"/>
          <w:color w:val="000000"/>
          <w:sz w:val="20"/>
        </w:rPr>
        <w:tab/>
      </w:r>
      <w:bookmarkStart w:id="106" w:name="_Toc402878045"/>
      <w:r w:rsidRPr="007F7DDC">
        <w:rPr>
          <w:rFonts w:ascii="Arial" w:hAnsi="Arial" w:cs="Arial"/>
          <w:i w:val="0"/>
          <w:iCs/>
          <w:color w:val="000000"/>
          <w:sz w:val="20"/>
        </w:rPr>
        <w:t xml:space="preserve">Wpływ wkładu unijnego na realizację projektu </w:t>
      </w:r>
    </w:p>
    <w:p w:rsidR="00562A25" w:rsidRPr="007F7DDC" w:rsidRDefault="00562A25" w:rsidP="00562A25">
      <w:pPr>
        <w:pStyle w:val="Text1"/>
        <w:spacing w:before="0" w:line="24" w:lineRule="atLeast"/>
        <w:rPr>
          <w:rFonts w:ascii="Arial" w:hAnsi="Arial" w:cs="Arial"/>
          <w:color w:val="000000"/>
          <w:sz w:val="20"/>
          <w:szCs w:val="20"/>
        </w:rPr>
      </w:pPr>
      <w:r w:rsidRPr="007F7DDC">
        <w:rPr>
          <w:rFonts w:ascii="Arial" w:hAnsi="Arial" w:cs="Arial"/>
          <w:color w:val="000000"/>
          <w:sz w:val="20"/>
          <w:szCs w:val="20"/>
        </w:rPr>
        <w:t>Czy wkład unijny:</w:t>
      </w:r>
    </w:p>
    <w:p w:rsidR="00562A25" w:rsidRPr="007F7DDC" w:rsidRDefault="00562A25" w:rsidP="00562A25">
      <w:pPr>
        <w:pStyle w:val="Point1"/>
        <w:spacing w:before="0" w:line="24" w:lineRule="atLeast"/>
        <w:rPr>
          <w:rFonts w:ascii="Arial" w:hAnsi="Arial" w:cs="Arial"/>
          <w:color w:val="000000"/>
          <w:sz w:val="20"/>
        </w:rPr>
      </w:pPr>
    </w:p>
    <w:p w:rsidR="00562A25" w:rsidRPr="007F7DDC" w:rsidRDefault="00562A25" w:rsidP="00562A25">
      <w:pPr>
        <w:pStyle w:val="Point1"/>
        <w:spacing w:before="0" w:line="24" w:lineRule="atLeast"/>
        <w:rPr>
          <w:rFonts w:ascii="Arial" w:hAnsi="Arial" w:cs="Arial"/>
          <w:color w:val="000000"/>
          <w:sz w:val="20"/>
        </w:rPr>
      </w:pPr>
      <w:r w:rsidRPr="007F7DDC">
        <w:rPr>
          <w:rFonts w:ascii="Arial" w:hAnsi="Arial" w:cs="Arial"/>
          <w:color w:val="000000"/>
          <w:sz w:val="20"/>
        </w:rPr>
        <w:t>a)</w:t>
      </w:r>
      <w:r w:rsidRPr="007F7DDC">
        <w:rPr>
          <w:rFonts w:ascii="Arial" w:hAnsi="Arial" w:cs="Arial"/>
          <w:color w:val="000000"/>
          <w:sz w:val="20"/>
        </w:rPr>
        <w:tab/>
        <w:t xml:space="preserve">przyspieszy realizację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pStyle w:val="Text2"/>
        <w:spacing w:before="0" w:line="24" w:lineRule="atLeast"/>
        <w:rPr>
          <w:rFonts w:ascii="Arial" w:hAnsi="Arial" w:cs="Arial"/>
          <w:color w:val="000000"/>
          <w:sz w:val="20"/>
        </w:rPr>
      </w:pPr>
    </w:p>
    <w:p w:rsidR="00562A25" w:rsidRPr="007F7DDC" w:rsidRDefault="00562A25" w:rsidP="00562A25">
      <w:pPr>
        <w:pStyle w:val="Text2"/>
        <w:spacing w:before="0" w:line="24" w:lineRule="atLeast"/>
        <w:rPr>
          <w:rFonts w:ascii="Arial" w:hAnsi="Arial" w:cs="Arial"/>
          <w:color w:val="000000"/>
          <w:sz w:val="20"/>
        </w:rPr>
      </w:pPr>
      <w:r w:rsidRPr="007F7DDC">
        <w:rPr>
          <w:rFonts w:ascii="Arial" w:hAnsi="Arial" w:cs="Arial"/>
          <w:color w:val="000000"/>
          <w:sz w:val="20"/>
        </w:rPr>
        <w:t>Jeżeli tak, należy określić, w jaki sposób i w jakim stopniu przyspieszy jego realizację. Jeżeli nie, należy wyjaśnić dlaczego:</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pStyle w:val="Point1"/>
        <w:spacing w:before="0" w:line="24" w:lineRule="atLeast"/>
        <w:rPr>
          <w:rFonts w:ascii="Arial" w:hAnsi="Arial" w:cs="Arial"/>
          <w:color w:val="000000"/>
          <w:sz w:val="20"/>
        </w:rPr>
      </w:pPr>
    </w:p>
    <w:p w:rsidR="00562A25" w:rsidRPr="007F7DDC" w:rsidRDefault="00562A25" w:rsidP="00562A25">
      <w:pPr>
        <w:pStyle w:val="Point1"/>
        <w:spacing w:before="0" w:line="24" w:lineRule="atLeast"/>
        <w:rPr>
          <w:rFonts w:ascii="Arial" w:hAnsi="Arial" w:cs="Arial"/>
          <w:i/>
          <w:color w:val="000000"/>
          <w:sz w:val="20"/>
        </w:rPr>
      </w:pPr>
      <w:r w:rsidRPr="007F7DDC">
        <w:rPr>
          <w:rFonts w:ascii="Arial" w:hAnsi="Arial" w:cs="Arial"/>
          <w:color w:val="000000"/>
          <w:sz w:val="20"/>
        </w:rPr>
        <w:t>b)</w:t>
      </w:r>
      <w:r w:rsidRPr="007F7DDC">
        <w:rPr>
          <w:rFonts w:ascii="Arial" w:hAnsi="Arial" w:cs="Arial"/>
          <w:color w:val="000000"/>
          <w:sz w:val="20"/>
        </w:rPr>
        <w:tab/>
        <w:t>będzie czynnikiem decydującym w realizacji projektu?</w:t>
      </w:r>
      <w:r w:rsidRPr="007F7DDC">
        <w:rPr>
          <w:rFonts w:ascii="Arial" w:hAnsi="Arial" w:cs="Arial"/>
          <w:i/>
          <w:iCs/>
          <w:color w:val="000000"/>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pStyle w:val="Text2"/>
        <w:spacing w:before="0" w:line="24" w:lineRule="atLeast"/>
        <w:rPr>
          <w:rFonts w:ascii="Arial" w:hAnsi="Arial" w:cs="Arial"/>
          <w:color w:val="000000"/>
          <w:sz w:val="20"/>
        </w:rPr>
      </w:pPr>
    </w:p>
    <w:p w:rsidR="00562A25" w:rsidRPr="007F7DDC" w:rsidRDefault="00562A25" w:rsidP="00562A25">
      <w:pPr>
        <w:pStyle w:val="Text2"/>
        <w:spacing w:before="0" w:line="24" w:lineRule="atLeast"/>
        <w:rPr>
          <w:rFonts w:ascii="Arial" w:hAnsi="Arial" w:cs="Arial"/>
          <w:color w:val="000000"/>
          <w:sz w:val="20"/>
        </w:rPr>
      </w:pPr>
      <w:r w:rsidRPr="007F7DDC">
        <w:rPr>
          <w:rFonts w:ascii="Arial" w:hAnsi="Arial" w:cs="Arial"/>
          <w:color w:val="000000"/>
          <w:sz w:val="20"/>
        </w:rPr>
        <w:t>Jeżeli tak, należy określić, w jakim stopniu przyczyni się do jego realizacji. Jeżeli nie, należy uzasadnić potrzebę uzyskania wsparcia ze strony UE</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pStyle w:val="ManualHeading3"/>
        <w:spacing w:before="0" w:line="24" w:lineRule="atLeast"/>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W punkcie G.1.6.a) oraz G.1.6 b) wskazane zostały dwie podstawowe przesłanki, których wystąpienie uzasadnia dofinansowanie realizacji danego projektu, tj.:</w:t>
            </w:r>
          </w:p>
          <w:p w:rsidR="00562A25" w:rsidRPr="007F7DDC" w:rsidRDefault="00562A25" w:rsidP="002E0340">
            <w:pPr>
              <w:numPr>
                <w:ilvl w:val="0"/>
                <w:numId w:val="49"/>
              </w:numPr>
              <w:spacing w:after="120" w:line="24" w:lineRule="atLeast"/>
              <w:jc w:val="both"/>
              <w:rPr>
                <w:rFonts w:ascii="Arial" w:hAnsi="Arial" w:cs="Arial"/>
                <w:color w:val="000000"/>
                <w:sz w:val="20"/>
              </w:rPr>
            </w:pPr>
            <w:r w:rsidRPr="007F7DDC">
              <w:rPr>
                <w:rFonts w:ascii="Arial" w:hAnsi="Arial" w:cs="Arial"/>
                <w:color w:val="000000"/>
                <w:sz w:val="20"/>
              </w:rPr>
              <w:t>dofinansowanie przyczyni się do przyspieszenia realizacji projektu;</w:t>
            </w:r>
          </w:p>
          <w:p w:rsidR="00562A25" w:rsidRPr="007F7DDC" w:rsidRDefault="00562A25" w:rsidP="002E0340">
            <w:pPr>
              <w:numPr>
                <w:ilvl w:val="0"/>
                <w:numId w:val="49"/>
              </w:numPr>
              <w:spacing w:after="120" w:line="24" w:lineRule="atLeast"/>
              <w:jc w:val="both"/>
              <w:rPr>
                <w:rFonts w:ascii="Arial" w:hAnsi="Arial" w:cs="Arial"/>
                <w:color w:val="000000"/>
                <w:sz w:val="20"/>
              </w:rPr>
            </w:pPr>
            <w:r w:rsidRPr="007F7DDC">
              <w:rPr>
                <w:rFonts w:ascii="Arial" w:hAnsi="Arial" w:cs="Arial"/>
                <w:color w:val="000000"/>
                <w:sz w:val="20"/>
              </w:rPr>
              <w:t>dofinansowanie istotnie przyczyni się do realizacji projektu.</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Nie należy utożsamiać powyższych przesłanek, gdyż pierwsza z nich wpływa na harmonogram realizacji projektu (innymi słowy, bez dofinansowania projekt będzie możliwy do zrealizowania, ale w dłuższej perspektywie czasowej), natomiast druga z nich wpływa na możliwość realizacji projektu (innymi słowy, bez dofinansowania mogą powstać trudności w zrealizowaniu projektu w ogóle).</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Dla każdej odpowiedzi twierdzącej (tj. zaznaczenia kwadratu TAK) należy podać stosowne uzasadnienie.</w:t>
            </w:r>
          </w:p>
        </w:tc>
      </w:tr>
    </w:tbl>
    <w:p w:rsidR="00562A25" w:rsidRPr="007F7DDC" w:rsidRDefault="00562A25" w:rsidP="00562A25">
      <w:pPr>
        <w:pStyle w:val="ManualHeading2"/>
        <w:spacing w:before="0" w:line="24" w:lineRule="atLeast"/>
        <w:rPr>
          <w:rFonts w:ascii="Arial" w:hAnsi="Arial" w:cs="Arial"/>
          <w:color w:val="000000"/>
        </w:rPr>
      </w:pPr>
    </w:p>
    <w:p w:rsidR="00562A25" w:rsidRPr="007F7DDC" w:rsidRDefault="00562A25" w:rsidP="00562A25">
      <w:pPr>
        <w:pStyle w:val="ManualHeading2"/>
        <w:spacing w:before="0" w:line="24" w:lineRule="atLeast"/>
        <w:rPr>
          <w:rFonts w:ascii="Arial" w:hAnsi="Arial" w:cs="Arial"/>
          <w:bCs/>
          <w:color w:val="000000"/>
          <w:sz w:val="20"/>
        </w:rPr>
      </w:pPr>
      <w:r w:rsidRPr="007F7DDC">
        <w:rPr>
          <w:rFonts w:ascii="Arial" w:hAnsi="Arial" w:cs="Arial"/>
          <w:color w:val="000000"/>
          <w:sz w:val="20"/>
        </w:rPr>
        <w:t>G.2</w:t>
      </w:r>
      <w:r w:rsidRPr="007F7DDC">
        <w:rPr>
          <w:rFonts w:ascii="Arial" w:hAnsi="Arial" w:cs="Arial"/>
          <w:color w:val="000000"/>
          <w:sz w:val="20"/>
        </w:rPr>
        <w:tab/>
      </w:r>
      <w:bookmarkEnd w:id="106"/>
      <w:r w:rsidRPr="007F7DDC">
        <w:rPr>
          <w:rFonts w:ascii="Arial" w:hAnsi="Arial" w:cs="Arial"/>
          <w:bCs/>
          <w:color w:val="000000"/>
          <w:sz w:val="20"/>
        </w:rPr>
        <w:t xml:space="preserve">Wskaźniki wykonania rzeczowego zgodnie z wymogiem art. 101 ust. 1 lit. h) </w:t>
      </w:r>
      <w:r w:rsidRPr="007F7DDC">
        <w:rPr>
          <w:rFonts w:ascii="Arial" w:hAnsi="Arial" w:cs="Arial"/>
          <w:bCs/>
          <w:i/>
          <w:color w:val="000000"/>
          <w:sz w:val="20"/>
        </w:rPr>
        <w:t>Rozporządzenia (UE) nr 1303/2013 z dn. 17 grudnia 2013</w:t>
      </w:r>
      <w:r w:rsidRPr="007F7DDC">
        <w:rPr>
          <w:rFonts w:ascii="Arial" w:hAnsi="Arial" w:cs="Arial"/>
          <w:bCs/>
          <w:color w:val="000000"/>
          <w:sz w:val="20"/>
        </w:rPr>
        <w:t xml:space="preserve"> </w:t>
      </w:r>
      <w:r w:rsidRPr="007F7DDC">
        <w:rPr>
          <w:rFonts w:ascii="Arial" w:hAnsi="Arial" w:cs="Arial"/>
          <w:bCs/>
          <w:i/>
          <w:color w:val="000000"/>
          <w:sz w:val="20"/>
        </w:rPr>
        <w:t>r.</w:t>
      </w:r>
      <w:r w:rsidRPr="007F7DDC">
        <w:rPr>
          <w:rFonts w:ascii="Arial" w:hAnsi="Arial" w:cs="Arial"/>
          <w:bCs/>
          <w:color w:val="000000"/>
          <w:sz w:val="20"/>
        </w:rPr>
        <w:t xml:space="preserve"> służące do monitorowania postępów</w:t>
      </w:r>
    </w:p>
    <w:p w:rsidR="00562A25" w:rsidRPr="007F7DDC" w:rsidRDefault="00562A25" w:rsidP="00562A25">
      <w:pPr>
        <w:pStyle w:val="Text3"/>
        <w:ind w:left="0"/>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634"/>
        <w:gridCol w:w="1993"/>
        <w:gridCol w:w="1595"/>
        <w:gridCol w:w="932"/>
        <w:gridCol w:w="1593"/>
        <w:gridCol w:w="943"/>
        <w:gridCol w:w="917"/>
      </w:tblGrid>
      <w:tr w:rsidR="00562A25" w:rsidRPr="007F7DDC" w:rsidTr="007F74C5">
        <w:tc>
          <w:tcPr>
            <w:tcW w:w="344" w:type="pct"/>
            <w:shd w:val="clear" w:color="auto" w:fill="EAF1DD"/>
          </w:tcPr>
          <w:p w:rsidR="00562A25" w:rsidRPr="007F7DDC" w:rsidRDefault="00562A25" w:rsidP="007F74C5">
            <w:pPr>
              <w:pStyle w:val="Text3"/>
              <w:ind w:left="0"/>
              <w:jc w:val="center"/>
              <w:rPr>
                <w:rFonts w:ascii="Arial" w:hAnsi="Arial" w:cs="Arial"/>
                <w:b/>
                <w:iCs/>
                <w:smallCaps/>
                <w:color w:val="000000"/>
                <w:sz w:val="12"/>
                <w:szCs w:val="12"/>
              </w:rPr>
            </w:pPr>
          </w:p>
          <w:p w:rsidR="00562A25" w:rsidRPr="007F7DDC" w:rsidRDefault="00562A25" w:rsidP="007F74C5">
            <w:pPr>
              <w:pStyle w:val="Text3"/>
              <w:ind w:left="0"/>
              <w:jc w:val="center"/>
              <w:rPr>
                <w:rFonts w:ascii="Arial" w:hAnsi="Arial" w:cs="Arial"/>
                <w:b/>
                <w:iCs/>
                <w:smallCaps/>
                <w:color w:val="000000"/>
                <w:sz w:val="12"/>
                <w:szCs w:val="12"/>
              </w:rPr>
            </w:pPr>
          </w:p>
          <w:p w:rsidR="00562A25" w:rsidRPr="007F7DDC" w:rsidRDefault="00562A25" w:rsidP="007F74C5">
            <w:pPr>
              <w:pStyle w:val="Text3"/>
              <w:ind w:left="0"/>
              <w:jc w:val="center"/>
              <w:rPr>
                <w:rFonts w:ascii="Arial" w:hAnsi="Arial" w:cs="Arial"/>
                <w:b/>
                <w:iCs/>
                <w:smallCaps/>
                <w:color w:val="000000"/>
                <w:sz w:val="12"/>
                <w:szCs w:val="12"/>
              </w:rPr>
            </w:pPr>
          </w:p>
          <w:p w:rsidR="00562A25" w:rsidRPr="007F7DDC" w:rsidRDefault="00562A25" w:rsidP="007F74C5">
            <w:pPr>
              <w:pStyle w:val="Text3"/>
              <w:ind w:left="0"/>
              <w:jc w:val="center"/>
              <w:rPr>
                <w:rFonts w:ascii="Arial" w:hAnsi="Arial" w:cs="Arial"/>
                <w:b/>
                <w:iCs/>
                <w:smallCaps/>
                <w:color w:val="000000"/>
                <w:sz w:val="12"/>
                <w:szCs w:val="12"/>
              </w:rPr>
            </w:pPr>
            <w:r w:rsidRPr="007F7DDC">
              <w:rPr>
                <w:rFonts w:ascii="Arial" w:hAnsi="Arial" w:cs="Arial"/>
                <w:b/>
                <w:iCs/>
                <w:smallCaps/>
                <w:color w:val="000000"/>
                <w:sz w:val="12"/>
                <w:szCs w:val="12"/>
              </w:rPr>
              <w:t>Po</w:t>
            </w:r>
          </w:p>
          <w:p w:rsidR="00562A25" w:rsidRPr="007F7DDC" w:rsidRDefault="00562A25" w:rsidP="007F74C5">
            <w:pPr>
              <w:pStyle w:val="Text3"/>
              <w:ind w:left="0"/>
              <w:jc w:val="center"/>
              <w:rPr>
                <w:rFonts w:ascii="Arial" w:hAnsi="Arial" w:cs="Arial"/>
                <w:b/>
                <w:iCs/>
                <w:smallCaps/>
                <w:color w:val="000000"/>
                <w:sz w:val="12"/>
                <w:szCs w:val="12"/>
              </w:rPr>
            </w:pPr>
            <w:r w:rsidRPr="007F7DDC">
              <w:rPr>
                <w:rFonts w:ascii="Arial" w:hAnsi="Arial" w:cs="Arial"/>
                <w:b/>
                <w:iCs/>
                <w:smallCaps/>
                <w:color w:val="000000"/>
                <w:sz w:val="12"/>
                <w:szCs w:val="12"/>
              </w:rPr>
              <w:t>CCI</w:t>
            </w:r>
          </w:p>
        </w:tc>
        <w:tc>
          <w:tcPr>
            <w:tcW w:w="343" w:type="pct"/>
            <w:shd w:val="clear" w:color="auto" w:fill="EAF1DD"/>
            <w:vAlign w:val="center"/>
          </w:tcPr>
          <w:p w:rsidR="00562A25" w:rsidRPr="007F7DDC" w:rsidRDefault="00562A25" w:rsidP="007F74C5">
            <w:pPr>
              <w:pStyle w:val="Text3"/>
              <w:ind w:left="0"/>
              <w:jc w:val="center"/>
              <w:rPr>
                <w:rFonts w:ascii="Arial" w:hAnsi="Arial" w:cs="Arial"/>
                <w:b/>
                <w:smallCaps/>
                <w:color w:val="000000"/>
                <w:sz w:val="12"/>
                <w:szCs w:val="12"/>
              </w:rPr>
            </w:pPr>
            <w:r w:rsidRPr="007F7DDC">
              <w:rPr>
                <w:rFonts w:ascii="Arial" w:hAnsi="Arial" w:cs="Arial"/>
                <w:b/>
                <w:iCs/>
                <w:smallCaps/>
                <w:color w:val="000000"/>
                <w:sz w:val="12"/>
                <w:szCs w:val="12"/>
              </w:rPr>
              <w:t>Oś prioryte-towa</w:t>
            </w:r>
          </w:p>
        </w:tc>
        <w:tc>
          <w:tcPr>
            <w:tcW w:w="1078" w:type="pct"/>
            <w:shd w:val="clear" w:color="auto" w:fill="EAF1DD"/>
            <w:vAlign w:val="center"/>
          </w:tcPr>
          <w:p w:rsidR="00562A25" w:rsidRPr="007F7DDC" w:rsidRDefault="00562A25" w:rsidP="007F74C5">
            <w:pPr>
              <w:pStyle w:val="Text3"/>
              <w:ind w:left="0"/>
              <w:jc w:val="center"/>
              <w:rPr>
                <w:rFonts w:ascii="Arial" w:hAnsi="Arial" w:cs="Arial"/>
                <w:b/>
                <w:smallCaps/>
                <w:color w:val="000000"/>
                <w:sz w:val="12"/>
                <w:szCs w:val="12"/>
              </w:rPr>
            </w:pPr>
            <w:r w:rsidRPr="007F7DDC">
              <w:rPr>
                <w:rFonts w:ascii="Arial" w:hAnsi="Arial" w:cs="Arial"/>
                <w:b/>
                <w:iCs/>
                <w:smallCaps/>
                <w:color w:val="000000"/>
                <w:sz w:val="12"/>
                <w:szCs w:val="12"/>
              </w:rPr>
              <w:t>Nazwa wskaźnika</w:t>
            </w:r>
          </w:p>
        </w:tc>
        <w:tc>
          <w:tcPr>
            <w:tcW w:w="863" w:type="pct"/>
            <w:shd w:val="clear" w:color="auto" w:fill="EAF1DD"/>
            <w:vAlign w:val="center"/>
          </w:tcPr>
          <w:p w:rsidR="00562A25" w:rsidRPr="007F7DDC" w:rsidRDefault="00562A25" w:rsidP="007F74C5">
            <w:pPr>
              <w:pStyle w:val="Text3"/>
              <w:ind w:left="0"/>
              <w:jc w:val="center"/>
              <w:rPr>
                <w:rFonts w:ascii="Arial" w:hAnsi="Arial" w:cs="Arial"/>
                <w:b/>
                <w:iCs/>
                <w:smallCaps/>
                <w:color w:val="000000"/>
                <w:sz w:val="12"/>
                <w:szCs w:val="12"/>
              </w:rPr>
            </w:pPr>
            <w:r w:rsidRPr="007F7DDC">
              <w:rPr>
                <w:rFonts w:ascii="Arial" w:hAnsi="Arial" w:cs="Arial"/>
                <w:b/>
                <w:iCs/>
                <w:smallCaps/>
                <w:color w:val="000000"/>
                <w:sz w:val="12"/>
                <w:szCs w:val="12"/>
              </w:rPr>
              <w:t>Typ wskaźnika (produkt/rezultat bezpośredni)</w:t>
            </w:r>
          </w:p>
        </w:tc>
        <w:tc>
          <w:tcPr>
            <w:tcW w:w="504" w:type="pct"/>
            <w:shd w:val="clear" w:color="auto" w:fill="EAF1DD"/>
            <w:vAlign w:val="center"/>
          </w:tcPr>
          <w:p w:rsidR="00562A25" w:rsidRPr="007F7DDC" w:rsidRDefault="00562A25" w:rsidP="007F74C5">
            <w:pPr>
              <w:pStyle w:val="Text3"/>
              <w:ind w:left="0"/>
              <w:jc w:val="center"/>
              <w:rPr>
                <w:rFonts w:ascii="Arial" w:hAnsi="Arial" w:cs="Arial"/>
                <w:b/>
                <w:iCs/>
                <w:smallCaps/>
                <w:color w:val="000000"/>
                <w:sz w:val="12"/>
                <w:szCs w:val="12"/>
              </w:rPr>
            </w:pPr>
            <w:r w:rsidRPr="007F7DDC">
              <w:rPr>
                <w:rFonts w:ascii="Arial" w:hAnsi="Arial" w:cs="Arial"/>
                <w:b/>
                <w:iCs/>
                <w:smallCaps/>
                <w:color w:val="000000"/>
                <w:sz w:val="12"/>
                <w:szCs w:val="12"/>
              </w:rPr>
              <w:t>Typ wskaźnika: 1. wskaźnik istotny dla celów interwencji</w:t>
            </w:r>
          </w:p>
          <w:p w:rsidR="00562A25" w:rsidRPr="007F7DDC" w:rsidRDefault="00562A25" w:rsidP="007F74C5">
            <w:pPr>
              <w:pStyle w:val="Text3"/>
              <w:ind w:left="0"/>
              <w:jc w:val="center"/>
              <w:rPr>
                <w:rFonts w:ascii="Arial" w:hAnsi="Arial" w:cs="Arial"/>
                <w:b/>
                <w:iCs/>
                <w:smallCaps/>
                <w:color w:val="000000"/>
                <w:sz w:val="12"/>
                <w:szCs w:val="12"/>
              </w:rPr>
            </w:pPr>
            <w:r w:rsidRPr="007F7DDC">
              <w:rPr>
                <w:rFonts w:ascii="Arial" w:hAnsi="Arial" w:cs="Arial"/>
                <w:b/>
                <w:iCs/>
                <w:smallCaps/>
                <w:color w:val="000000"/>
                <w:sz w:val="12"/>
                <w:szCs w:val="12"/>
              </w:rPr>
              <w:t>2. wskaźnik informacyjny</w:t>
            </w:r>
          </w:p>
          <w:p w:rsidR="00562A25" w:rsidRPr="007F7DDC" w:rsidRDefault="00562A25" w:rsidP="007F74C5">
            <w:pPr>
              <w:pStyle w:val="Text3"/>
              <w:ind w:left="0"/>
              <w:jc w:val="center"/>
              <w:rPr>
                <w:rFonts w:ascii="Arial" w:hAnsi="Arial" w:cs="Arial"/>
                <w:b/>
                <w:iCs/>
                <w:smallCaps/>
                <w:color w:val="000000"/>
                <w:sz w:val="12"/>
                <w:szCs w:val="12"/>
              </w:rPr>
            </w:pPr>
            <w:r w:rsidRPr="007F7DDC">
              <w:rPr>
                <w:rFonts w:ascii="Arial" w:hAnsi="Arial" w:cs="Arial"/>
                <w:b/>
                <w:iCs/>
                <w:smallCaps/>
                <w:color w:val="000000"/>
                <w:sz w:val="12"/>
                <w:szCs w:val="12"/>
              </w:rPr>
              <w:t>należy wpisać 1 lub 2</w:t>
            </w:r>
            <w:r w:rsidRPr="007F7DDC">
              <w:rPr>
                <w:rStyle w:val="Odwoanieprzypisudolnego"/>
                <w:rFonts w:ascii="Arial" w:hAnsi="Arial" w:cs="Arial"/>
                <w:b/>
                <w:iCs/>
                <w:smallCaps/>
                <w:color w:val="000000"/>
                <w:sz w:val="12"/>
                <w:szCs w:val="12"/>
              </w:rPr>
              <w:footnoteReference w:id="98"/>
            </w:r>
          </w:p>
        </w:tc>
        <w:tc>
          <w:tcPr>
            <w:tcW w:w="862" w:type="pct"/>
            <w:shd w:val="clear" w:color="auto" w:fill="EAF1DD"/>
            <w:vAlign w:val="center"/>
          </w:tcPr>
          <w:p w:rsidR="00562A25" w:rsidRPr="007F7DDC" w:rsidRDefault="00562A25" w:rsidP="007F74C5">
            <w:pPr>
              <w:pStyle w:val="Text3"/>
              <w:ind w:left="0"/>
              <w:jc w:val="center"/>
              <w:rPr>
                <w:rFonts w:ascii="Arial" w:hAnsi="Arial" w:cs="Arial"/>
                <w:b/>
                <w:smallCaps/>
                <w:color w:val="000000"/>
                <w:sz w:val="12"/>
                <w:szCs w:val="12"/>
              </w:rPr>
            </w:pPr>
            <w:r w:rsidRPr="007F7DDC">
              <w:rPr>
                <w:rFonts w:ascii="Arial" w:hAnsi="Arial" w:cs="Arial"/>
                <w:b/>
                <w:iCs/>
                <w:smallCaps/>
                <w:color w:val="000000"/>
                <w:sz w:val="12"/>
                <w:szCs w:val="12"/>
              </w:rPr>
              <w:t>Jednostka pomiaru</w:t>
            </w:r>
          </w:p>
        </w:tc>
        <w:tc>
          <w:tcPr>
            <w:tcW w:w="510" w:type="pct"/>
            <w:shd w:val="clear" w:color="auto" w:fill="EAF1DD"/>
            <w:vAlign w:val="center"/>
          </w:tcPr>
          <w:p w:rsidR="00562A25" w:rsidRPr="007F7DDC" w:rsidRDefault="00562A25" w:rsidP="007F74C5">
            <w:pPr>
              <w:pStyle w:val="Text3"/>
              <w:ind w:left="0"/>
              <w:jc w:val="center"/>
              <w:rPr>
                <w:rFonts w:ascii="Arial" w:hAnsi="Arial" w:cs="Arial"/>
                <w:b/>
                <w:smallCaps/>
                <w:color w:val="000000"/>
                <w:sz w:val="12"/>
                <w:szCs w:val="12"/>
              </w:rPr>
            </w:pPr>
            <w:r w:rsidRPr="007F7DDC">
              <w:rPr>
                <w:rFonts w:ascii="Arial" w:hAnsi="Arial" w:cs="Arial"/>
                <w:b/>
                <w:iCs/>
                <w:smallCaps/>
                <w:color w:val="000000"/>
                <w:sz w:val="12"/>
                <w:szCs w:val="12"/>
              </w:rPr>
              <w:t>Wartość docelowa w odniesieniu do projektu</w:t>
            </w:r>
          </w:p>
        </w:tc>
        <w:tc>
          <w:tcPr>
            <w:tcW w:w="496" w:type="pct"/>
            <w:shd w:val="clear" w:color="auto" w:fill="EAF1DD"/>
            <w:vAlign w:val="center"/>
          </w:tcPr>
          <w:p w:rsidR="00562A25" w:rsidRPr="007F7DDC" w:rsidRDefault="00562A25" w:rsidP="007F74C5">
            <w:pPr>
              <w:pStyle w:val="Text3"/>
              <w:ind w:left="0"/>
              <w:jc w:val="center"/>
              <w:rPr>
                <w:rFonts w:ascii="Arial" w:hAnsi="Arial" w:cs="Arial"/>
                <w:b/>
                <w:smallCaps/>
                <w:color w:val="000000"/>
                <w:sz w:val="12"/>
                <w:szCs w:val="12"/>
              </w:rPr>
            </w:pPr>
            <w:r w:rsidRPr="007F7DDC">
              <w:rPr>
                <w:rFonts w:ascii="Arial" w:hAnsi="Arial" w:cs="Arial"/>
                <w:b/>
                <w:iCs/>
                <w:smallCaps/>
                <w:color w:val="000000"/>
                <w:sz w:val="12"/>
                <w:szCs w:val="12"/>
              </w:rPr>
              <w:t>Rok docelowy</w:t>
            </w:r>
          </w:p>
        </w:tc>
      </w:tr>
      <w:tr w:rsidR="00562A25" w:rsidRPr="007F7DDC" w:rsidTr="007F74C5">
        <w:tc>
          <w:tcPr>
            <w:tcW w:w="344" w:type="pct"/>
          </w:tcPr>
          <w:p w:rsidR="00562A25" w:rsidRPr="007F7DDC" w:rsidRDefault="00562A25" w:rsidP="007F74C5">
            <w:pPr>
              <w:pStyle w:val="Text3"/>
              <w:ind w:left="34"/>
              <w:jc w:val="left"/>
              <w:rPr>
                <w:rFonts w:ascii="Arial" w:hAnsi="Arial" w:cs="Arial"/>
                <w:color w:val="000000"/>
                <w:sz w:val="20"/>
              </w:rPr>
            </w:pPr>
          </w:p>
        </w:tc>
        <w:tc>
          <w:tcPr>
            <w:tcW w:w="343" w:type="pct"/>
          </w:tcPr>
          <w:p w:rsidR="00562A25" w:rsidRPr="007F7DDC" w:rsidRDefault="00562A25" w:rsidP="007F74C5">
            <w:pPr>
              <w:pStyle w:val="Text3"/>
              <w:ind w:left="34"/>
              <w:jc w:val="left"/>
              <w:rPr>
                <w:rFonts w:ascii="Arial" w:hAnsi="Arial" w:cs="Arial"/>
                <w:color w:val="000000"/>
                <w:sz w:val="20"/>
              </w:rPr>
            </w:pPr>
          </w:p>
        </w:tc>
        <w:tc>
          <w:tcPr>
            <w:tcW w:w="1078" w:type="pct"/>
            <w:shd w:val="clear" w:color="auto" w:fill="auto"/>
          </w:tcPr>
          <w:p w:rsidR="00562A25" w:rsidRPr="007F7DDC" w:rsidRDefault="00562A25" w:rsidP="007F74C5">
            <w:pPr>
              <w:pStyle w:val="Text3"/>
              <w:spacing w:before="0" w:after="0"/>
              <w:ind w:left="34"/>
              <w:rPr>
                <w:rFonts w:ascii="Arial" w:hAnsi="Arial" w:cs="Arial"/>
                <w:color w:val="000000"/>
                <w:sz w:val="20"/>
              </w:rPr>
            </w:pPr>
          </w:p>
        </w:tc>
        <w:tc>
          <w:tcPr>
            <w:tcW w:w="863" w:type="pct"/>
          </w:tcPr>
          <w:p w:rsidR="00562A25" w:rsidRPr="007F7DDC" w:rsidRDefault="00562A25" w:rsidP="007F74C5">
            <w:pPr>
              <w:pStyle w:val="Text3"/>
              <w:ind w:left="34"/>
              <w:rPr>
                <w:rFonts w:ascii="Arial" w:hAnsi="Arial" w:cs="Arial"/>
                <w:i/>
                <w:color w:val="000000"/>
                <w:sz w:val="20"/>
              </w:rPr>
            </w:pPr>
          </w:p>
        </w:tc>
        <w:tc>
          <w:tcPr>
            <w:tcW w:w="504" w:type="pct"/>
          </w:tcPr>
          <w:p w:rsidR="00562A25" w:rsidRPr="007F7DDC" w:rsidRDefault="00562A25" w:rsidP="007F74C5">
            <w:pPr>
              <w:pStyle w:val="Text3"/>
              <w:spacing w:before="0" w:after="0"/>
              <w:ind w:left="0"/>
              <w:rPr>
                <w:rFonts w:ascii="Arial" w:hAnsi="Arial" w:cs="Arial"/>
                <w:color w:val="000000"/>
                <w:sz w:val="20"/>
              </w:rPr>
            </w:pPr>
          </w:p>
        </w:tc>
        <w:tc>
          <w:tcPr>
            <w:tcW w:w="862" w:type="pct"/>
            <w:shd w:val="clear" w:color="auto" w:fill="auto"/>
          </w:tcPr>
          <w:p w:rsidR="00562A25" w:rsidRPr="007F7DDC" w:rsidRDefault="00562A25" w:rsidP="007F74C5">
            <w:pPr>
              <w:pStyle w:val="Text3"/>
              <w:spacing w:before="0" w:after="0"/>
              <w:ind w:left="0"/>
              <w:rPr>
                <w:rFonts w:ascii="Arial" w:hAnsi="Arial" w:cs="Arial"/>
                <w:color w:val="000000"/>
                <w:sz w:val="20"/>
              </w:rPr>
            </w:pPr>
          </w:p>
        </w:tc>
        <w:tc>
          <w:tcPr>
            <w:tcW w:w="510" w:type="pct"/>
            <w:shd w:val="clear" w:color="auto" w:fill="auto"/>
          </w:tcPr>
          <w:p w:rsidR="00562A25" w:rsidRPr="007F7DDC" w:rsidRDefault="00562A25" w:rsidP="007F74C5">
            <w:pPr>
              <w:pStyle w:val="Text3"/>
              <w:ind w:left="0"/>
              <w:rPr>
                <w:rFonts w:ascii="Arial" w:hAnsi="Arial" w:cs="Arial"/>
                <w:color w:val="000000"/>
                <w:sz w:val="20"/>
              </w:rPr>
            </w:pPr>
          </w:p>
        </w:tc>
        <w:tc>
          <w:tcPr>
            <w:tcW w:w="496" w:type="pct"/>
            <w:shd w:val="clear" w:color="auto" w:fill="auto"/>
          </w:tcPr>
          <w:p w:rsidR="00562A25" w:rsidRPr="007F7DDC" w:rsidRDefault="00562A25" w:rsidP="007F74C5">
            <w:pPr>
              <w:pStyle w:val="Text3"/>
              <w:ind w:left="0"/>
              <w:rPr>
                <w:rFonts w:ascii="Arial" w:hAnsi="Arial" w:cs="Arial"/>
                <w:color w:val="000000"/>
                <w:sz w:val="20"/>
              </w:rPr>
            </w:pPr>
          </w:p>
        </w:tc>
      </w:tr>
      <w:tr w:rsidR="00562A25" w:rsidRPr="007F7DDC" w:rsidTr="007F74C5">
        <w:tc>
          <w:tcPr>
            <w:tcW w:w="344" w:type="pct"/>
          </w:tcPr>
          <w:p w:rsidR="00562A25" w:rsidRPr="007F7DDC" w:rsidRDefault="00562A25" w:rsidP="007F74C5">
            <w:pPr>
              <w:pStyle w:val="Text3"/>
              <w:ind w:left="283"/>
              <w:rPr>
                <w:rFonts w:ascii="Arial" w:hAnsi="Arial" w:cs="Arial"/>
                <w:color w:val="000000"/>
                <w:sz w:val="20"/>
              </w:rPr>
            </w:pPr>
          </w:p>
        </w:tc>
        <w:tc>
          <w:tcPr>
            <w:tcW w:w="343" w:type="pct"/>
          </w:tcPr>
          <w:p w:rsidR="00562A25" w:rsidRPr="007F7DDC" w:rsidRDefault="00562A25" w:rsidP="007F74C5">
            <w:pPr>
              <w:pStyle w:val="Text3"/>
              <w:ind w:left="283"/>
              <w:rPr>
                <w:rFonts w:ascii="Arial" w:hAnsi="Arial" w:cs="Arial"/>
                <w:color w:val="000000"/>
                <w:sz w:val="20"/>
              </w:rPr>
            </w:pPr>
          </w:p>
        </w:tc>
        <w:tc>
          <w:tcPr>
            <w:tcW w:w="1078" w:type="pct"/>
            <w:shd w:val="clear" w:color="auto" w:fill="auto"/>
          </w:tcPr>
          <w:p w:rsidR="00562A25" w:rsidRPr="007F7DDC" w:rsidRDefault="00562A25" w:rsidP="007F74C5">
            <w:pPr>
              <w:pStyle w:val="Text3"/>
              <w:ind w:left="283"/>
              <w:rPr>
                <w:rFonts w:ascii="Arial" w:hAnsi="Arial" w:cs="Arial"/>
                <w:color w:val="000000"/>
                <w:sz w:val="20"/>
              </w:rPr>
            </w:pPr>
          </w:p>
        </w:tc>
        <w:tc>
          <w:tcPr>
            <w:tcW w:w="863" w:type="pct"/>
          </w:tcPr>
          <w:p w:rsidR="00562A25" w:rsidRPr="007F7DDC" w:rsidRDefault="00562A25" w:rsidP="007F74C5">
            <w:pPr>
              <w:pStyle w:val="Text3"/>
              <w:ind w:left="0"/>
              <w:rPr>
                <w:rFonts w:ascii="Arial" w:hAnsi="Arial" w:cs="Arial"/>
                <w:color w:val="000000"/>
                <w:sz w:val="20"/>
              </w:rPr>
            </w:pPr>
          </w:p>
        </w:tc>
        <w:tc>
          <w:tcPr>
            <w:tcW w:w="504" w:type="pct"/>
          </w:tcPr>
          <w:p w:rsidR="00562A25" w:rsidRPr="007F7DDC" w:rsidRDefault="00562A25" w:rsidP="007F74C5">
            <w:pPr>
              <w:pStyle w:val="Text3"/>
              <w:ind w:left="0"/>
              <w:rPr>
                <w:rFonts w:ascii="Arial" w:hAnsi="Arial" w:cs="Arial"/>
                <w:color w:val="000000"/>
                <w:sz w:val="20"/>
              </w:rPr>
            </w:pPr>
          </w:p>
        </w:tc>
        <w:tc>
          <w:tcPr>
            <w:tcW w:w="862" w:type="pct"/>
            <w:shd w:val="clear" w:color="auto" w:fill="auto"/>
          </w:tcPr>
          <w:p w:rsidR="00562A25" w:rsidRPr="007F7DDC" w:rsidRDefault="00562A25" w:rsidP="007F74C5">
            <w:pPr>
              <w:pStyle w:val="Text3"/>
              <w:ind w:left="0"/>
              <w:rPr>
                <w:rFonts w:ascii="Arial" w:hAnsi="Arial" w:cs="Arial"/>
                <w:color w:val="000000"/>
                <w:sz w:val="20"/>
              </w:rPr>
            </w:pPr>
          </w:p>
        </w:tc>
        <w:tc>
          <w:tcPr>
            <w:tcW w:w="510" w:type="pct"/>
            <w:shd w:val="clear" w:color="auto" w:fill="auto"/>
          </w:tcPr>
          <w:p w:rsidR="00562A25" w:rsidRPr="007F7DDC" w:rsidRDefault="00562A25" w:rsidP="007F74C5">
            <w:pPr>
              <w:pStyle w:val="Text3"/>
              <w:ind w:left="0"/>
              <w:rPr>
                <w:rFonts w:ascii="Arial" w:hAnsi="Arial" w:cs="Arial"/>
                <w:color w:val="000000"/>
                <w:sz w:val="20"/>
              </w:rPr>
            </w:pPr>
          </w:p>
        </w:tc>
        <w:tc>
          <w:tcPr>
            <w:tcW w:w="496" w:type="pct"/>
            <w:shd w:val="clear" w:color="auto" w:fill="auto"/>
          </w:tcPr>
          <w:p w:rsidR="00562A25" w:rsidRPr="007F7DDC" w:rsidRDefault="00562A25" w:rsidP="007F74C5">
            <w:pPr>
              <w:pStyle w:val="Text3"/>
              <w:ind w:left="0"/>
              <w:rPr>
                <w:rFonts w:ascii="Arial" w:hAnsi="Arial" w:cs="Arial"/>
                <w:color w:val="000000"/>
                <w:sz w:val="20"/>
              </w:rPr>
            </w:pPr>
          </w:p>
        </w:tc>
      </w:tr>
      <w:tr w:rsidR="00562A25" w:rsidRPr="007F7DDC" w:rsidTr="007F74C5">
        <w:tc>
          <w:tcPr>
            <w:tcW w:w="344" w:type="pct"/>
          </w:tcPr>
          <w:p w:rsidR="00562A25" w:rsidRPr="007F7DDC" w:rsidRDefault="00562A25" w:rsidP="007F74C5">
            <w:pPr>
              <w:pStyle w:val="Text3"/>
              <w:ind w:left="0"/>
              <w:rPr>
                <w:rFonts w:ascii="Arial" w:hAnsi="Arial" w:cs="Arial"/>
                <w:color w:val="000000"/>
                <w:sz w:val="20"/>
              </w:rPr>
            </w:pPr>
          </w:p>
        </w:tc>
        <w:tc>
          <w:tcPr>
            <w:tcW w:w="343" w:type="pct"/>
          </w:tcPr>
          <w:p w:rsidR="00562A25" w:rsidRPr="007F7DDC" w:rsidRDefault="00562A25" w:rsidP="007F74C5">
            <w:pPr>
              <w:pStyle w:val="Text3"/>
              <w:ind w:left="0"/>
              <w:rPr>
                <w:rFonts w:ascii="Arial" w:hAnsi="Arial" w:cs="Arial"/>
                <w:color w:val="000000"/>
                <w:sz w:val="20"/>
              </w:rPr>
            </w:pPr>
          </w:p>
        </w:tc>
        <w:tc>
          <w:tcPr>
            <w:tcW w:w="1078" w:type="pct"/>
            <w:shd w:val="clear" w:color="auto" w:fill="auto"/>
          </w:tcPr>
          <w:p w:rsidR="00562A25" w:rsidRPr="007F7DDC" w:rsidRDefault="00562A25" w:rsidP="007F74C5">
            <w:pPr>
              <w:pStyle w:val="Text3"/>
              <w:ind w:left="0"/>
              <w:rPr>
                <w:rFonts w:ascii="Arial" w:hAnsi="Arial" w:cs="Arial"/>
                <w:color w:val="000000"/>
                <w:sz w:val="20"/>
              </w:rPr>
            </w:pPr>
          </w:p>
        </w:tc>
        <w:tc>
          <w:tcPr>
            <w:tcW w:w="863" w:type="pct"/>
          </w:tcPr>
          <w:p w:rsidR="00562A25" w:rsidRPr="007F7DDC" w:rsidRDefault="00562A25" w:rsidP="007F74C5">
            <w:pPr>
              <w:pStyle w:val="Text3"/>
              <w:ind w:left="0"/>
              <w:rPr>
                <w:rFonts w:ascii="Arial" w:hAnsi="Arial" w:cs="Arial"/>
                <w:color w:val="000000"/>
                <w:sz w:val="20"/>
              </w:rPr>
            </w:pPr>
          </w:p>
        </w:tc>
        <w:tc>
          <w:tcPr>
            <w:tcW w:w="504" w:type="pct"/>
          </w:tcPr>
          <w:p w:rsidR="00562A25" w:rsidRPr="007F7DDC" w:rsidRDefault="00562A25" w:rsidP="007F74C5">
            <w:pPr>
              <w:pStyle w:val="Text3"/>
              <w:ind w:left="0"/>
              <w:rPr>
                <w:rFonts w:ascii="Arial" w:hAnsi="Arial" w:cs="Arial"/>
                <w:color w:val="000000"/>
                <w:sz w:val="20"/>
              </w:rPr>
            </w:pPr>
          </w:p>
        </w:tc>
        <w:tc>
          <w:tcPr>
            <w:tcW w:w="862" w:type="pct"/>
            <w:shd w:val="clear" w:color="auto" w:fill="auto"/>
          </w:tcPr>
          <w:p w:rsidR="00562A25" w:rsidRPr="007F7DDC" w:rsidRDefault="00562A25" w:rsidP="007F74C5">
            <w:pPr>
              <w:pStyle w:val="Text3"/>
              <w:ind w:left="0"/>
              <w:rPr>
                <w:rFonts w:ascii="Arial" w:hAnsi="Arial" w:cs="Arial"/>
                <w:color w:val="000000"/>
                <w:sz w:val="20"/>
              </w:rPr>
            </w:pPr>
          </w:p>
        </w:tc>
        <w:tc>
          <w:tcPr>
            <w:tcW w:w="510" w:type="pct"/>
            <w:shd w:val="clear" w:color="auto" w:fill="auto"/>
          </w:tcPr>
          <w:p w:rsidR="00562A25" w:rsidRPr="007F7DDC" w:rsidRDefault="00562A25" w:rsidP="007F74C5">
            <w:pPr>
              <w:pStyle w:val="Text3"/>
              <w:ind w:left="0"/>
              <w:rPr>
                <w:rFonts w:ascii="Arial" w:hAnsi="Arial" w:cs="Arial"/>
                <w:color w:val="000000"/>
                <w:sz w:val="20"/>
              </w:rPr>
            </w:pPr>
          </w:p>
        </w:tc>
        <w:tc>
          <w:tcPr>
            <w:tcW w:w="496" w:type="pct"/>
            <w:shd w:val="clear" w:color="auto" w:fill="auto"/>
          </w:tcPr>
          <w:p w:rsidR="00562A25" w:rsidRPr="007F7DDC" w:rsidRDefault="00562A25" w:rsidP="007F74C5">
            <w:pPr>
              <w:pStyle w:val="Text3"/>
              <w:ind w:left="0"/>
              <w:rPr>
                <w:rFonts w:ascii="Arial" w:hAnsi="Arial" w:cs="Arial"/>
                <w:color w:val="000000"/>
                <w:sz w:val="20"/>
              </w:rPr>
            </w:pPr>
          </w:p>
        </w:tc>
      </w:tr>
      <w:tr w:rsidR="00562A25" w:rsidRPr="007F7DDC" w:rsidTr="007F74C5">
        <w:tc>
          <w:tcPr>
            <w:tcW w:w="344" w:type="pct"/>
          </w:tcPr>
          <w:p w:rsidR="00562A25" w:rsidRPr="007F7DDC" w:rsidRDefault="00562A25" w:rsidP="007F74C5">
            <w:pPr>
              <w:pStyle w:val="Text3"/>
              <w:ind w:left="0"/>
              <w:rPr>
                <w:rFonts w:ascii="Arial" w:hAnsi="Arial" w:cs="Arial"/>
                <w:color w:val="000000"/>
                <w:sz w:val="20"/>
              </w:rPr>
            </w:pPr>
          </w:p>
        </w:tc>
        <w:tc>
          <w:tcPr>
            <w:tcW w:w="343" w:type="pct"/>
          </w:tcPr>
          <w:p w:rsidR="00562A25" w:rsidRPr="007F7DDC" w:rsidRDefault="00562A25" w:rsidP="007F74C5">
            <w:pPr>
              <w:pStyle w:val="Text3"/>
              <w:ind w:left="0"/>
              <w:rPr>
                <w:rFonts w:ascii="Arial" w:hAnsi="Arial" w:cs="Arial"/>
                <w:color w:val="000000"/>
                <w:sz w:val="20"/>
              </w:rPr>
            </w:pPr>
          </w:p>
        </w:tc>
        <w:tc>
          <w:tcPr>
            <w:tcW w:w="1078" w:type="pct"/>
            <w:shd w:val="clear" w:color="auto" w:fill="auto"/>
          </w:tcPr>
          <w:p w:rsidR="00562A25" w:rsidRPr="007F7DDC" w:rsidRDefault="00562A25" w:rsidP="007F74C5">
            <w:pPr>
              <w:pStyle w:val="Text3"/>
              <w:ind w:left="0"/>
              <w:rPr>
                <w:rFonts w:ascii="Arial" w:hAnsi="Arial" w:cs="Arial"/>
                <w:color w:val="000000"/>
                <w:sz w:val="20"/>
              </w:rPr>
            </w:pPr>
          </w:p>
        </w:tc>
        <w:tc>
          <w:tcPr>
            <w:tcW w:w="863" w:type="pct"/>
          </w:tcPr>
          <w:p w:rsidR="00562A25" w:rsidRPr="007F7DDC" w:rsidRDefault="00562A25" w:rsidP="007F74C5">
            <w:pPr>
              <w:pStyle w:val="Text3"/>
              <w:ind w:left="0"/>
              <w:rPr>
                <w:rFonts w:ascii="Arial" w:hAnsi="Arial" w:cs="Arial"/>
                <w:color w:val="000000"/>
                <w:sz w:val="20"/>
              </w:rPr>
            </w:pPr>
          </w:p>
        </w:tc>
        <w:tc>
          <w:tcPr>
            <w:tcW w:w="504" w:type="pct"/>
          </w:tcPr>
          <w:p w:rsidR="00562A25" w:rsidRPr="007F7DDC" w:rsidRDefault="00562A25" w:rsidP="007F74C5">
            <w:pPr>
              <w:pStyle w:val="Text3"/>
              <w:ind w:left="0"/>
              <w:rPr>
                <w:rFonts w:ascii="Arial" w:hAnsi="Arial" w:cs="Arial"/>
                <w:color w:val="000000"/>
                <w:sz w:val="20"/>
              </w:rPr>
            </w:pPr>
          </w:p>
        </w:tc>
        <w:tc>
          <w:tcPr>
            <w:tcW w:w="862" w:type="pct"/>
            <w:shd w:val="clear" w:color="auto" w:fill="auto"/>
          </w:tcPr>
          <w:p w:rsidR="00562A25" w:rsidRPr="007F7DDC" w:rsidRDefault="00562A25" w:rsidP="007F74C5">
            <w:pPr>
              <w:pStyle w:val="Text3"/>
              <w:ind w:left="0"/>
              <w:rPr>
                <w:rFonts w:ascii="Arial" w:hAnsi="Arial" w:cs="Arial"/>
                <w:color w:val="000000"/>
                <w:sz w:val="20"/>
              </w:rPr>
            </w:pPr>
          </w:p>
        </w:tc>
        <w:tc>
          <w:tcPr>
            <w:tcW w:w="510" w:type="pct"/>
            <w:shd w:val="clear" w:color="auto" w:fill="auto"/>
          </w:tcPr>
          <w:p w:rsidR="00562A25" w:rsidRPr="007F7DDC" w:rsidRDefault="00562A25" w:rsidP="007F74C5">
            <w:pPr>
              <w:pStyle w:val="Text3"/>
              <w:ind w:left="0"/>
              <w:rPr>
                <w:rFonts w:ascii="Arial" w:hAnsi="Arial" w:cs="Arial"/>
                <w:color w:val="000000"/>
                <w:sz w:val="20"/>
              </w:rPr>
            </w:pPr>
          </w:p>
        </w:tc>
        <w:tc>
          <w:tcPr>
            <w:tcW w:w="496" w:type="pct"/>
            <w:shd w:val="clear" w:color="auto" w:fill="auto"/>
          </w:tcPr>
          <w:p w:rsidR="00562A25" w:rsidRPr="007F7DDC" w:rsidRDefault="00562A25" w:rsidP="007F74C5">
            <w:pPr>
              <w:pStyle w:val="Text3"/>
              <w:ind w:left="0"/>
              <w:rPr>
                <w:rFonts w:ascii="Arial" w:hAnsi="Arial" w:cs="Arial"/>
                <w:color w:val="000000"/>
                <w:sz w:val="20"/>
              </w:rPr>
            </w:pPr>
          </w:p>
        </w:tc>
      </w:tr>
      <w:tr w:rsidR="00562A25" w:rsidRPr="007F7DDC" w:rsidTr="007F74C5">
        <w:tc>
          <w:tcPr>
            <w:tcW w:w="344" w:type="pct"/>
          </w:tcPr>
          <w:p w:rsidR="00562A25" w:rsidRPr="007F7DDC" w:rsidRDefault="00562A25" w:rsidP="007F74C5">
            <w:pPr>
              <w:pStyle w:val="Text3"/>
              <w:ind w:left="0"/>
              <w:rPr>
                <w:rFonts w:ascii="Arial" w:hAnsi="Arial" w:cs="Arial"/>
                <w:color w:val="000000"/>
                <w:sz w:val="20"/>
              </w:rPr>
            </w:pPr>
          </w:p>
        </w:tc>
        <w:tc>
          <w:tcPr>
            <w:tcW w:w="343" w:type="pct"/>
          </w:tcPr>
          <w:p w:rsidR="00562A25" w:rsidRPr="007F7DDC" w:rsidRDefault="00562A25" w:rsidP="007F74C5">
            <w:pPr>
              <w:pStyle w:val="Text3"/>
              <w:ind w:left="0"/>
              <w:rPr>
                <w:rFonts w:ascii="Arial" w:hAnsi="Arial" w:cs="Arial"/>
                <w:color w:val="000000"/>
                <w:sz w:val="20"/>
              </w:rPr>
            </w:pPr>
          </w:p>
        </w:tc>
        <w:tc>
          <w:tcPr>
            <w:tcW w:w="1078" w:type="pct"/>
            <w:shd w:val="clear" w:color="auto" w:fill="auto"/>
          </w:tcPr>
          <w:p w:rsidR="00562A25" w:rsidRPr="007F7DDC" w:rsidRDefault="00562A25" w:rsidP="007F74C5">
            <w:pPr>
              <w:pStyle w:val="Text3"/>
              <w:ind w:left="0"/>
              <w:rPr>
                <w:rFonts w:ascii="Arial" w:hAnsi="Arial" w:cs="Arial"/>
                <w:color w:val="000000"/>
                <w:sz w:val="20"/>
              </w:rPr>
            </w:pPr>
          </w:p>
        </w:tc>
        <w:tc>
          <w:tcPr>
            <w:tcW w:w="863" w:type="pct"/>
          </w:tcPr>
          <w:p w:rsidR="00562A25" w:rsidRPr="007F7DDC" w:rsidRDefault="00562A25" w:rsidP="007F74C5">
            <w:pPr>
              <w:pStyle w:val="Text3"/>
              <w:ind w:left="0"/>
              <w:rPr>
                <w:rFonts w:ascii="Arial" w:hAnsi="Arial" w:cs="Arial"/>
                <w:color w:val="000000"/>
                <w:sz w:val="20"/>
              </w:rPr>
            </w:pPr>
          </w:p>
        </w:tc>
        <w:tc>
          <w:tcPr>
            <w:tcW w:w="504" w:type="pct"/>
          </w:tcPr>
          <w:p w:rsidR="00562A25" w:rsidRPr="007F7DDC" w:rsidRDefault="00562A25" w:rsidP="007F74C5">
            <w:pPr>
              <w:pStyle w:val="Text3"/>
              <w:ind w:left="0"/>
              <w:rPr>
                <w:rFonts w:ascii="Arial" w:hAnsi="Arial" w:cs="Arial"/>
                <w:color w:val="000000"/>
                <w:sz w:val="20"/>
              </w:rPr>
            </w:pPr>
          </w:p>
        </w:tc>
        <w:tc>
          <w:tcPr>
            <w:tcW w:w="862" w:type="pct"/>
            <w:shd w:val="clear" w:color="auto" w:fill="auto"/>
          </w:tcPr>
          <w:p w:rsidR="00562A25" w:rsidRPr="007F7DDC" w:rsidRDefault="00562A25" w:rsidP="007F74C5">
            <w:pPr>
              <w:pStyle w:val="Text3"/>
              <w:ind w:left="0"/>
              <w:rPr>
                <w:rFonts w:ascii="Arial" w:hAnsi="Arial" w:cs="Arial"/>
                <w:color w:val="000000"/>
                <w:sz w:val="20"/>
              </w:rPr>
            </w:pPr>
          </w:p>
        </w:tc>
        <w:tc>
          <w:tcPr>
            <w:tcW w:w="510" w:type="pct"/>
            <w:shd w:val="clear" w:color="auto" w:fill="auto"/>
          </w:tcPr>
          <w:p w:rsidR="00562A25" w:rsidRPr="007F7DDC" w:rsidRDefault="00562A25" w:rsidP="007F74C5">
            <w:pPr>
              <w:pStyle w:val="Text3"/>
              <w:ind w:left="0"/>
              <w:rPr>
                <w:rFonts w:ascii="Arial" w:hAnsi="Arial" w:cs="Arial"/>
                <w:color w:val="000000"/>
                <w:sz w:val="20"/>
              </w:rPr>
            </w:pPr>
          </w:p>
        </w:tc>
        <w:tc>
          <w:tcPr>
            <w:tcW w:w="496" w:type="pct"/>
            <w:shd w:val="clear" w:color="auto" w:fill="auto"/>
          </w:tcPr>
          <w:p w:rsidR="00562A25" w:rsidRPr="007F7DDC" w:rsidRDefault="00562A25" w:rsidP="007F74C5">
            <w:pPr>
              <w:pStyle w:val="Text3"/>
              <w:ind w:left="0"/>
              <w:rPr>
                <w:rFonts w:ascii="Arial" w:hAnsi="Arial" w:cs="Arial"/>
                <w:color w:val="000000"/>
                <w:sz w:val="20"/>
              </w:rPr>
            </w:pPr>
          </w:p>
        </w:tc>
      </w:tr>
    </w:tbl>
    <w:p w:rsidR="00562A25" w:rsidRPr="007F7DDC" w:rsidRDefault="00562A25" w:rsidP="00562A25">
      <w:pPr>
        <w:keepNext/>
        <w:tabs>
          <w:tab w:val="left" w:pos="850"/>
        </w:tabs>
        <w:outlineLvl w:val="1"/>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929"/>
        </w:trPr>
        <w:tc>
          <w:tcPr>
            <w:tcW w:w="5000" w:type="pct"/>
            <w:shd w:val="clear" w:color="auto" w:fill="D9D9D9"/>
          </w:tcPr>
          <w:p w:rsidR="00562A25" w:rsidRPr="007F7DDC" w:rsidRDefault="00562A25" w:rsidP="007F74C5">
            <w:pPr>
              <w:autoSpaceDE w:val="0"/>
              <w:autoSpaceDN w:val="0"/>
              <w:adjustRightInd w:val="0"/>
              <w:rPr>
                <w:rFonts w:ascii="Arial" w:hAnsi="Arial" w:cs="Arial"/>
                <w:color w:val="000000"/>
                <w:sz w:val="20"/>
                <w:lang w:eastAsia="pl-PL"/>
              </w:rPr>
            </w:pPr>
            <w:r w:rsidRPr="007F7DDC">
              <w:rPr>
                <w:rFonts w:ascii="Arial" w:hAnsi="Arial" w:cs="Arial"/>
                <w:b/>
                <w:bCs/>
                <w:color w:val="000000"/>
                <w:sz w:val="20"/>
                <w:lang w:eastAsia="pl-PL"/>
              </w:rPr>
              <w:t>Instrukcja</w:t>
            </w:r>
            <w:r w:rsidRPr="007F7DDC">
              <w:rPr>
                <w:rFonts w:ascii="Arial" w:hAnsi="Arial" w:cs="Arial"/>
                <w:color w:val="000000"/>
                <w:sz w:val="20"/>
                <w:lang w:eastAsia="pl-PL"/>
              </w:rPr>
              <w:t>:</w:t>
            </w:r>
          </w:p>
          <w:p w:rsidR="00562A25" w:rsidRPr="007F7DDC" w:rsidRDefault="00562A25" w:rsidP="002E0340">
            <w:pPr>
              <w:jc w:val="both"/>
              <w:rPr>
                <w:rFonts w:ascii="Arial" w:hAnsi="Arial" w:cs="Arial"/>
                <w:color w:val="000000"/>
                <w:sz w:val="20"/>
                <w:lang w:eastAsia="pl-PL"/>
              </w:rPr>
            </w:pPr>
            <w:r w:rsidRPr="007F7DDC">
              <w:rPr>
                <w:rFonts w:ascii="Arial" w:hAnsi="Arial" w:cs="Arial"/>
                <w:color w:val="000000"/>
                <w:sz w:val="20"/>
                <w:lang w:eastAsia="pl-PL"/>
              </w:rPr>
              <w:t>W punkcie G.2 należy wpisać podstawowe, właściwe dla danego projektu i kategorii interwencji wskaźniki wykonania rzeczowego. W tym celu należy wpisać obowiązkowo wszystkie właściwe</w:t>
            </w:r>
            <w:r w:rsidR="00A943A9" w:rsidRPr="007F7DDC">
              <w:rPr>
                <w:rStyle w:val="Odwoanieprzypisudolnego"/>
                <w:rFonts w:ascii="Arial" w:hAnsi="Arial" w:cs="Arial"/>
                <w:color w:val="000000"/>
                <w:sz w:val="20"/>
                <w:lang w:eastAsia="pl-PL"/>
              </w:rPr>
              <w:footnoteReference w:id="99"/>
            </w:r>
            <w:r w:rsidRPr="007F7DDC">
              <w:rPr>
                <w:rFonts w:ascii="Arial" w:hAnsi="Arial" w:cs="Arial"/>
                <w:color w:val="000000"/>
                <w:sz w:val="20"/>
                <w:lang w:eastAsia="pl-PL"/>
              </w:rPr>
              <w:t xml:space="preserve"> wskaźniki określone dla danego działania/poddziałania, typu projektu i kategorii interwencji w </w:t>
            </w:r>
            <w:r w:rsidRPr="007F7DDC">
              <w:rPr>
                <w:rFonts w:ascii="Arial" w:hAnsi="Arial" w:cs="Arial"/>
                <w:i/>
                <w:color w:val="000000"/>
                <w:sz w:val="20"/>
              </w:rPr>
              <w:t>Katalogu wskaźników obowiązkowych do monitorowania postępu rzeczowego projektów</w:t>
            </w:r>
            <w:r w:rsidRPr="007F7DDC">
              <w:rPr>
                <w:rStyle w:val="Odwoanieprzypisudolnego"/>
                <w:rFonts w:ascii="Arial" w:hAnsi="Arial" w:cs="Arial"/>
                <w:i/>
                <w:color w:val="000000"/>
                <w:sz w:val="20"/>
              </w:rPr>
              <w:footnoteReference w:id="100"/>
            </w:r>
            <w:r w:rsidRPr="007F7DDC">
              <w:rPr>
                <w:rFonts w:ascii="Arial" w:hAnsi="Arial" w:cs="Arial"/>
                <w:color w:val="000000"/>
                <w:sz w:val="20"/>
                <w:lang w:eastAsia="pl-PL"/>
              </w:rPr>
              <w:t xml:space="preserve">. </w:t>
            </w:r>
          </w:p>
          <w:p w:rsidR="00562A25" w:rsidRPr="007F7DDC" w:rsidRDefault="00562A25" w:rsidP="002E0340">
            <w:pPr>
              <w:jc w:val="both"/>
              <w:rPr>
                <w:rFonts w:ascii="Arial" w:hAnsi="Arial" w:cs="Arial"/>
                <w:color w:val="000000"/>
                <w:sz w:val="20"/>
                <w:lang w:eastAsia="pl-PL"/>
              </w:rPr>
            </w:pPr>
            <w:r w:rsidRPr="007F7DDC">
              <w:rPr>
                <w:rFonts w:ascii="Arial" w:hAnsi="Arial" w:cs="Arial"/>
                <w:color w:val="000000"/>
                <w:sz w:val="20"/>
                <w:lang w:eastAsia="pl-PL"/>
              </w:rPr>
              <w:t xml:space="preserve">W przypadku wskaźników </w:t>
            </w:r>
            <w:r w:rsidRPr="007F7DDC">
              <w:rPr>
                <w:rFonts w:ascii="Arial" w:hAnsi="Arial" w:cs="Arial"/>
                <w:i/>
                <w:iCs/>
                <w:color w:val="000000"/>
                <w:sz w:val="20"/>
                <w:lang w:eastAsia="pl-PL"/>
              </w:rPr>
              <w:t>"Wzrost zatrudnienia we wspieranych podmiotach (innych niż przedsiębiorstwa) [EPC]"</w:t>
            </w:r>
            <w:r w:rsidRPr="007F7DDC">
              <w:rPr>
                <w:rFonts w:ascii="Arial" w:hAnsi="Arial" w:cs="Arial"/>
                <w:color w:val="000000"/>
                <w:sz w:val="20"/>
                <w:lang w:eastAsia="pl-PL"/>
              </w:rPr>
              <w:t xml:space="preserve"> lub </w:t>
            </w:r>
            <w:r w:rsidRPr="007F7DDC">
              <w:rPr>
                <w:rFonts w:ascii="Arial" w:hAnsi="Arial" w:cs="Arial"/>
                <w:i/>
                <w:iCs/>
                <w:color w:val="000000"/>
                <w:sz w:val="20"/>
                <w:lang w:eastAsia="pl-PL"/>
              </w:rPr>
              <w:t>"Liczba nowo utworzonych miejsc pracy - pozostałe formy [EPC]"</w:t>
            </w:r>
            <w:r w:rsidRPr="007F7DDC">
              <w:rPr>
                <w:rFonts w:ascii="Arial" w:hAnsi="Arial" w:cs="Arial"/>
                <w:color w:val="000000"/>
                <w:sz w:val="20"/>
                <w:lang w:eastAsia="pl-PL"/>
              </w:rPr>
              <w:t xml:space="preserve"> należy odnieść się </w:t>
            </w:r>
            <w:r w:rsidRPr="007F7DDC">
              <w:rPr>
                <w:rFonts w:ascii="Arial" w:hAnsi="Arial" w:cs="Arial"/>
                <w:color w:val="000000"/>
                <w:sz w:val="20"/>
                <w:u w:val="single"/>
                <w:lang w:eastAsia="pl-PL"/>
              </w:rPr>
              <w:t>wyłącznie</w:t>
            </w:r>
            <w:r w:rsidRPr="007F7DDC">
              <w:rPr>
                <w:rFonts w:ascii="Arial" w:hAnsi="Arial" w:cs="Arial"/>
                <w:color w:val="000000"/>
                <w:sz w:val="20"/>
                <w:lang w:eastAsia="pl-PL"/>
              </w:rPr>
              <w:t xml:space="preserve"> do wpływu projektu na zatrudnienie generowanego </w:t>
            </w:r>
            <w:r w:rsidRPr="007F7DDC">
              <w:rPr>
                <w:rFonts w:ascii="Arial" w:hAnsi="Arial" w:cs="Arial"/>
                <w:color w:val="000000"/>
                <w:sz w:val="20"/>
                <w:u w:val="single"/>
                <w:lang w:eastAsia="pl-PL"/>
              </w:rPr>
              <w:t>u Beneficjenta</w:t>
            </w:r>
            <w:r w:rsidRPr="007F7DDC">
              <w:rPr>
                <w:rFonts w:ascii="Arial" w:hAnsi="Arial" w:cs="Arial"/>
                <w:color w:val="000000"/>
                <w:sz w:val="20"/>
                <w:lang w:eastAsia="pl-PL"/>
              </w:rPr>
              <w:t>.</w:t>
            </w:r>
          </w:p>
          <w:p w:rsidR="00562A25" w:rsidRPr="007F7DDC" w:rsidRDefault="00562A25" w:rsidP="002E0340">
            <w:pPr>
              <w:jc w:val="both"/>
              <w:rPr>
                <w:rFonts w:ascii="Arial" w:hAnsi="Arial" w:cs="Arial"/>
                <w:color w:val="000000"/>
                <w:sz w:val="20"/>
                <w:lang w:eastAsia="pl-PL"/>
              </w:rPr>
            </w:pPr>
            <w:r w:rsidRPr="007F7DDC">
              <w:rPr>
                <w:rFonts w:ascii="Arial" w:hAnsi="Arial" w:cs="Arial"/>
                <w:b/>
                <w:iCs/>
                <w:smallCaps/>
                <w:color w:val="000000"/>
                <w:sz w:val="20"/>
              </w:rPr>
              <w:t xml:space="preserve">Wartość docelowa w odniesieniu do projektu </w:t>
            </w:r>
            <w:r w:rsidRPr="007F7DDC">
              <w:rPr>
                <w:rFonts w:ascii="Arial" w:hAnsi="Arial" w:cs="Arial"/>
                <w:color w:val="000000"/>
                <w:sz w:val="20"/>
                <w:lang w:eastAsia="pl-PL"/>
              </w:rPr>
              <w:t>musi być każdorazowo różna od zera. Zasada ta nie dotyczy jedynie wskaźników należących do kategorii „wskaźniki informacyjne” (w przypadku braku związku między celem projektu a obligatoryjnym wskaźnikiem informacyjnym, jego wartość docelowa może być określona jako zero).</w:t>
            </w:r>
          </w:p>
          <w:p w:rsidR="00562A25" w:rsidRPr="007F7DDC" w:rsidRDefault="00562A25" w:rsidP="002E0340">
            <w:pPr>
              <w:spacing w:before="60" w:after="60"/>
              <w:jc w:val="both"/>
              <w:rPr>
                <w:rFonts w:ascii="Arial" w:hAnsi="Arial" w:cs="Arial"/>
                <w:color w:val="000000"/>
                <w:sz w:val="20"/>
                <w:lang w:eastAsia="pl-PL"/>
              </w:rPr>
            </w:pPr>
            <w:r w:rsidRPr="007F7DDC">
              <w:rPr>
                <w:rFonts w:ascii="Arial" w:hAnsi="Arial" w:cs="Arial"/>
                <w:color w:val="000000"/>
                <w:sz w:val="20"/>
                <w:lang w:eastAsia="pl-PL"/>
              </w:rPr>
              <w:t xml:space="preserve">W przypadku wskaźników rezultatu bezpośredniego, dla których możliwe jest określenie stanu bazowego (tj. sytuacja bazowa wykazuje cechy mierzone wskaźnikiem), wartość docelową należy określić zawsze jako różnicę pomiędzy stanem docelowym a bazowym. (Przykładowo wskaźnik dot. liczby osób korzystających z modernizowanego obiektu: w roku bazowym z obiektu skorzystało 7 tys. osób, w roku docelowym planuje się, że w wyniku modernizacji z obiektu skorzysta 10 tys. osób, wówczas wartość docelowa wynosi: WD = 10 tys. - 7 tys = 3 tys. (a nie 10 tys.)). </w:t>
            </w:r>
          </w:p>
          <w:p w:rsidR="00562A25" w:rsidRPr="007F7DDC" w:rsidRDefault="00562A25" w:rsidP="002E0340">
            <w:pPr>
              <w:spacing w:before="60" w:after="60"/>
              <w:jc w:val="both"/>
              <w:rPr>
                <w:rFonts w:ascii="Arial" w:hAnsi="Arial" w:cs="Arial"/>
                <w:color w:val="000000"/>
                <w:sz w:val="20"/>
                <w:lang w:eastAsia="pl-PL"/>
              </w:rPr>
            </w:pPr>
            <w:r w:rsidRPr="007F7DDC">
              <w:rPr>
                <w:rFonts w:ascii="Arial" w:hAnsi="Arial" w:cs="Arial"/>
                <w:color w:val="000000"/>
                <w:sz w:val="20"/>
                <w:lang w:eastAsia="pl-PL"/>
              </w:rPr>
              <w:t>Wartość docelową należy określić kumulatywnie uwzględniając wszystkie lata realizacji projektu. Zasada ta nie dotyczy wskaźników, których jednostka miary wyrażona jest w formule […/rok]. W przypadku wskaźników podawanych w jednostkach na rok wartość docelową należy określić jedynie dla roku docelowego.</w:t>
            </w:r>
          </w:p>
          <w:p w:rsidR="00562A25" w:rsidRPr="007F7DDC" w:rsidRDefault="00562A25" w:rsidP="002E0340">
            <w:pPr>
              <w:spacing w:after="0"/>
              <w:jc w:val="both"/>
              <w:rPr>
                <w:rFonts w:ascii="Arial" w:hAnsi="Arial" w:cs="Arial"/>
                <w:color w:val="000000"/>
                <w:sz w:val="20"/>
                <w:lang w:eastAsia="pl-PL"/>
              </w:rPr>
            </w:pPr>
            <w:r w:rsidRPr="007F7DDC">
              <w:rPr>
                <w:rFonts w:ascii="Arial" w:hAnsi="Arial" w:cs="Arial"/>
                <w:color w:val="000000"/>
                <w:sz w:val="20"/>
                <w:lang w:eastAsia="pl-PL"/>
              </w:rPr>
              <w:t xml:space="preserve">W odniesieniu do kolumny </w:t>
            </w:r>
            <w:r w:rsidRPr="007F7DDC">
              <w:rPr>
                <w:rFonts w:ascii="Arial" w:hAnsi="Arial" w:cs="Arial"/>
                <w:b/>
                <w:iCs/>
                <w:smallCaps/>
                <w:color w:val="000000"/>
                <w:sz w:val="20"/>
              </w:rPr>
              <w:t>Rok docelowy</w:t>
            </w:r>
            <w:r w:rsidRPr="007F7DDC">
              <w:rPr>
                <w:rFonts w:ascii="Arial" w:hAnsi="Arial" w:cs="Arial"/>
                <w:color w:val="000000"/>
                <w:sz w:val="20"/>
                <w:lang w:eastAsia="pl-PL"/>
              </w:rPr>
              <w:t xml:space="preserve"> należy mieć na uwadze, że osiągnięte wartości wskaźników produktu powinny zostać wykazane najpóźniej we wniosku o płatność końcową. </w:t>
            </w:r>
          </w:p>
          <w:p w:rsidR="00562A25" w:rsidRPr="007F7DDC" w:rsidRDefault="00562A25" w:rsidP="002E0340">
            <w:pPr>
              <w:spacing w:after="60"/>
              <w:jc w:val="both"/>
              <w:rPr>
                <w:rFonts w:ascii="Arial" w:hAnsi="Arial" w:cs="Arial"/>
                <w:color w:val="000000"/>
                <w:sz w:val="20"/>
                <w:lang w:eastAsia="pl-PL"/>
              </w:rPr>
            </w:pPr>
            <w:r w:rsidRPr="007F7DDC">
              <w:rPr>
                <w:rFonts w:ascii="Arial" w:hAnsi="Arial" w:cs="Arial"/>
                <w:color w:val="000000"/>
                <w:sz w:val="20"/>
                <w:lang w:eastAsia="pl-PL"/>
              </w:rPr>
              <w:t>Osiągnięcie wartości docelowej wskaźników rezultatu bezpośredniego powinno nastąpić - co do zasady - w okresie 12 miesięcy od zakończenia okresu realizacji projektu</w:t>
            </w:r>
            <w:r w:rsidRPr="007F7DDC">
              <w:rPr>
                <w:rFonts w:ascii="Arial" w:hAnsi="Arial" w:cs="Arial"/>
                <w:color w:val="000000"/>
              </w:rPr>
              <w:t xml:space="preserve"> (</w:t>
            </w:r>
            <w:r w:rsidRPr="007F7DDC">
              <w:rPr>
                <w:rFonts w:ascii="Arial" w:hAnsi="Arial" w:cs="Arial"/>
                <w:color w:val="000000"/>
                <w:sz w:val="20"/>
                <w:lang w:eastAsia="pl-PL"/>
              </w:rPr>
              <w:t>osiągnięte wartości wskaźników rezultatu bezpośredniego wykazywane są w korekcie do wniosku o płatność końcową).</w:t>
            </w:r>
          </w:p>
          <w:p w:rsidR="00562A25" w:rsidRPr="007F7DDC" w:rsidRDefault="00562A25" w:rsidP="002E0340">
            <w:pPr>
              <w:spacing w:after="60"/>
              <w:jc w:val="both"/>
              <w:rPr>
                <w:rFonts w:ascii="Arial" w:hAnsi="Arial" w:cs="Arial"/>
                <w:color w:val="000000"/>
                <w:sz w:val="20"/>
              </w:rPr>
            </w:pPr>
            <w:r w:rsidRPr="007F7DDC">
              <w:rPr>
                <w:rFonts w:ascii="Arial" w:hAnsi="Arial" w:cs="Arial"/>
                <w:color w:val="000000"/>
                <w:sz w:val="20"/>
                <w:lang w:eastAsia="pl-PL"/>
              </w:rPr>
              <w:t>Postęp w bieżącej realizacji wskaźników wykazywany jest we wniosku o płatność w części dotyczącej stanu realizacji projektu.</w:t>
            </w:r>
          </w:p>
        </w:tc>
      </w:tr>
    </w:tbl>
    <w:p w:rsidR="00562A25" w:rsidRPr="007F7DDC" w:rsidRDefault="00562A25" w:rsidP="00562A25">
      <w:pPr>
        <w:pStyle w:val="Text3"/>
        <w:spacing w:before="0" w:line="24" w:lineRule="atLeast"/>
        <w:ind w:left="0"/>
        <w:rPr>
          <w:rFonts w:ascii="Arial" w:hAnsi="Arial" w:cs="Arial"/>
          <w:color w:val="000000"/>
          <w:sz w:val="20"/>
        </w:rPr>
      </w:pPr>
    </w:p>
    <w:p w:rsidR="00577C8D" w:rsidRPr="007F7DDC" w:rsidRDefault="00577C8D" w:rsidP="00562A25">
      <w:pPr>
        <w:pStyle w:val="Text3"/>
        <w:spacing w:before="0" w:line="24" w:lineRule="atLeast"/>
        <w:ind w:left="0"/>
        <w:rPr>
          <w:rFonts w:ascii="Arial" w:hAnsi="Arial" w:cs="Arial"/>
          <w:color w:val="000000"/>
          <w:sz w:val="20"/>
        </w:rPr>
      </w:pPr>
    </w:p>
    <w:p w:rsidR="00577C8D" w:rsidRPr="007F7DDC" w:rsidRDefault="00577C8D" w:rsidP="00562A25">
      <w:pPr>
        <w:pStyle w:val="Text3"/>
        <w:spacing w:before="0" w:line="24" w:lineRule="atLeast"/>
        <w:ind w:left="0"/>
        <w:rPr>
          <w:rFonts w:ascii="Arial" w:hAnsi="Arial" w:cs="Arial"/>
          <w:color w:val="000000"/>
          <w:sz w:val="20"/>
        </w:rPr>
      </w:pPr>
    </w:p>
    <w:p w:rsidR="00562A25" w:rsidRPr="007F7DDC" w:rsidRDefault="00562A25" w:rsidP="00562A25">
      <w:pPr>
        <w:keepNext/>
        <w:tabs>
          <w:tab w:val="left" w:pos="850"/>
        </w:tabs>
        <w:spacing w:line="24" w:lineRule="atLeast"/>
        <w:ind w:left="850" w:hanging="850"/>
        <w:outlineLvl w:val="1"/>
        <w:rPr>
          <w:rFonts w:ascii="Arial" w:hAnsi="Arial" w:cs="Arial"/>
          <w:b/>
          <w:color w:val="000000"/>
          <w:sz w:val="20"/>
          <w:lang w:eastAsia="de-DE"/>
        </w:rPr>
      </w:pPr>
      <w:bookmarkStart w:id="107" w:name="_Toc402878046"/>
      <w:r w:rsidRPr="007F7DDC">
        <w:rPr>
          <w:rFonts w:ascii="Arial" w:hAnsi="Arial" w:cs="Arial"/>
          <w:b/>
          <w:color w:val="000000"/>
          <w:sz w:val="20"/>
        </w:rPr>
        <w:t>G.3</w:t>
      </w:r>
      <w:r w:rsidRPr="007F7DDC">
        <w:rPr>
          <w:rFonts w:ascii="Arial" w:hAnsi="Arial" w:cs="Arial"/>
          <w:b/>
          <w:color w:val="000000"/>
          <w:sz w:val="20"/>
        </w:rPr>
        <w:tab/>
        <w:t>Ocena ryzyka</w:t>
      </w:r>
      <w:bookmarkEnd w:id="107"/>
      <w:r w:rsidRPr="007F7DDC">
        <w:rPr>
          <w:rFonts w:ascii="Arial" w:hAnsi="Arial" w:cs="Arial"/>
          <w:b/>
          <w:color w:val="000000"/>
          <w:sz w:val="20"/>
        </w:rPr>
        <w:t xml:space="preserve"> </w:t>
      </w:r>
    </w:p>
    <w:p w:rsidR="00562A25" w:rsidRPr="007F7DDC" w:rsidRDefault="00562A25" w:rsidP="00562A25">
      <w:pPr>
        <w:spacing w:line="24" w:lineRule="atLeast"/>
        <w:rPr>
          <w:rFonts w:ascii="Arial" w:hAnsi="Arial" w:cs="Arial"/>
          <w:color w:val="000000"/>
          <w:sz w:val="20"/>
        </w:rPr>
      </w:pP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 xml:space="preserve">Należy przedstawić krótkie podsumowanie głównych zagrożeń dla pomyślnej rzeczowej i finansowej realizacji projektu i proponowane środki zmniejszające ryzyko. </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3500 znaków</w:t>
      </w:r>
    </w:p>
    <w:p w:rsidR="00562A25" w:rsidRPr="007F7DDC" w:rsidRDefault="00562A25" w:rsidP="00562A25">
      <w:pPr>
        <w:pStyle w:val="ManualHeading1"/>
        <w:spacing w:before="0" w:line="24" w:lineRule="atLeast"/>
        <w:rPr>
          <w:rFonts w:ascii="Arial" w:hAnsi="Arial" w:cs="Arial"/>
          <w:smallCaps w:val="0"/>
          <w:color w:val="000000"/>
        </w:rPr>
      </w:pPr>
    </w:p>
    <w:p w:rsidR="00562A25" w:rsidRPr="007F7DDC" w:rsidRDefault="00562A25" w:rsidP="00562A25">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562A25">
      <w:pPr>
        <w:pStyle w:val="ManualHeading1"/>
        <w:keepNext w:val="0"/>
        <w:pBdr>
          <w:top w:val="single" w:sz="4" w:space="1" w:color="auto"/>
          <w:left w:val="single" w:sz="4" w:space="4" w:color="auto"/>
          <w:bottom w:val="single" w:sz="4" w:space="1" w:color="auto"/>
          <w:right w:val="single" w:sz="4" w:space="4" w:color="auto"/>
        </w:pBdr>
        <w:shd w:val="clear" w:color="auto" w:fill="BFBFBF"/>
        <w:tabs>
          <w:tab w:val="clear" w:pos="850"/>
        </w:tabs>
        <w:spacing w:before="120"/>
        <w:ind w:left="0" w:firstLine="0"/>
        <w:outlineLvl w:val="9"/>
        <w:rPr>
          <w:rFonts w:ascii="Arial" w:hAnsi="Arial" w:cs="Arial"/>
          <w:b w:val="0"/>
          <w:smallCaps w:val="0"/>
          <w:color w:val="000000"/>
          <w:sz w:val="20"/>
        </w:rPr>
      </w:pPr>
      <w:r w:rsidRPr="007F7DDC">
        <w:rPr>
          <w:rFonts w:ascii="Arial" w:hAnsi="Arial" w:cs="Arial"/>
          <w:b w:val="0"/>
          <w:smallCaps w:val="0"/>
          <w:color w:val="000000"/>
          <w:sz w:val="20"/>
        </w:rPr>
        <w:t>W punkcie G.3 należy dokonać oceny, które ze zidentyfikowanych czynników ryzyka zagrażających sprawnej i terminowej realizacji projektu w ramach planowanego budżetu są najistotniejsze. W odniesieniu do każdego ze wskazanych czynników należy określić jak istotny jest jego wpływ na realizację projektu i czy ryzyko w związku z tym jest wysokie. Należy ponadto wskazać proponowane środki i działania zmniejszające zidentyfikowane ryzyko. Informacje podane w tym punkcie powinny być spójne z treścią pkt. E.3.3 i mogą stanowić ogólne podsumowanie informacji z tego punktu sporządzone w języku nietechnicznym i niespecjalistycznym.</w:t>
      </w:r>
    </w:p>
    <w:p w:rsidR="00562A25" w:rsidRPr="007F7DDC" w:rsidRDefault="00562A25" w:rsidP="00562A25">
      <w:pPr>
        <w:pStyle w:val="Text1"/>
        <w:rPr>
          <w:rFonts w:ascii="Arial" w:hAnsi="Arial" w:cs="Arial"/>
          <w:color w:val="000000"/>
          <w:lang w:eastAsia="en-GB"/>
        </w:rPr>
      </w:pPr>
    </w:p>
    <w:p w:rsidR="00562A25" w:rsidRPr="007F7DDC" w:rsidRDefault="00562A25" w:rsidP="00562A25">
      <w:pPr>
        <w:pStyle w:val="ManualHeading1"/>
        <w:spacing w:before="0" w:line="24" w:lineRule="atLeast"/>
        <w:rPr>
          <w:rFonts w:ascii="Arial" w:hAnsi="Arial" w:cs="Arial"/>
          <w:color w:val="000000"/>
          <w:sz w:val="20"/>
        </w:rPr>
      </w:pPr>
      <w:bookmarkStart w:id="108" w:name="_Toc402878047"/>
      <w:bookmarkStart w:id="109" w:name="_Toc435104159"/>
      <w:r w:rsidRPr="007F7DDC">
        <w:rPr>
          <w:rFonts w:ascii="Arial" w:hAnsi="Arial" w:cs="Arial"/>
          <w:color w:val="000000"/>
          <w:sz w:val="20"/>
        </w:rPr>
        <w:t>H.</w:t>
      </w:r>
      <w:r w:rsidRPr="007F7DDC">
        <w:rPr>
          <w:rFonts w:ascii="Arial" w:hAnsi="Arial" w:cs="Arial"/>
          <w:color w:val="000000"/>
          <w:sz w:val="20"/>
        </w:rPr>
        <w:tab/>
        <w:t>HARMONOGRAM REALIZACJI PROJEKTU</w:t>
      </w:r>
      <w:bookmarkEnd w:id="109"/>
      <w:r w:rsidRPr="007F7DDC">
        <w:rPr>
          <w:rFonts w:ascii="Arial" w:hAnsi="Arial" w:cs="Arial"/>
          <w:color w:val="000000"/>
          <w:sz w:val="20"/>
        </w:rPr>
        <w:t xml:space="preserve"> </w:t>
      </w:r>
      <w:bookmarkEnd w:id="108"/>
    </w:p>
    <w:p w:rsidR="00562A25" w:rsidRPr="007F7DDC" w:rsidRDefault="00562A25" w:rsidP="00562A25">
      <w:pPr>
        <w:pStyle w:val="Text1"/>
        <w:spacing w:before="0" w:line="24" w:lineRule="atLeast"/>
        <w:rPr>
          <w:rFonts w:ascii="Arial" w:hAnsi="Arial" w:cs="Arial"/>
          <w:b/>
          <w:color w:val="000000"/>
          <w:sz w:val="20"/>
          <w:szCs w:val="20"/>
        </w:rPr>
      </w:pPr>
      <w:bookmarkStart w:id="110" w:name="_Toc402878048"/>
      <w:r w:rsidRPr="007F7DDC">
        <w:rPr>
          <w:rFonts w:ascii="Arial" w:hAnsi="Arial" w:cs="Arial"/>
          <w:b/>
          <w:bCs/>
          <w:color w:val="000000"/>
          <w:sz w:val="20"/>
          <w:szCs w:val="20"/>
        </w:rPr>
        <w:t>Jeżeli przewiduje się, że okres realizacji będzie dłuższy niż okres programowania, należy przedstawić harmonogram w odniesieniu do etapów, w stosunku do których złożono wniosek o otrzymanie wsparcia z funduszy w latach 2014–2020.</w:t>
      </w:r>
    </w:p>
    <w:p w:rsidR="00562A25" w:rsidRPr="007F7DDC" w:rsidRDefault="00562A25" w:rsidP="00562A25">
      <w:pPr>
        <w:pStyle w:val="ManualHeading2"/>
        <w:spacing w:before="0" w:line="24" w:lineRule="atLeast"/>
        <w:rPr>
          <w:rFonts w:ascii="Arial" w:hAnsi="Arial" w:cs="Arial"/>
          <w:color w:val="000000"/>
          <w:sz w:val="20"/>
        </w:rPr>
      </w:pPr>
    </w:p>
    <w:p w:rsidR="00562A25" w:rsidRPr="007F7DDC" w:rsidRDefault="00562A25" w:rsidP="00562A25">
      <w:pPr>
        <w:pStyle w:val="ManualHeading2"/>
        <w:spacing w:before="0" w:line="24" w:lineRule="atLeast"/>
        <w:rPr>
          <w:rFonts w:ascii="Arial" w:hAnsi="Arial" w:cs="Arial"/>
          <w:color w:val="000000"/>
          <w:sz w:val="20"/>
        </w:rPr>
      </w:pPr>
      <w:r w:rsidRPr="007F7DDC">
        <w:rPr>
          <w:rFonts w:ascii="Arial" w:hAnsi="Arial" w:cs="Arial"/>
          <w:color w:val="000000"/>
          <w:sz w:val="20"/>
        </w:rPr>
        <w:t>H.1</w:t>
      </w:r>
      <w:r w:rsidRPr="007F7DDC">
        <w:rPr>
          <w:rFonts w:ascii="Arial" w:hAnsi="Arial" w:cs="Arial"/>
          <w:color w:val="000000"/>
          <w:sz w:val="20"/>
        </w:rPr>
        <w:tab/>
        <w:t>Harmonogram</w:t>
      </w:r>
      <w:bookmarkEnd w:id="110"/>
    </w:p>
    <w:p w:rsidR="00562A25" w:rsidRPr="007F7DDC" w:rsidRDefault="00562A25" w:rsidP="00562A25">
      <w:pPr>
        <w:pStyle w:val="Text1"/>
        <w:spacing w:before="0" w:line="24" w:lineRule="atLeast"/>
        <w:rPr>
          <w:rFonts w:ascii="Arial" w:hAnsi="Arial" w:cs="Arial"/>
          <w:color w:val="000000"/>
          <w:sz w:val="20"/>
          <w:szCs w:val="20"/>
        </w:rPr>
      </w:pPr>
      <w:r w:rsidRPr="007F7DDC">
        <w:rPr>
          <w:rFonts w:ascii="Arial" w:hAnsi="Arial" w:cs="Arial"/>
          <w:color w:val="000000"/>
          <w:sz w:val="20"/>
          <w:szCs w:val="20"/>
        </w:rPr>
        <w:t>Należy podać poniżej harmonogram opracowania i realizacji całego projektu oraz załączyć krótki opis harmonogramu głównych kategorii prac (tj. wykres Gantta, jeżeli jest dostępny). Jeżeli wniosek dotyczy etapu projektu, należy wyraźnie wskazać w tabeli części projektu, w stosunku do których składany jest przedmiotowy wniosek o wkład:</w:t>
      </w:r>
    </w:p>
    <w:tbl>
      <w:tblPr>
        <w:tblW w:w="85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2376"/>
        <w:gridCol w:w="2376"/>
      </w:tblGrid>
      <w:tr w:rsidR="00562A25" w:rsidRPr="007F7DDC" w:rsidTr="007F74C5">
        <w:trPr>
          <w:jc w:val="right"/>
        </w:trPr>
        <w:tc>
          <w:tcPr>
            <w:tcW w:w="3826" w:type="dxa"/>
            <w:shd w:val="clear" w:color="auto" w:fill="EAF1DD"/>
            <w:vAlign w:val="center"/>
          </w:tcPr>
          <w:p w:rsidR="00562A25" w:rsidRPr="007F7DDC" w:rsidRDefault="00562A25" w:rsidP="007F74C5">
            <w:pPr>
              <w:spacing w:line="24" w:lineRule="atLeast"/>
              <w:jc w:val="center"/>
              <w:rPr>
                <w:rFonts w:ascii="Arial" w:hAnsi="Arial" w:cs="Arial"/>
                <w:smallCaps/>
                <w:color w:val="000000"/>
                <w:sz w:val="20"/>
              </w:rPr>
            </w:pPr>
          </w:p>
        </w:tc>
        <w:tc>
          <w:tcPr>
            <w:tcW w:w="2376" w:type="dxa"/>
            <w:shd w:val="clear" w:color="auto" w:fill="EAF1DD"/>
            <w:vAlign w:val="center"/>
          </w:tcPr>
          <w:p w:rsidR="00562A25" w:rsidRPr="007F7DDC" w:rsidRDefault="00562A25" w:rsidP="007F74C5">
            <w:pPr>
              <w:spacing w:line="24" w:lineRule="atLeast"/>
              <w:jc w:val="center"/>
              <w:rPr>
                <w:rFonts w:ascii="Arial" w:hAnsi="Arial" w:cs="Arial"/>
                <w:b/>
                <w:smallCaps/>
                <w:color w:val="000000"/>
                <w:sz w:val="20"/>
              </w:rPr>
            </w:pPr>
            <w:r w:rsidRPr="007F7DDC">
              <w:rPr>
                <w:rFonts w:ascii="Arial" w:hAnsi="Arial" w:cs="Arial"/>
                <w:b/>
                <w:bCs/>
                <w:smallCaps/>
                <w:color w:val="000000"/>
                <w:sz w:val="20"/>
              </w:rPr>
              <w:t>Data rozpoczęcia</w:t>
            </w:r>
            <w:r w:rsidRPr="007F7DDC">
              <w:rPr>
                <w:rFonts w:ascii="Arial" w:hAnsi="Arial" w:cs="Arial"/>
                <w:smallCaps/>
                <w:color w:val="000000"/>
                <w:sz w:val="20"/>
              </w:rPr>
              <w:br/>
            </w:r>
            <w:r w:rsidRPr="007F7DDC">
              <w:rPr>
                <w:rFonts w:ascii="Arial" w:hAnsi="Arial" w:cs="Arial"/>
                <w:b/>
                <w:bCs/>
                <w:smallCaps/>
                <w:color w:val="000000"/>
                <w:sz w:val="20"/>
              </w:rPr>
              <w:t>(A)</w:t>
            </w:r>
            <w:r w:rsidRPr="007F7DDC">
              <w:rPr>
                <w:rStyle w:val="Odwoanieprzypisudolnego"/>
                <w:rFonts w:ascii="Arial" w:hAnsi="Arial" w:cs="Arial"/>
                <w:b/>
                <w:smallCaps/>
                <w:color w:val="000000"/>
                <w:sz w:val="20"/>
              </w:rPr>
              <w:footnoteReference w:id="101"/>
            </w:r>
          </w:p>
        </w:tc>
        <w:tc>
          <w:tcPr>
            <w:tcW w:w="2376" w:type="dxa"/>
            <w:shd w:val="clear" w:color="auto" w:fill="EAF1DD"/>
            <w:vAlign w:val="center"/>
          </w:tcPr>
          <w:p w:rsidR="00562A25" w:rsidRPr="007F7DDC" w:rsidRDefault="00562A25" w:rsidP="007F74C5">
            <w:pPr>
              <w:spacing w:line="24" w:lineRule="atLeast"/>
              <w:jc w:val="center"/>
              <w:rPr>
                <w:rFonts w:ascii="Arial" w:hAnsi="Arial" w:cs="Arial"/>
                <w:b/>
                <w:smallCaps/>
                <w:color w:val="000000"/>
                <w:sz w:val="20"/>
              </w:rPr>
            </w:pPr>
            <w:r w:rsidRPr="007F7DDC">
              <w:rPr>
                <w:rFonts w:ascii="Arial" w:hAnsi="Arial" w:cs="Arial"/>
                <w:b/>
                <w:bCs/>
                <w:smallCaps/>
                <w:color w:val="000000"/>
                <w:sz w:val="20"/>
              </w:rPr>
              <w:t>Data ukończenia</w:t>
            </w:r>
            <w:r w:rsidRPr="007F7DDC">
              <w:rPr>
                <w:rFonts w:ascii="Arial" w:hAnsi="Arial" w:cs="Arial"/>
                <w:smallCaps/>
                <w:color w:val="000000"/>
                <w:sz w:val="20"/>
              </w:rPr>
              <w:br/>
            </w:r>
            <w:r w:rsidRPr="007F7DDC">
              <w:rPr>
                <w:rFonts w:ascii="Arial" w:hAnsi="Arial" w:cs="Arial"/>
                <w:b/>
                <w:bCs/>
                <w:smallCaps/>
                <w:color w:val="000000"/>
                <w:sz w:val="20"/>
              </w:rPr>
              <w:t>(B)</w:t>
            </w:r>
            <w:r w:rsidRPr="007F7DDC">
              <w:rPr>
                <w:rStyle w:val="Odwoanieprzypisudolnego"/>
                <w:rFonts w:ascii="Arial" w:hAnsi="Arial" w:cs="Arial"/>
                <w:b/>
                <w:smallCaps/>
                <w:color w:val="000000"/>
                <w:sz w:val="20"/>
              </w:rPr>
              <w:footnoteReference w:id="102"/>
            </w:r>
          </w:p>
        </w:tc>
      </w:tr>
      <w:tr w:rsidR="00562A25" w:rsidRPr="007F7DDC" w:rsidTr="007F74C5">
        <w:trPr>
          <w:jc w:val="right"/>
        </w:trPr>
        <w:tc>
          <w:tcPr>
            <w:tcW w:w="3826" w:type="dxa"/>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 xml:space="preserve">1. Studia wykonalności </w:t>
            </w:r>
            <w:r w:rsidRPr="007F7DDC">
              <w:rPr>
                <w:rFonts w:ascii="Arial" w:hAnsi="Arial" w:cs="Arial"/>
                <w:i/>
                <w:iCs/>
                <w:color w:val="000000"/>
                <w:sz w:val="20"/>
              </w:rPr>
              <w:t>(lub biznesplan w przypadku inwestycji produkcyjnej)</w:t>
            </w:r>
            <w:r w:rsidRPr="007F7DDC">
              <w:rPr>
                <w:rFonts w:ascii="Arial" w:hAnsi="Arial" w:cs="Arial"/>
                <w:color w:val="000000"/>
                <w:sz w:val="20"/>
              </w:rPr>
              <w:t>:</w:t>
            </w:r>
          </w:p>
        </w:tc>
        <w:tc>
          <w:tcPr>
            <w:tcW w:w="2376" w:type="dxa"/>
            <w:shd w:val="clear" w:color="auto" w:fill="auto"/>
          </w:tcPr>
          <w:p w:rsidR="00562A25" w:rsidRPr="007F7DDC" w:rsidRDefault="00562A25" w:rsidP="007F74C5">
            <w:pPr>
              <w:spacing w:line="24" w:lineRule="atLeast"/>
              <w:jc w:val="center"/>
              <w:rPr>
                <w:rFonts w:ascii="Arial" w:hAnsi="Arial" w:cs="Arial"/>
                <w:color w:val="000000"/>
                <w:sz w:val="20"/>
              </w:rPr>
            </w:pPr>
          </w:p>
        </w:tc>
        <w:tc>
          <w:tcPr>
            <w:tcW w:w="2376" w:type="dxa"/>
            <w:shd w:val="clear" w:color="auto" w:fill="auto"/>
          </w:tcPr>
          <w:p w:rsidR="00562A25" w:rsidRPr="007F7DDC" w:rsidRDefault="00562A25" w:rsidP="007F74C5">
            <w:pPr>
              <w:spacing w:line="24" w:lineRule="atLeast"/>
              <w:jc w:val="center"/>
              <w:rPr>
                <w:rFonts w:ascii="Arial" w:hAnsi="Arial" w:cs="Arial"/>
                <w:color w:val="000000"/>
                <w:sz w:val="20"/>
              </w:rPr>
            </w:pPr>
          </w:p>
        </w:tc>
      </w:tr>
      <w:tr w:rsidR="00562A25" w:rsidRPr="007F7DDC" w:rsidTr="007F74C5">
        <w:trPr>
          <w:jc w:val="right"/>
        </w:trPr>
        <w:tc>
          <w:tcPr>
            <w:tcW w:w="3826" w:type="dxa"/>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2. Analiza kosztów i korzyści:</w:t>
            </w:r>
          </w:p>
        </w:tc>
        <w:tc>
          <w:tcPr>
            <w:tcW w:w="2376" w:type="dxa"/>
            <w:shd w:val="clear" w:color="auto" w:fill="auto"/>
          </w:tcPr>
          <w:p w:rsidR="00562A25" w:rsidRPr="007F7DDC" w:rsidRDefault="00562A25" w:rsidP="007F74C5">
            <w:pPr>
              <w:spacing w:line="24" w:lineRule="atLeast"/>
              <w:jc w:val="center"/>
              <w:rPr>
                <w:rFonts w:ascii="Arial" w:hAnsi="Arial" w:cs="Arial"/>
                <w:color w:val="000000"/>
                <w:sz w:val="20"/>
              </w:rPr>
            </w:pPr>
          </w:p>
        </w:tc>
        <w:tc>
          <w:tcPr>
            <w:tcW w:w="2376" w:type="dxa"/>
            <w:shd w:val="clear" w:color="auto" w:fill="auto"/>
          </w:tcPr>
          <w:p w:rsidR="00562A25" w:rsidRPr="007F7DDC" w:rsidRDefault="00562A25" w:rsidP="007F74C5">
            <w:pPr>
              <w:spacing w:line="24" w:lineRule="atLeast"/>
              <w:jc w:val="center"/>
              <w:rPr>
                <w:rFonts w:ascii="Arial" w:hAnsi="Arial" w:cs="Arial"/>
                <w:color w:val="000000"/>
                <w:sz w:val="20"/>
              </w:rPr>
            </w:pPr>
          </w:p>
        </w:tc>
      </w:tr>
      <w:tr w:rsidR="00562A25" w:rsidRPr="007F7DDC" w:rsidTr="007F74C5">
        <w:trPr>
          <w:jc w:val="right"/>
        </w:trPr>
        <w:tc>
          <w:tcPr>
            <w:tcW w:w="3826" w:type="dxa"/>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3. Ocena oddziaływania na środowisko:</w:t>
            </w:r>
          </w:p>
        </w:tc>
        <w:tc>
          <w:tcPr>
            <w:tcW w:w="2376" w:type="dxa"/>
            <w:shd w:val="clear" w:color="auto" w:fill="auto"/>
          </w:tcPr>
          <w:p w:rsidR="00562A25" w:rsidRPr="007F7DDC" w:rsidRDefault="00562A25" w:rsidP="007F74C5">
            <w:pPr>
              <w:spacing w:line="24" w:lineRule="atLeast"/>
              <w:jc w:val="center"/>
              <w:rPr>
                <w:rFonts w:ascii="Arial" w:hAnsi="Arial" w:cs="Arial"/>
                <w:color w:val="000000"/>
                <w:sz w:val="20"/>
              </w:rPr>
            </w:pPr>
          </w:p>
        </w:tc>
        <w:tc>
          <w:tcPr>
            <w:tcW w:w="2376" w:type="dxa"/>
            <w:shd w:val="clear" w:color="auto" w:fill="auto"/>
          </w:tcPr>
          <w:p w:rsidR="00562A25" w:rsidRPr="007F7DDC" w:rsidRDefault="00562A25" w:rsidP="007F74C5">
            <w:pPr>
              <w:spacing w:line="24" w:lineRule="atLeast"/>
              <w:jc w:val="center"/>
              <w:rPr>
                <w:rFonts w:ascii="Arial" w:hAnsi="Arial" w:cs="Arial"/>
                <w:color w:val="000000"/>
                <w:sz w:val="20"/>
              </w:rPr>
            </w:pPr>
          </w:p>
        </w:tc>
      </w:tr>
      <w:tr w:rsidR="00562A25" w:rsidRPr="007F7DDC" w:rsidTr="007F74C5">
        <w:trPr>
          <w:jc w:val="right"/>
        </w:trPr>
        <w:tc>
          <w:tcPr>
            <w:tcW w:w="3826" w:type="dxa"/>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4. Studia projektowe:</w:t>
            </w:r>
          </w:p>
        </w:tc>
        <w:tc>
          <w:tcPr>
            <w:tcW w:w="2376" w:type="dxa"/>
            <w:shd w:val="clear" w:color="auto" w:fill="auto"/>
          </w:tcPr>
          <w:p w:rsidR="00562A25" w:rsidRPr="007F7DDC" w:rsidRDefault="00562A25" w:rsidP="007F74C5">
            <w:pPr>
              <w:spacing w:line="24" w:lineRule="atLeast"/>
              <w:jc w:val="center"/>
              <w:rPr>
                <w:rFonts w:ascii="Arial" w:hAnsi="Arial" w:cs="Arial"/>
                <w:color w:val="000000"/>
                <w:sz w:val="20"/>
              </w:rPr>
            </w:pPr>
          </w:p>
        </w:tc>
        <w:tc>
          <w:tcPr>
            <w:tcW w:w="2376" w:type="dxa"/>
            <w:shd w:val="clear" w:color="auto" w:fill="auto"/>
          </w:tcPr>
          <w:p w:rsidR="00562A25" w:rsidRPr="007F7DDC" w:rsidRDefault="00562A25" w:rsidP="007F74C5">
            <w:pPr>
              <w:spacing w:line="24" w:lineRule="atLeast"/>
              <w:jc w:val="center"/>
              <w:rPr>
                <w:rFonts w:ascii="Arial" w:hAnsi="Arial" w:cs="Arial"/>
                <w:color w:val="000000"/>
                <w:sz w:val="20"/>
              </w:rPr>
            </w:pPr>
          </w:p>
        </w:tc>
      </w:tr>
      <w:tr w:rsidR="00562A25" w:rsidRPr="007F7DDC" w:rsidTr="007F74C5">
        <w:trPr>
          <w:jc w:val="right"/>
        </w:trPr>
        <w:tc>
          <w:tcPr>
            <w:tcW w:w="3826" w:type="dxa"/>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5. Opracowanie dokumentacji przetargowej:</w:t>
            </w:r>
          </w:p>
        </w:tc>
        <w:tc>
          <w:tcPr>
            <w:tcW w:w="2376" w:type="dxa"/>
            <w:shd w:val="clear" w:color="auto" w:fill="auto"/>
          </w:tcPr>
          <w:p w:rsidR="00562A25" w:rsidRPr="007F7DDC" w:rsidRDefault="00562A25" w:rsidP="007F74C5">
            <w:pPr>
              <w:spacing w:line="24" w:lineRule="atLeast"/>
              <w:jc w:val="center"/>
              <w:rPr>
                <w:rFonts w:ascii="Arial" w:hAnsi="Arial" w:cs="Arial"/>
                <w:color w:val="000000"/>
                <w:sz w:val="20"/>
              </w:rPr>
            </w:pPr>
          </w:p>
        </w:tc>
        <w:tc>
          <w:tcPr>
            <w:tcW w:w="2376" w:type="dxa"/>
            <w:shd w:val="clear" w:color="auto" w:fill="auto"/>
          </w:tcPr>
          <w:p w:rsidR="00562A25" w:rsidRPr="007F7DDC" w:rsidRDefault="00562A25" w:rsidP="007F74C5">
            <w:pPr>
              <w:spacing w:line="24" w:lineRule="atLeast"/>
              <w:jc w:val="center"/>
              <w:rPr>
                <w:rFonts w:ascii="Arial" w:hAnsi="Arial" w:cs="Arial"/>
                <w:color w:val="000000"/>
                <w:sz w:val="20"/>
              </w:rPr>
            </w:pPr>
          </w:p>
        </w:tc>
      </w:tr>
      <w:tr w:rsidR="00562A25" w:rsidRPr="007F7DDC" w:rsidTr="007F74C5">
        <w:trPr>
          <w:jc w:val="right"/>
        </w:trPr>
        <w:tc>
          <w:tcPr>
            <w:tcW w:w="3826" w:type="dxa"/>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6. Postępowanie lub postępowania o udzielenie zamówienia:</w:t>
            </w:r>
          </w:p>
        </w:tc>
        <w:tc>
          <w:tcPr>
            <w:tcW w:w="2376" w:type="dxa"/>
            <w:shd w:val="clear" w:color="auto" w:fill="auto"/>
          </w:tcPr>
          <w:p w:rsidR="00562A25" w:rsidRPr="007F7DDC" w:rsidRDefault="00562A25" w:rsidP="007F74C5">
            <w:pPr>
              <w:spacing w:line="24" w:lineRule="atLeast"/>
              <w:jc w:val="center"/>
              <w:rPr>
                <w:rFonts w:ascii="Arial" w:hAnsi="Arial" w:cs="Arial"/>
                <w:color w:val="000000"/>
                <w:sz w:val="20"/>
              </w:rPr>
            </w:pPr>
          </w:p>
        </w:tc>
        <w:tc>
          <w:tcPr>
            <w:tcW w:w="2376" w:type="dxa"/>
            <w:shd w:val="clear" w:color="auto" w:fill="auto"/>
          </w:tcPr>
          <w:p w:rsidR="00562A25" w:rsidRPr="007F7DDC" w:rsidRDefault="00562A25" w:rsidP="007F74C5">
            <w:pPr>
              <w:spacing w:line="24" w:lineRule="atLeast"/>
              <w:jc w:val="center"/>
              <w:rPr>
                <w:rFonts w:ascii="Arial" w:hAnsi="Arial" w:cs="Arial"/>
                <w:color w:val="000000"/>
                <w:sz w:val="20"/>
              </w:rPr>
            </w:pPr>
          </w:p>
        </w:tc>
      </w:tr>
      <w:tr w:rsidR="00562A25" w:rsidRPr="007F7DDC" w:rsidTr="007F74C5">
        <w:trPr>
          <w:jc w:val="right"/>
        </w:trPr>
        <w:tc>
          <w:tcPr>
            <w:tcW w:w="3826" w:type="dxa"/>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7. Nabycie gruntów:</w:t>
            </w:r>
          </w:p>
        </w:tc>
        <w:tc>
          <w:tcPr>
            <w:tcW w:w="2376" w:type="dxa"/>
            <w:shd w:val="clear" w:color="auto" w:fill="auto"/>
          </w:tcPr>
          <w:p w:rsidR="00562A25" w:rsidRPr="007F7DDC" w:rsidRDefault="00562A25" w:rsidP="007F74C5">
            <w:pPr>
              <w:spacing w:line="24" w:lineRule="atLeast"/>
              <w:jc w:val="center"/>
              <w:rPr>
                <w:rFonts w:ascii="Arial" w:hAnsi="Arial" w:cs="Arial"/>
                <w:color w:val="000000"/>
                <w:sz w:val="20"/>
              </w:rPr>
            </w:pPr>
          </w:p>
        </w:tc>
        <w:tc>
          <w:tcPr>
            <w:tcW w:w="2376" w:type="dxa"/>
            <w:shd w:val="clear" w:color="auto" w:fill="auto"/>
          </w:tcPr>
          <w:p w:rsidR="00562A25" w:rsidRPr="007F7DDC" w:rsidRDefault="00562A25" w:rsidP="007F74C5">
            <w:pPr>
              <w:spacing w:line="24" w:lineRule="atLeast"/>
              <w:jc w:val="center"/>
              <w:rPr>
                <w:rFonts w:ascii="Arial" w:hAnsi="Arial" w:cs="Arial"/>
                <w:color w:val="000000"/>
                <w:sz w:val="20"/>
              </w:rPr>
            </w:pPr>
          </w:p>
        </w:tc>
      </w:tr>
      <w:tr w:rsidR="00562A25" w:rsidRPr="007F7DDC" w:rsidTr="007F74C5">
        <w:trPr>
          <w:jc w:val="right"/>
        </w:trPr>
        <w:tc>
          <w:tcPr>
            <w:tcW w:w="3826" w:type="dxa"/>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8. Zezwolenie na inwestycję:</w:t>
            </w:r>
          </w:p>
        </w:tc>
        <w:tc>
          <w:tcPr>
            <w:tcW w:w="2376" w:type="dxa"/>
            <w:shd w:val="clear" w:color="auto" w:fill="auto"/>
          </w:tcPr>
          <w:p w:rsidR="00562A25" w:rsidRPr="007F7DDC" w:rsidRDefault="00562A25" w:rsidP="007F74C5">
            <w:pPr>
              <w:spacing w:line="24" w:lineRule="atLeast"/>
              <w:jc w:val="center"/>
              <w:rPr>
                <w:rFonts w:ascii="Arial" w:hAnsi="Arial" w:cs="Arial"/>
                <w:color w:val="000000"/>
                <w:sz w:val="20"/>
              </w:rPr>
            </w:pPr>
          </w:p>
        </w:tc>
        <w:tc>
          <w:tcPr>
            <w:tcW w:w="2376" w:type="dxa"/>
            <w:shd w:val="clear" w:color="auto" w:fill="auto"/>
          </w:tcPr>
          <w:p w:rsidR="00562A25" w:rsidRPr="007F7DDC" w:rsidRDefault="00562A25" w:rsidP="007F74C5">
            <w:pPr>
              <w:spacing w:line="24" w:lineRule="atLeast"/>
              <w:jc w:val="center"/>
              <w:rPr>
                <w:rFonts w:ascii="Arial" w:hAnsi="Arial" w:cs="Arial"/>
                <w:color w:val="000000"/>
                <w:sz w:val="20"/>
              </w:rPr>
            </w:pPr>
          </w:p>
        </w:tc>
      </w:tr>
      <w:tr w:rsidR="00562A25" w:rsidRPr="007F7DDC" w:rsidTr="007F74C5">
        <w:trPr>
          <w:jc w:val="right"/>
        </w:trPr>
        <w:tc>
          <w:tcPr>
            <w:tcW w:w="3826" w:type="dxa"/>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 xml:space="preserve">9. Etap budowy/umowa: </w:t>
            </w:r>
          </w:p>
        </w:tc>
        <w:tc>
          <w:tcPr>
            <w:tcW w:w="2376" w:type="dxa"/>
            <w:shd w:val="clear" w:color="auto" w:fill="auto"/>
          </w:tcPr>
          <w:p w:rsidR="00562A25" w:rsidRPr="007F7DDC" w:rsidRDefault="00562A25" w:rsidP="007F74C5">
            <w:pPr>
              <w:spacing w:line="24" w:lineRule="atLeast"/>
              <w:jc w:val="center"/>
              <w:rPr>
                <w:rFonts w:ascii="Arial" w:hAnsi="Arial" w:cs="Arial"/>
                <w:color w:val="000000"/>
                <w:sz w:val="20"/>
              </w:rPr>
            </w:pPr>
          </w:p>
        </w:tc>
        <w:tc>
          <w:tcPr>
            <w:tcW w:w="2376" w:type="dxa"/>
            <w:shd w:val="clear" w:color="auto" w:fill="auto"/>
          </w:tcPr>
          <w:p w:rsidR="00562A25" w:rsidRPr="007F7DDC" w:rsidRDefault="00562A25" w:rsidP="007F74C5">
            <w:pPr>
              <w:spacing w:line="24" w:lineRule="atLeast"/>
              <w:jc w:val="center"/>
              <w:rPr>
                <w:rFonts w:ascii="Arial" w:hAnsi="Arial" w:cs="Arial"/>
                <w:color w:val="000000"/>
                <w:sz w:val="20"/>
              </w:rPr>
            </w:pPr>
          </w:p>
        </w:tc>
      </w:tr>
      <w:tr w:rsidR="00562A25" w:rsidRPr="007F7DDC" w:rsidTr="007F74C5">
        <w:trPr>
          <w:jc w:val="right"/>
        </w:trPr>
        <w:tc>
          <w:tcPr>
            <w:tcW w:w="3826" w:type="dxa"/>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10. Etap operacyjny:</w:t>
            </w:r>
          </w:p>
        </w:tc>
        <w:tc>
          <w:tcPr>
            <w:tcW w:w="2376" w:type="dxa"/>
            <w:shd w:val="clear" w:color="auto" w:fill="auto"/>
          </w:tcPr>
          <w:p w:rsidR="00562A25" w:rsidRPr="007F7DDC" w:rsidRDefault="00562A25" w:rsidP="007F74C5">
            <w:pPr>
              <w:spacing w:line="24" w:lineRule="atLeast"/>
              <w:jc w:val="center"/>
              <w:rPr>
                <w:rFonts w:ascii="Arial" w:hAnsi="Arial" w:cs="Arial"/>
                <w:color w:val="000000"/>
                <w:sz w:val="20"/>
              </w:rPr>
            </w:pPr>
          </w:p>
        </w:tc>
        <w:tc>
          <w:tcPr>
            <w:tcW w:w="2376" w:type="dxa"/>
            <w:shd w:val="clear" w:color="auto" w:fill="auto"/>
          </w:tcPr>
          <w:p w:rsidR="00562A25" w:rsidRPr="007F7DDC" w:rsidRDefault="00562A25" w:rsidP="007F74C5">
            <w:pPr>
              <w:spacing w:line="24" w:lineRule="atLeast"/>
              <w:jc w:val="center"/>
              <w:rPr>
                <w:rFonts w:ascii="Arial" w:hAnsi="Arial" w:cs="Arial"/>
                <w:color w:val="000000"/>
                <w:sz w:val="20"/>
              </w:rPr>
            </w:pPr>
          </w:p>
        </w:tc>
      </w:tr>
    </w:tbl>
    <w:p w:rsidR="00562A25" w:rsidRPr="007F7DDC" w:rsidRDefault="00562A25" w:rsidP="00562A25">
      <w:pPr>
        <w:spacing w:line="24" w:lineRule="atLeast"/>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929"/>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6C7EEF">
            <w:pPr>
              <w:spacing w:line="24" w:lineRule="atLeast"/>
              <w:jc w:val="both"/>
              <w:rPr>
                <w:rFonts w:ascii="Arial" w:hAnsi="Arial" w:cs="Arial"/>
                <w:color w:val="000000"/>
                <w:sz w:val="20"/>
              </w:rPr>
            </w:pPr>
            <w:r w:rsidRPr="007F7DDC">
              <w:rPr>
                <w:rFonts w:ascii="Arial" w:hAnsi="Arial" w:cs="Arial"/>
                <w:color w:val="000000"/>
                <w:sz w:val="20"/>
              </w:rPr>
              <w:t>W punkcie H.1 należy wypełnić powyższą tabelę (zgodnie z wymaganiami poniżej) oraz dołączyć wykres Gantta, w którym zostaną wyszczególnione główne rodzaje prac w ramach projektu. Nazwy poszczególnych pozycji wskazanych w wykresie Gantta powinny być tożsame z nazwami wymienionymi w części H.1 Harmonogram.</w:t>
            </w:r>
          </w:p>
          <w:p w:rsidR="00562A25" w:rsidRPr="007F7DDC" w:rsidRDefault="00562A25" w:rsidP="006C7EEF">
            <w:pPr>
              <w:spacing w:line="24" w:lineRule="atLeast"/>
              <w:jc w:val="both"/>
              <w:rPr>
                <w:rFonts w:ascii="Arial" w:hAnsi="Arial" w:cs="Arial"/>
                <w:color w:val="000000"/>
                <w:sz w:val="20"/>
              </w:rPr>
            </w:pPr>
            <w:r w:rsidRPr="007F7DDC">
              <w:rPr>
                <w:rFonts w:ascii="Arial" w:hAnsi="Arial" w:cs="Arial"/>
                <w:color w:val="000000"/>
                <w:sz w:val="20"/>
              </w:rPr>
              <w:t>Powyższa tabela przedstawia, w uproszczeniu, cykl życia (rozwój) projektu inwestycyjnego, w którym można wyodrębnić dziesięć głównych etapów (wskazanych w poszczególnych wierszach tabeli). W przypadku, gdy przedmiotem niniejszego wniosku jest wyłącznie wybrany(-e) etap(-y) tego cyklu, w tabeli należy odnieść się do pozostałych właściwych etapów tego cyklu (tj. należy „zamknąć” ten cykl, aby zobaczyć cały projekt i jego rozwój). W szczególności nie należy wprost utożsamiać pojęcia „etap”, o którym mowa w punkcie B.3.2 z pojęciem etap ujętym w punkcie H.1, gdyż w punkcie B.3.2 mowa jest o „etapie/części większego projektu”, natomiast punkt H.1 należy interpretować jako „etap cyklu projektu”.</w:t>
            </w:r>
          </w:p>
          <w:p w:rsidR="00562A25" w:rsidRPr="007F7DDC" w:rsidRDefault="00562A25" w:rsidP="006C7EEF">
            <w:pPr>
              <w:spacing w:line="24" w:lineRule="atLeast"/>
              <w:jc w:val="both"/>
              <w:rPr>
                <w:rFonts w:ascii="Arial" w:hAnsi="Arial" w:cs="Arial"/>
                <w:color w:val="000000"/>
                <w:sz w:val="20"/>
              </w:rPr>
            </w:pPr>
            <w:r w:rsidRPr="007F7DDC">
              <w:rPr>
                <w:rFonts w:ascii="Arial" w:hAnsi="Arial" w:cs="Arial"/>
                <w:color w:val="000000"/>
                <w:sz w:val="20"/>
              </w:rPr>
              <w:t xml:space="preserve">Tam, gdzie jest to właściwe i możliwe, poszczególne etapy cyklu projektu powinny zostać podzielone/uszczegółowione wraz z podaniem odrębnych dat rozpoczęcia i zakończenia. </w:t>
            </w:r>
          </w:p>
          <w:p w:rsidR="00562A25" w:rsidRPr="007F7DDC" w:rsidRDefault="00562A25" w:rsidP="006C7EEF">
            <w:pPr>
              <w:spacing w:line="24" w:lineRule="atLeast"/>
              <w:jc w:val="both"/>
              <w:rPr>
                <w:rFonts w:ascii="Arial" w:hAnsi="Arial" w:cs="Arial"/>
                <w:color w:val="000000"/>
                <w:sz w:val="20"/>
              </w:rPr>
            </w:pPr>
            <w:r w:rsidRPr="007F7DDC">
              <w:rPr>
                <w:rFonts w:ascii="Arial" w:hAnsi="Arial" w:cs="Arial"/>
                <w:color w:val="000000"/>
                <w:sz w:val="20"/>
              </w:rPr>
              <w:t xml:space="preserve">W przypadku etapów </w:t>
            </w:r>
            <w:r w:rsidRPr="007F7DDC">
              <w:rPr>
                <w:rFonts w:ascii="Arial" w:hAnsi="Arial" w:cs="Arial"/>
                <w:i/>
                <w:color w:val="000000"/>
                <w:sz w:val="20"/>
              </w:rPr>
              <w:t>Postępowanie lub postępowania o udzielenie zamówienia</w:t>
            </w:r>
            <w:r w:rsidRPr="007F7DDC">
              <w:rPr>
                <w:rFonts w:ascii="Arial" w:hAnsi="Arial" w:cs="Arial"/>
                <w:color w:val="000000"/>
                <w:sz w:val="20"/>
              </w:rPr>
              <w:t xml:space="preserve"> oraz </w:t>
            </w:r>
            <w:r w:rsidRPr="007F7DDC">
              <w:rPr>
                <w:rFonts w:ascii="Arial" w:hAnsi="Arial" w:cs="Arial"/>
                <w:i/>
                <w:color w:val="000000"/>
                <w:sz w:val="20"/>
              </w:rPr>
              <w:t>Etap budowy/umowa</w:t>
            </w:r>
            <w:r w:rsidRPr="007F7DDC">
              <w:rPr>
                <w:rFonts w:ascii="Arial" w:hAnsi="Arial" w:cs="Arial"/>
                <w:color w:val="000000"/>
                <w:sz w:val="20"/>
              </w:rPr>
              <w:t xml:space="preserve"> należy odpowiednio wykazać odrębnie:</w:t>
            </w:r>
          </w:p>
          <w:p w:rsidR="00562A25" w:rsidRPr="007F7DDC" w:rsidRDefault="00562A25" w:rsidP="006C7EEF">
            <w:pPr>
              <w:numPr>
                <w:ilvl w:val="0"/>
                <w:numId w:val="49"/>
              </w:numPr>
              <w:spacing w:after="120" w:line="24" w:lineRule="atLeast"/>
              <w:jc w:val="both"/>
              <w:rPr>
                <w:rFonts w:ascii="Arial" w:hAnsi="Arial" w:cs="Arial"/>
                <w:color w:val="000000"/>
                <w:sz w:val="20"/>
              </w:rPr>
            </w:pPr>
            <w:r w:rsidRPr="007F7DDC">
              <w:rPr>
                <w:rFonts w:ascii="Arial" w:hAnsi="Arial" w:cs="Arial"/>
                <w:color w:val="000000"/>
                <w:sz w:val="20"/>
              </w:rPr>
              <w:t>każde planowane/udzielone w ramach projektu zamówienie oraz podać tryb zamówienia;</w:t>
            </w:r>
          </w:p>
          <w:p w:rsidR="00562A25" w:rsidRPr="007F7DDC" w:rsidRDefault="00562A25" w:rsidP="006C7EEF">
            <w:pPr>
              <w:numPr>
                <w:ilvl w:val="0"/>
                <w:numId w:val="49"/>
              </w:numPr>
              <w:spacing w:after="120" w:line="24" w:lineRule="atLeast"/>
              <w:jc w:val="both"/>
              <w:rPr>
                <w:rFonts w:ascii="Arial" w:hAnsi="Arial" w:cs="Arial"/>
                <w:color w:val="000000"/>
                <w:sz w:val="20"/>
              </w:rPr>
            </w:pPr>
            <w:r w:rsidRPr="007F7DDC">
              <w:rPr>
                <w:rFonts w:ascii="Arial" w:hAnsi="Arial" w:cs="Arial"/>
                <w:color w:val="000000"/>
                <w:sz w:val="20"/>
              </w:rPr>
              <w:t>każdą planowaną/podpisaną w ramach projektu umowę, podać (o ile właściwe) rodzaj Książki FIDIC (bądź równoważnej), na podstawie której realizowana będzie/jest dana umowa oraz typ kontraktu (roboty/usługi/dostawy).</w:t>
            </w:r>
          </w:p>
          <w:p w:rsidR="00562A25" w:rsidRPr="007F7DDC" w:rsidRDefault="00562A25" w:rsidP="006C7EEF">
            <w:pPr>
              <w:spacing w:line="24" w:lineRule="atLeast"/>
              <w:jc w:val="both"/>
              <w:rPr>
                <w:rFonts w:ascii="Arial" w:hAnsi="Arial" w:cs="Arial"/>
                <w:color w:val="000000"/>
                <w:sz w:val="20"/>
              </w:rPr>
            </w:pPr>
            <w:r w:rsidRPr="007F7DDC">
              <w:rPr>
                <w:rFonts w:ascii="Arial" w:hAnsi="Arial" w:cs="Arial"/>
                <w:color w:val="000000"/>
                <w:sz w:val="20"/>
              </w:rPr>
              <w:t>Jeżeli harmonogram realizacji projektu nie przewiduje któregoś z etapów określonych w tabeli (np. w przypadku prac przygotowawczych), należy przy tym etapie wpisać NIE DOTYCZY.</w:t>
            </w:r>
          </w:p>
          <w:p w:rsidR="00562A25" w:rsidRPr="007F7DDC" w:rsidRDefault="00562A25" w:rsidP="006C7EEF">
            <w:pPr>
              <w:spacing w:line="24" w:lineRule="atLeast"/>
              <w:jc w:val="both"/>
              <w:rPr>
                <w:rFonts w:ascii="Arial" w:hAnsi="Arial" w:cs="Arial"/>
                <w:color w:val="000000"/>
                <w:sz w:val="20"/>
              </w:rPr>
            </w:pPr>
            <w:r w:rsidRPr="007F7DDC">
              <w:rPr>
                <w:rFonts w:ascii="Arial" w:hAnsi="Arial" w:cs="Arial"/>
                <w:color w:val="000000"/>
                <w:sz w:val="20"/>
              </w:rPr>
              <w:t>Poprawnie wypełniona tabela charakteryzuje się również tym, że zawiera konkretne daty rozpoczęcia i zakończenia poszczególnych etapów cyklu projektu (wraz z podaniem dnia, miesiąca i roku). W przypadku trudności/braku możliwości szczegółowego określenia dat (tj. dni), dopuszcza się również możliwość wskazania miesiąca, rzadziej kwartału.</w:t>
            </w:r>
          </w:p>
          <w:p w:rsidR="00562A25" w:rsidRPr="007F7DDC" w:rsidRDefault="00562A25" w:rsidP="006C7EEF">
            <w:pPr>
              <w:spacing w:line="24" w:lineRule="atLeast"/>
              <w:jc w:val="both"/>
              <w:rPr>
                <w:rFonts w:ascii="Arial" w:hAnsi="Arial" w:cs="Arial"/>
                <w:color w:val="000000"/>
                <w:sz w:val="20"/>
              </w:rPr>
            </w:pPr>
            <w:r w:rsidRPr="007F7DDC">
              <w:rPr>
                <w:rFonts w:ascii="Arial" w:hAnsi="Arial" w:cs="Arial"/>
                <w:color w:val="000000"/>
                <w:sz w:val="20"/>
              </w:rPr>
              <w:t>Wypełniając powyższą tabelę, należy uwzględnić poniższe interpretacje wyszczególnionych etapów:</w:t>
            </w:r>
          </w:p>
          <w:p w:rsidR="00562A25" w:rsidRPr="007F7DDC" w:rsidRDefault="00562A25" w:rsidP="006C7EEF">
            <w:pPr>
              <w:numPr>
                <w:ilvl w:val="0"/>
                <w:numId w:val="50"/>
              </w:numPr>
              <w:spacing w:after="120" w:line="24" w:lineRule="atLeast"/>
              <w:jc w:val="both"/>
              <w:rPr>
                <w:rFonts w:ascii="Arial" w:hAnsi="Arial" w:cs="Arial"/>
                <w:color w:val="000000"/>
                <w:sz w:val="20"/>
              </w:rPr>
            </w:pPr>
            <w:r w:rsidRPr="007F7DDC">
              <w:rPr>
                <w:rFonts w:ascii="Arial" w:hAnsi="Arial" w:cs="Arial"/>
                <w:color w:val="000000"/>
                <w:sz w:val="20"/>
              </w:rPr>
              <w:t xml:space="preserve">etap </w:t>
            </w:r>
            <w:r w:rsidRPr="007F7DDC">
              <w:rPr>
                <w:rFonts w:ascii="Arial" w:hAnsi="Arial" w:cs="Arial"/>
                <w:i/>
                <w:color w:val="000000"/>
                <w:sz w:val="20"/>
              </w:rPr>
              <w:t>Studium wykonalności</w:t>
            </w:r>
            <w:r w:rsidRPr="007F7DDC">
              <w:rPr>
                <w:rFonts w:ascii="Arial" w:hAnsi="Arial" w:cs="Arial"/>
                <w:color w:val="000000"/>
                <w:sz w:val="20"/>
              </w:rPr>
              <w:t xml:space="preserve"> (studium(-a) wykonalności bądź inny(-e) równoważny(-e) dokument(y), (vide punkt D) rozpoczyna się w dniu podpisania umowy z wykonawcą o opracowanie takiego dokumentu, a kończy w dniu jego odebrania od wykonawcy (zgodnie z zawartą z wykonawcą umową)</w:t>
            </w:r>
          </w:p>
          <w:p w:rsidR="00562A25" w:rsidRPr="007F7DDC" w:rsidRDefault="00562A25" w:rsidP="002E0340">
            <w:pPr>
              <w:numPr>
                <w:ilvl w:val="0"/>
                <w:numId w:val="50"/>
              </w:numPr>
              <w:spacing w:after="120" w:line="24" w:lineRule="atLeast"/>
              <w:jc w:val="both"/>
              <w:rPr>
                <w:rFonts w:ascii="Arial" w:hAnsi="Arial" w:cs="Arial"/>
                <w:color w:val="000000"/>
                <w:sz w:val="20"/>
              </w:rPr>
            </w:pPr>
            <w:r w:rsidRPr="007F7DDC">
              <w:rPr>
                <w:rFonts w:ascii="Arial" w:hAnsi="Arial" w:cs="Arial"/>
                <w:color w:val="000000"/>
                <w:sz w:val="20"/>
              </w:rPr>
              <w:t xml:space="preserve">etap </w:t>
            </w:r>
            <w:r w:rsidRPr="007F7DDC">
              <w:rPr>
                <w:rFonts w:ascii="Arial" w:hAnsi="Arial" w:cs="Arial"/>
                <w:i/>
                <w:color w:val="000000"/>
                <w:sz w:val="20"/>
              </w:rPr>
              <w:t>Analiza kosztów i korzyści (</w:t>
            </w:r>
            <w:r w:rsidRPr="007F7DDC">
              <w:rPr>
                <w:rFonts w:ascii="Arial" w:hAnsi="Arial" w:cs="Arial"/>
                <w:color w:val="000000"/>
                <w:sz w:val="20"/>
              </w:rPr>
              <w:t>analiza finansowa, analiza ekonomiczna oraz analiza wrażliwości i ryzyka, które nie były elementem studium wykonalności bądź które były elementem studium wykonalności, ale zostały zaktualizowane ze względu na duży dystans czasowy pomiędzy przygotowaniem studium wykonalności a złożeniem danego wniosku o dofinansowanie (vide punkt E)). Etap rozpoczyna się w dniu podpisania umowy z wykonawcą o jej wykonanie, a kończy w dniu jej odebrania od wykonawcy (zgodnie z umową)</w:t>
            </w:r>
          </w:p>
          <w:p w:rsidR="00562A25" w:rsidRPr="007F7DDC" w:rsidRDefault="00562A25" w:rsidP="002E0340">
            <w:pPr>
              <w:numPr>
                <w:ilvl w:val="0"/>
                <w:numId w:val="57"/>
              </w:numPr>
              <w:spacing w:after="120" w:line="24" w:lineRule="atLeast"/>
              <w:jc w:val="both"/>
              <w:rPr>
                <w:rFonts w:ascii="Arial" w:hAnsi="Arial" w:cs="Arial"/>
                <w:color w:val="000000"/>
                <w:sz w:val="20"/>
              </w:rPr>
            </w:pPr>
            <w:r w:rsidRPr="007F7DDC">
              <w:rPr>
                <w:rFonts w:ascii="Arial" w:hAnsi="Arial" w:cs="Arial"/>
                <w:color w:val="000000"/>
                <w:sz w:val="20"/>
              </w:rPr>
              <w:t xml:space="preserve">etap </w:t>
            </w:r>
            <w:r w:rsidRPr="007F7DDC">
              <w:rPr>
                <w:rFonts w:ascii="Arial" w:hAnsi="Arial" w:cs="Arial"/>
                <w:i/>
                <w:color w:val="000000"/>
                <w:sz w:val="20"/>
              </w:rPr>
              <w:t>Ocena oddziaływania na środowisko naturalne</w:t>
            </w:r>
            <w:r w:rsidRPr="007F7DDC">
              <w:rPr>
                <w:rFonts w:ascii="Arial" w:hAnsi="Arial" w:cs="Arial"/>
                <w:color w:val="000000"/>
                <w:sz w:val="20"/>
              </w:rPr>
              <w:t xml:space="preserve"> – procedura formalnego postępowania prowadzącego do oceny wpływu realizacji projektu na środowisko naturalne, która rozpoczyna się w dniu złożenia wniosku o wydanie pierwszej w procesie inwestycyjnym decyzji administracyjnej, na etapie której prowadzone jest postępowanie w sprawie OOŚ (na przykład decyzja o środowiskowych uwarunkowaniach), natomiast kończy się w dniu wydania (ostatniej z przewidzianych) decyzji o zezwoleniu na inwestycję (gdy była przeprowadzona ponowna OOŚ na etapie PnB, jeżeli nie to postępowanie OOŚ kończy się na etapie wydania decyzji środowiskowej ) – vide punkt F);</w:t>
            </w:r>
          </w:p>
          <w:p w:rsidR="00562A25" w:rsidRPr="007F7DDC" w:rsidRDefault="00562A25" w:rsidP="007F74C5">
            <w:pPr>
              <w:numPr>
                <w:ilvl w:val="0"/>
                <w:numId w:val="50"/>
              </w:numPr>
              <w:spacing w:after="120" w:line="24" w:lineRule="atLeast"/>
              <w:jc w:val="both"/>
              <w:rPr>
                <w:rFonts w:ascii="Arial" w:hAnsi="Arial" w:cs="Arial"/>
                <w:color w:val="000000"/>
                <w:sz w:val="20"/>
              </w:rPr>
            </w:pPr>
            <w:r w:rsidRPr="007F7DDC">
              <w:rPr>
                <w:rFonts w:ascii="Arial" w:hAnsi="Arial" w:cs="Arial"/>
                <w:color w:val="000000"/>
                <w:sz w:val="20"/>
              </w:rPr>
              <w:t xml:space="preserve">etap </w:t>
            </w:r>
            <w:r w:rsidRPr="007F7DDC">
              <w:rPr>
                <w:rFonts w:ascii="Arial" w:hAnsi="Arial" w:cs="Arial"/>
                <w:i/>
                <w:color w:val="000000"/>
                <w:sz w:val="20"/>
              </w:rPr>
              <w:t>Studia projektowe</w:t>
            </w:r>
            <w:r w:rsidRPr="007F7DDC">
              <w:rPr>
                <w:rFonts w:ascii="Arial" w:hAnsi="Arial" w:cs="Arial"/>
                <w:color w:val="000000"/>
                <w:sz w:val="20"/>
              </w:rPr>
              <w:t xml:space="preserve"> (przygotowanie kompletnej dokumentacji projektowej na poziomie wykonania projektu budowlanego lub dokumentacji technicznej) rozpoczyna się w dniu podpisania pierwszej umowy z wykonawcą o ich wykonanie, a kończy w dniu odebrania od wykonawcy ostatniej takiej dokumentacji (zgodnie z umową)</w:t>
            </w:r>
          </w:p>
          <w:p w:rsidR="00562A25" w:rsidRPr="007F7DDC" w:rsidRDefault="00562A25" w:rsidP="007F74C5">
            <w:pPr>
              <w:numPr>
                <w:ilvl w:val="0"/>
                <w:numId w:val="50"/>
              </w:numPr>
              <w:spacing w:after="120" w:line="24" w:lineRule="atLeast"/>
              <w:jc w:val="both"/>
              <w:rPr>
                <w:rFonts w:ascii="Arial" w:hAnsi="Arial" w:cs="Arial"/>
                <w:color w:val="000000"/>
                <w:sz w:val="20"/>
              </w:rPr>
            </w:pPr>
            <w:r w:rsidRPr="007F7DDC">
              <w:rPr>
                <w:rFonts w:ascii="Arial" w:hAnsi="Arial" w:cs="Arial"/>
                <w:color w:val="000000"/>
                <w:sz w:val="20"/>
              </w:rPr>
              <w:t xml:space="preserve">etap </w:t>
            </w:r>
            <w:r w:rsidRPr="007F7DDC">
              <w:rPr>
                <w:rFonts w:ascii="Arial" w:hAnsi="Arial" w:cs="Arial"/>
                <w:i/>
                <w:color w:val="000000"/>
                <w:sz w:val="20"/>
              </w:rPr>
              <w:t>Opracowanie dokumentacji przetargowej</w:t>
            </w:r>
            <w:r w:rsidRPr="007F7DDC">
              <w:rPr>
                <w:rFonts w:ascii="Arial" w:hAnsi="Arial" w:cs="Arial"/>
                <w:color w:val="000000"/>
                <w:sz w:val="20"/>
              </w:rPr>
              <w:t xml:space="preserve"> (opracowanie pełnej dokumentacji przetargowej dla wszystkich zamówień przewidzianych w ramach projektu) rozpoczyna się w dniu podpisania pierwszej umowy z wykonawcą na takie opracowanie, a kończy się w dniu odebrania od wykonawcy ostatniej takiej dokumentacji (zgodnie z umową)</w:t>
            </w:r>
          </w:p>
          <w:p w:rsidR="00562A25" w:rsidRPr="007F7DDC" w:rsidRDefault="00562A25" w:rsidP="007F74C5">
            <w:pPr>
              <w:numPr>
                <w:ilvl w:val="0"/>
                <w:numId w:val="50"/>
              </w:numPr>
              <w:spacing w:after="120" w:line="24" w:lineRule="atLeast"/>
              <w:jc w:val="both"/>
              <w:rPr>
                <w:rFonts w:ascii="Arial" w:hAnsi="Arial" w:cs="Arial"/>
                <w:color w:val="000000"/>
                <w:sz w:val="20"/>
              </w:rPr>
            </w:pPr>
            <w:r w:rsidRPr="007F7DDC">
              <w:rPr>
                <w:rFonts w:ascii="Arial" w:hAnsi="Arial" w:cs="Arial"/>
                <w:color w:val="000000"/>
                <w:sz w:val="20"/>
              </w:rPr>
              <w:t xml:space="preserve">etap </w:t>
            </w:r>
            <w:r w:rsidRPr="007F7DDC">
              <w:rPr>
                <w:rFonts w:ascii="Arial" w:hAnsi="Arial" w:cs="Arial"/>
                <w:i/>
                <w:color w:val="000000"/>
                <w:sz w:val="20"/>
              </w:rPr>
              <w:t>Postępowanie lub postępowania o udzielenie zamówienia</w:t>
            </w:r>
            <w:r w:rsidRPr="007F7DDC">
              <w:rPr>
                <w:rFonts w:ascii="Arial" w:hAnsi="Arial" w:cs="Arial"/>
                <w:color w:val="000000"/>
                <w:sz w:val="20"/>
              </w:rPr>
              <w:t xml:space="preserve"> – rozpoczyna się w dniu wszczęcia (ogłoszenia) pierwszego postępowania o udzielenie zamówienia, a kończy w dniu rozstrzygnięcia ostatniego postępowania</w:t>
            </w:r>
          </w:p>
          <w:p w:rsidR="00562A25" w:rsidRPr="007F7DDC" w:rsidRDefault="00562A25" w:rsidP="007F74C5">
            <w:pPr>
              <w:numPr>
                <w:ilvl w:val="0"/>
                <w:numId w:val="50"/>
              </w:numPr>
              <w:spacing w:after="120" w:line="24" w:lineRule="atLeast"/>
              <w:jc w:val="both"/>
              <w:rPr>
                <w:rFonts w:ascii="Arial" w:hAnsi="Arial" w:cs="Arial"/>
                <w:color w:val="000000"/>
                <w:sz w:val="20"/>
              </w:rPr>
            </w:pPr>
            <w:r w:rsidRPr="007F7DDC">
              <w:rPr>
                <w:rFonts w:ascii="Arial" w:hAnsi="Arial" w:cs="Arial"/>
                <w:color w:val="000000"/>
                <w:sz w:val="20"/>
              </w:rPr>
              <w:t xml:space="preserve">etap </w:t>
            </w:r>
            <w:r w:rsidRPr="007F7DDC">
              <w:rPr>
                <w:rFonts w:ascii="Arial" w:hAnsi="Arial" w:cs="Arial"/>
                <w:i/>
                <w:color w:val="000000"/>
                <w:sz w:val="20"/>
              </w:rPr>
              <w:t>Nabycie gruntów</w:t>
            </w:r>
            <w:r w:rsidRPr="007F7DDC">
              <w:rPr>
                <w:rFonts w:ascii="Arial" w:hAnsi="Arial" w:cs="Arial"/>
                <w:color w:val="000000"/>
                <w:sz w:val="20"/>
              </w:rPr>
              <w:t xml:space="preserve"> obejmuje działania związane z uzyskaniem dostępu do gruntu przeznaczonego na realizację projektu. Rozpoczyna się w dniu podjęcia pierwszego takiego działania, a kończy w dniu uzyskania faktycznej dostępności gruntu. Wskazany w tabeli termin powinien dotyczyć dostępności gruntu na potrzeby realizacji inwestycji, a nie związanych z wykupem rozliczeń finansowych. </w:t>
            </w:r>
          </w:p>
          <w:p w:rsidR="00562A25" w:rsidRPr="007F7DDC" w:rsidRDefault="00562A25" w:rsidP="007F74C5">
            <w:pPr>
              <w:numPr>
                <w:ilvl w:val="0"/>
                <w:numId w:val="50"/>
              </w:numPr>
              <w:spacing w:after="120" w:line="24" w:lineRule="atLeast"/>
              <w:jc w:val="both"/>
              <w:rPr>
                <w:rFonts w:ascii="Arial" w:hAnsi="Arial" w:cs="Arial"/>
                <w:i/>
                <w:color w:val="000000"/>
                <w:sz w:val="20"/>
              </w:rPr>
            </w:pPr>
            <w:r w:rsidRPr="007F7DDC">
              <w:rPr>
                <w:rFonts w:ascii="Arial" w:hAnsi="Arial" w:cs="Arial"/>
                <w:color w:val="000000"/>
                <w:sz w:val="20"/>
              </w:rPr>
              <w:t xml:space="preserve">etap </w:t>
            </w:r>
            <w:r w:rsidRPr="007F7DDC">
              <w:rPr>
                <w:rFonts w:ascii="Arial" w:hAnsi="Arial" w:cs="Arial"/>
                <w:i/>
                <w:color w:val="000000"/>
                <w:sz w:val="20"/>
              </w:rPr>
              <w:t xml:space="preserve">Zezwolenie na inwestycję </w:t>
            </w:r>
            <w:r w:rsidRPr="007F7DDC">
              <w:rPr>
                <w:rFonts w:ascii="Arial" w:hAnsi="Arial" w:cs="Arial"/>
                <w:color w:val="000000"/>
                <w:sz w:val="20"/>
              </w:rPr>
              <w:t>rozpoczyna się w dniu złożenia pierwszego wniosku o zezwolenie na prowadzenie inwestycji, a kończy w dniu uzyskania ostatniego takiego zezwolenia.</w:t>
            </w:r>
          </w:p>
          <w:p w:rsidR="00562A25" w:rsidRPr="007F7DDC" w:rsidRDefault="00562A25" w:rsidP="007F74C5">
            <w:pPr>
              <w:numPr>
                <w:ilvl w:val="0"/>
                <w:numId w:val="50"/>
              </w:numPr>
              <w:spacing w:after="120" w:line="24" w:lineRule="atLeast"/>
              <w:jc w:val="both"/>
              <w:rPr>
                <w:rFonts w:ascii="Arial" w:hAnsi="Arial" w:cs="Arial"/>
                <w:color w:val="000000"/>
                <w:sz w:val="20"/>
              </w:rPr>
            </w:pPr>
            <w:r w:rsidRPr="007F7DDC">
              <w:rPr>
                <w:rFonts w:ascii="Arial" w:hAnsi="Arial" w:cs="Arial"/>
                <w:color w:val="000000"/>
                <w:sz w:val="20"/>
              </w:rPr>
              <w:t xml:space="preserve">etap </w:t>
            </w:r>
            <w:r w:rsidRPr="007F7DDC">
              <w:rPr>
                <w:rFonts w:ascii="Arial" w:hAnsi="Arial" w:cs="Arial"/>
                <w:i/>
                <w:color w:val="000000"/>
                <w:sz w:val="20"/>
              </w:rPr>
              <w:t>Etap budowy/umowa</w:t>
            </w:r>
            <w:r w:rsidRPr="007F7DDC">
              <w:rPr>
                <w:rFonts w:ascii="Arial" w:hAnsi="Arial" w:cs="Arial"/>
                <w:color w:val="000000"/>
                <w:sz w:val="20"/>
              </w:rPr>
              <w:t xml:space="preserve"> (jako etap realizacji projektu) Za datę początkową należy przyjąć datę podpisania pierwszej przewidzianej w ramach projektu umowy kontraktowej, a za datę końcową - datę zakończenia ostatniej przewidzianej w ramach projektu umowy kontraktowej (dodatkowo, o ile dotyczy dla danego typu projektu, w nawiasie należy podać datę wydania decyzji o zezwoleniu na użytkowanie);</w:t>
            </w:r>
          </w:p>
          <w:p w:rsidR="00562A25" w:rsidRPr="007F7DDC" w:rsidRDefault="00562A25" w:rsidP="007F74C5">
            <w:pPr>
              <w:numPr>
                <w:ilvl w:val="0"/>
                <w:numId w:val="50"/>
              </w:numPr>
              <w:spacing w:after="120" w:line="24" w:lineRule="atLeast"/>
              <w:jc w:val="both"/>
              <w:rPr>
                <w:rFonts w:ascii="Arial" w:hAnsi="Arial" w:cs="Arial"/>
                <w:color w:val="000000"/>
                <w:sz w:val="20"/>
              </w:rPr>
            </w:pPr>
            <w:r w:rsidRPr="007F7DDC">
              <w:rPr>
                <w:rFonts w:ascii="Arial" w:hAnsi="Arial" w:cs="Arial"/>
                <w:color w:val="000000"/>
                <w:sz w:val="20"/>
              </w:rPr>
              <w:t xml:space="preserve">etap </w:t>
            </w:r>
            <w:r w:rsidRPr="007F7DDC">
              <w:rPr>
                <w:rFonts w:ascii="Arial" w:hAnsi="Arial" w:cs="Arial"/>
                <w:i/>
                <w:color w:val="000000"/>
                <w:sz w:val="20"/>
              </w:rPr>
              <w:t>Etap operacyjny</w:t>
            </w:r>
            <w:r w:rsidRPr="007F7DDC">
              <w:rPr>
                <w:rFonts w:ascii="Arial" w:hAnsi="Arial" w:cs="Arial"/>
                <w:color w:val="000000"/>
                <w:sz w:val="20"/>
              </w:rPr>
              <w:t xml:space="preserve"> – rozpoczyna się w pierwszym dniu po zakończeniu realizacji rzeczowej, czyli w dniu bezpośrednio następującym po dniu zakończenia ostatniego </w:t>
            </w:r>
            <w:r w:rsidRPr="007F7DDC">
              <w:rPr>
                <w:rFonts w:ascii="Arial" w:hAnsi="Arial" w:cs="Arial"/>
                <w:i/>
                <w:color w:val="000000"/>
                <w:sz w:val="20"/>
              </w:rPr>
              <w:t>Etapu budowy/umowy projektu</w:t>
            </w:r>
            <w:r w:rsidRPr="007F7DDC">
              <w:rPr>
                <w:rFonts w:ascii="Arial" w:hAnsi="Arial" w:cs="Arial"/>
                <w:color w:val="000000"/>
                <w:sz w:val="20"/>
              </w:rPr>
              <w:t xml:space="preserve">. </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 xml:space="preserve">Należy zwrócić uwagę, że harmonogram dla poszczególnych etapów może się pokrywać, np. część dokumentacji projektowej (etap pn. </w:t>
            </w:r>
            <w:r w:rsidRPr="007F7DDC">
              <w:rPr>
                <w:rFonts w:ascii="Arial" w:hAnsi="Arial" w:cs="Arial"/>
                <w:i/>
                <w:color w:val="000000"/>
                <w:sz w:val="20"/>
              </w:rPr>
              <w:t>Studia projektowe</w:t>
            </w:r>
            <w:r w:rsidRPr="007F7DDC">
              <w:rPr>
                <w:rFonts w:ascii="Arial" w:hAnsi="Arial" w:cs="Arial"/>
                <w:color w:val="000000"/>
                <w:sz w:val="20"/>
              </w:rPr>
              <w:t xml:space="preserve">) może zostać sporządzona przez zewnętrznego wykonawcę, wyłonionego w drodze przetargu (etap pn. </w:t>
            </w:r>
            <w:r w:rsidRPr="007F7DDC">
              <w:rPr>
                <w:rFonts w:ascii="Arial" w:hAnsi="Arial" w:cs="Arial"/>
                <w:i/>
                <w:color w:val="000000"/>
                <w:sz w:val="20"/>
              </w:rPr>
              <w:t>Przewidywane/rzeczywiste daty ogłoszenia postępowań przetargowych</w:t>
            </w:r>
            <w:r w:rsidRPr="007F7DDC">
              <w:rPr>
                <w:rFonts w:ascii="Arial" w:hAnsi="Arial" w:cs="Arial"/>
                <w:color w:val="000000"/>
                <w:sz w:val="20"/>
              </w:rPr>
              <w:t>).</w:t>
            </w:r>
          </w:p>
        </w:tc>
      </w:tr>
    </w:tbl>
    <w:p w:rsidR="00562A25" w:rsidRPr="007F7DDC" w:rsidRDefault="00562A25" w:rsidP="00562A25">
      <w:pPr>
        <w:spacing w:line="24" w:lineRule="atLeast"/>
        <w:rPr>
          <w:rFonts w:ascii="Arial" w:hAnsi="Arial" w:cs="Arial"/>
          <w:color w:val="000000"/>
        </w:rPr>
      </w:pPr>
    </w:p>
    <w:p w:rsidR="00562A25" w:rsidRPr="007F7DDC" w:rsidRDefault="00562A25" w:rsidP="00562A25">
      <w:pPr>
        <w:pStyle w:val="ManualHeading2"/>
        <w:spacing w:before="0" w:line="24" w:lineRule="atLeast"/>
        <w:rPr>
          <w:rFonts w:ascii="Arial" w:hAnsi="Arial" w:cs="Arial"/>
          <w:color w:val="000000"/>
          <w:sz w:val="20"/>
        </w:rPr>
      </w:pPr>
      <w:bookmarkStart w:id="111" w:name="_Toc402878049"/>
      <w:r w:rsidRPr="007F7DDC">
        <w:rPr>
          <w:rFonts w:ascii="Arial" w:hAnsi="Arial" w:cs="Arial"/>
          <w:color w:val="000000"/>
          <w:sz w:val="20"/>
        </w:rPr>
        <w:t>H.2</w:t>
      </w:r>
      <w:r w:rsidRPr="007F7DDC">
        <w:rPr>
          <w:rFonts w:ascii="Arial" w:hAnsi="Arial" w:cs="Arial"/>
          <w:color w:val="000000"/>
          <w:sz w:val="20"/>
        </w:rPr>
        <w:tab/>
        <w:t>Stopień przygotowania projektu</w:t>
      </w:r>
      <w:bookmarkEnd w:id="111"/>
    </w:p>
    <w:p w:rsidR="00562A25" w:rsidRPr="007F7DDC" w:rsidRDefault="00562A25" w:rsidP="00562A25">
      <w:pPr>
        <w:pStyle w:val="Text1"/>
        <w:spacing w:before="0" w:line="24" w:lineRule="atLeast"/>
        <w:rPr>
          <w:rFonts w:ascii="Arial" w:hAnsi="Arial" w:cs="Arial"/>
          <w:color w:val="000000"/>
          <w:sz w:val="20"/>
          <w:szCs w:val="20"/>
        </w:rPr>
      </w:pPr>
      <w:r w:rsidRPr="007F7DDC">
        <w:rPr>
          <w:rFonts w:ascii="Arial" w:hAnsi="Arial" w:cs="Arial"/>
          <w:color w:val="000000"/>
          <w:sz w:val="20"/>
          <w:szCs w:val="20"/>
        </w:rPr>
        <w:t>Należy opisać harmonogram projektu (H.1) w zakresie technicznych i finansowych postępów oraz obecny stopień przygotowania projektu w następujących pozycjach:</w:t>
      </w:r>
    </w:p>
    <w:p w:rsidR="00562A25" w:rsidRPr="007F7DDC" w:rsidRDefault="00562A25" w:rsidP="00562A25">
      <w:pPr>
        <w:pStyle w:val="ManualHeading3"/>
        <w:spacing w:before="0" w:line="24" w:lineRule="atLeast"/>
        <w:rPr>
          <w:rFonts w:ascii="Arial" w:hAnsi="Arial" w:cs="Arial"/>
          <w:color w:val="000000"/>
          <w:sz w:val="20"/>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929"/>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W punkcie H.2 należy przedstawić szczegółowe informacje na temat stopnia przygotowania i realizacji projektu. Informacje podane w punkcie H.2 powinny być spójne z informacjami podanymi w punkcie H.1.</w:t>
            </w:r>
          </w:p>
        </w:tc>
      </w:tr>
    </w:tbl>
    <w:p w:rsidR="00562A25" w:rsidRPr="007F7DDC" w:rsidRDefault="00562A25" w:rsidP="00562A25">
      <w:pPr>
        <w:pStyle w:val="ManualHeading3"/>
        <w:spacing w:before="0" w:line="24" w:lineRule="atLeast"/>
        <w:rPr>
          <w:rFonts w:ascii="Arial" w:hAnsi="Arial" w:cs="Arial"/>
          <w:i w:val="0"/>
          <w:color w:val="000000"/>
          <w:sz w:val="20"/>
        </w:rPr>
      </w:pPr>
    </w:p>
    <w:p w:rsidR="00562A25" w:rsidRPr="007F7DDC" w:rsidRDefault="00562A25" w:rsidP="00562A25">
      <w:pPr>
        <w:pStyle w:val="ManualHeading3"/>
        <w:spacing w:before="0" w:line="24" w:lineRule="atLeast"/>
        <w:rPr>
          <w:rFonts w:ascii="Arial" w:hAnsi="Arial" w:cs="Arial"/>
          <w:i w:val="0"/>
          <w:color w:val="000000"/>
          <w:sz w:val="20"/>
        </w:rPr>
      </w:pPr>
      <w:r w:rsidRPr="007F7DDC">
        <w:rPr>
          <w:rFonts w:ascii="Arial" w:hAnsi="Arial" w:cs="Arial"/>
          <w:i w:val="0"/>
          <w:color w:val="000000"/>
          <w:sz w:val="20"/>
        </w:rPr>
        <w:t>H.2.1.</w:t>
      </w:r>
      <w:r w:rsidRPr="007F7DDC">
        <w:rPr>
          <w:rFonts w:ascii="Arial" w:hAnsi="Arial" w:cs="Arial"/>
          <w:i w:val="0"/>
          <w:color w:val="000000"/>
          <w:sz w:val="20"/>
        </w:rPr>
        <w:tab/>
      </w:r>
      <w:bookmarkStart w:id="112" w:name="_Toc402878050"/>
      <w:r w:rsidRPr="007F7DDC">
        <w:rPr>
          <w:rFonts w:ascii="Arial" w:hAnsi="Arial" w:cs="Arial"/>
          <w:i w:val="0"/>
          <w:color w:val="000000"/>
          <w:sz w:val="20"/>
        </w:rPr>
        <w:t xml:space="preserve">Stopień przygotowania projektu </w:t>
      </w:r>
      <w:r w:rsidRPr="007F7DDC">
        <w:rPr>
          <w:rFonts w:ascii="Arial" w:hAnsi="Arial" w:cs="Arial"/>
          <w:i w:val="0"/>
          <w:iCs/>
          <w:color w:val="000000"/>
          <w:sz w:val="20"/>
        </w:rPr>
        <w:t>pod względem technicznym (studia wykonalności, opracowanie projektu itd.):</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w:t>
      </w:r>
      <w:bookmarkEnd w:id="112"/>
      <w:r w:rsidRPr="007F7DDC">
        <w:rPr>
          <w:rFonts w:ascii="Arial" w:hAnsi="Arial" w:cs="Arial"/>
          <w:color w:val="000000"/>
          <w:sz w:val="20"/>
        </w:rPr>
        <w:t xml:space="preserve"> znaków</w:t>
      </w:r>
    </w:p>
    <w:p w:rsidR="00562A25" w:rsidRPr="007F7DDC" w:rsidRDefault="00562A25" w:rsidP="00562A25">
      <w:pPr>
        <w:pStyle w:val="ManualHeading3"/>
        <w:spacing w:before="0" w:line="24" w:lineRule="atLeast"/>
        <w:rPr>
          <w:rFonts w:ascii="Arial" w:hAnsi="Arial" w:cs="Arial"/>
          <w:iCs/>
          <w:color w:val="000000"/>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929"/>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punkcie H.2.1 należy opisać stopień zaawansowania przygotowania projektu od strony technicznej. Opis ten powinien:</w:t>
            </w:r>
          </w:p>
          <w:p w:rsidR="00562A25" w:rsidRPr="007F7DDC" w:rsidRDefault="00562A25" w:rsidP="007F74C5">
            <w:pPr>
              <w:numPr>
                <w:ilvl w:val="0"/>
                <w:numId w:val="50"/>
              </w:numPr>
              <w:spacing w:after="120" w:line="24" w:lineRule="atLeast"/>
              <w:jc w:val="both"/>
              <w:rPr>
                <w:rFonts w:ascii="Arial" w:hAnsi="Arial" w:cs="Arial"/>
                <w:color w:val="000000"/>
                <w:sz w:val="20"/>
              </w:rPr>
            </w:pPr>
            <w:r w:rsidRPr="007F7DDC">
              <w:rPr>
                <w:rFonts w:ascii="Arial" w:hAnsi="Arial" w:cs="Arial"/>
                <w:color w:val="000000"/>
                <w:sz w:val="20"/>
              </w:rPr>
              <w:t>wyszczególniać podstawowe dokumenty o charakterze technicznym, które są niezbędne dla realizacji projektu (w szczególności dotyczy to dokumentacji projektowej, w tym technicznej);</w:t>
            </w:r>
          </w:p>
          <w:p w:rsidR="00562A25" w:rsidRPr="007F7DDC" w:rsidRDefault="00562A25" w:rsidP="007F74C5">
            <w:pPr>
              <w:numPr>
                <w:ilvl w:val="0"/>
                <w:numId w:val="50"/>
              </w:numPr>
              <w:spacing w:after="120" w:line="24" w:lineRule="atLeast"/>
              <w:jc w:val="both"/>
              <w:rPr>
                <w:rFonts w:ascii="Arial" w:hAnsi="Arial" w:cs="Arial"/>
                <w:color w:val="000000"/>
                <w:sz w:val="20"/>
              </w:rPr>
            </w:pPr>
            <w:r w:rsidRPr="007F7DDC">
              <w:rPr>
                <w:rFonts w:ascii="Arial" w:hAnsi="Arial" w:cs="Arial"/>
                <w:color w:val="000000"/>
                <w:sz w:val="20"/>
              </w:rPr>
              <w:t>wskazywać, które z tych dokumentów są już dostępne;</w:t>
            </w:r>
          </w:p>
          <w:p w:rsidR="00562A25" w:rsidRPr="007F7DDC" w:rsidRDefault="00562A25" w:rsidP="007F74C5">
            <w:pPr>
              <w:numPr>
                <w:ilvl w:val="0"/>
                <w:numId w:val="51"/>
              </w:numPr>
              <w:spacing w:after="120" w:line="24" w:lineRule="atLeast"/>
              <w:jc w:val="both"/>
              <w:rPr>
                <w:rFonts w:ascii="Arial" w:hAnsi="Arial" w:cs="Arial"/>
                <w:color w:val="000000"/>
                <w:sz w:val="20"/>
              </w:rPr>
            </w:pPr>
            <w:r w:rsidRPr="007F7DDC">
              <w:rPr>
                <w:rFonts w:ascii="Arial" w:hAnsi="Arial" w:cs="Arial"/>
                <w:color w:val="000000"/>
                <w:sz w:val="20"/>
              </w:rPr>
              <w:t>określać spodziewaną datę uzyskania pozostałych, jeszcze nie dostępnych dokumentów.</w:t>
            </w:r>
          </w:p>
        </w:tc>
      </w:tr>
    </w:tbl>
    <w:p w:rsidR="00562A25" w:rsidRPr="007F7DDC" w:rsidRDefault="00562A25" w:rsidP="00562A25">
      <w:pPr>
        <w:pStyle w:val="Text1"/>
        <w:spacing w:before="0" w:line="24" w:lineRule="atLeast"/>
        <w:rPr>
          <w:rFonts w:ascii="Arial" w:hAnsi="Arial" w:cs="Arial"/>
          <w:color w:val="000000"/>
          <w:sz w:val="20"/>
          <w:szCs w:val="20"/>
          <w:lang w:eastAsia="en-GB"/>
        </w:rPr>
      </w:pPr>
    </w:p>
    <w:p w:rsidR="00562A25" w:rsidRPr="007F7DDC" w:rsidRDefault="00562A25" w:rsidP="00562A25">
      <w:pPr>
        <w:pStyle w:val="ManualHeading3"/>
        <w:spacing w:before="0" w:line="24" w:lineRule="atLeast"/>
        <w:rPr>
          <w:rFonts w:ascii="Arial" w:hAnsi="Arial" w:cs="Arial"/>
          <w:i w:val="0"/>
          <w:iCs/>
          <w:color w:val="000000"/>
          <w:sz w:val="20"/>
        </w:rPr>
      </w:pPr>
      <w:r w:rsidRPr="007F7DDC">
        <w:rPr>
          <w:rFonts w:ascii="Arial" w:hAnsi="Arial" w:cs="Arial"/>
          <w:i w:val="0"/>
          <w:iCs/>
          <w:color w:val="000000"/>
          <w:sz w:val="20"/>
        </w:rPr>
        <w:t>H.2.2</w:t>
      </w:r>
      <w:r w:rsidRPr="007F7DDC">
        <w:rPr>
          <w:rFonts w:ascii="Arial" w:hAnsi="Arial" w:cs="Arial"/>
          <w:i w:val="0"/>
          <w:iCs/>
          <w:color w:val="000000"/>
          <w:sz w:val="20"/>
        </w:rPr>
        <w:tab/>
        <w:t>Stopień przygotowania projektu pod względem administracyjnym z minimalnym odniesieniem do niezbędnych zezwoleń/decyzji administracyjnych takich jak OOŚ, zezwolenie na inwestycję, decyzje terytorialne/decyzje z zakresu gospodarowania gruntami, zakup gruntów (w stosownych przypadkach), udzielanie zamówień publicznych itp.:</w:t>
      </w:r>
    </w:p>
    <w:p w:rsidR="00562A25" w:rsidRPr="007F7DDC" w:rsidRDefault="00562A25" w:rsidP="00562A25">
      <w:pPr>
        <w:pStyle w:val="ManualHeading3"/>
        <w:spacing w:before="0" w:line="24" w:lineRule="atLeast"/>
        <w:rPr>
          <w:rFonts w:ascii="Arial" w:hAnsi="Arial" w:cs="Arial"/>
          <w:iCs/>
          <w:color w:val="000000"/>
          <w:sz w:val="20"/>
        </w:rPr>
      </w:pP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bookmarkStart w:id="113" w:name="_Toc402878051"/>
      <w:r w:rsidRPr="007F7DDC">
        <w:rPr>
          <w:rFonts w:ascii="Arial" w:hAnsi="Arial" w:cs="Arial"/>
          <w:color w:val="000000"/>
          <w:sz w:val="20"/>
        </w:rPr>
        <w:t>Max. 1750</w:t>
      </w:r>
      <w:bookmarkEnd w:id="113"/>
      <w:r w:rsidRPr="007F7DDC">
        <w:rPr>
          <w:rFonts w:ascii="Arial" w:hAnsi="Arial" w:cs="Arial"/>
          <w:color w:val="000000"/>
          <w:sz w:val="20"/>
        </w:rPr>
        <w:t xml:space="preserve"> znaków</w:t>
      </w:r>
    </w:p>
    <w:p w:rsidR="00562A25" w:rsidRPr="007F7DDC" w:rsidRDefault="00562A25" w:rsidP="00562A25">
      <w:pPr>
        <w:pStyle w:val="ManualHeading2"/>
        <w:spacing w:before="0" w:line="24" w:lineRule="atLeast"/>
        <w:ind w:left="0" w:firstLine="0"/>
        <w:rPr>
          <w:rFonts w:ascii="Arial" w:hAnsi="Arial" w:cs="Arial"/>
          <w:b w:val="0"/>
          <w:i/>
          <w:color w:val="000000"/>
          <w:sz w:val="20"/>
        </w:rPr>
      </w:pPr>
      <w:bookmarkStart w:id="114" w:name="_Toc4028780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929"/>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W punkcie H.2.2 należy opisać stopień zaawansowania przygotowania projektu od strony administracyjnej. Opis ten powinien:</w:t>
            </w:r>
          </w:p>
          <w:p w:rsidR="00562A25" w:rsidRPr="007F7DDC" w:rsidRDefault="00562A25" w:rsidP="002E0340">
            <w:pPr>
              <w:numPr>
                <w:ilvl w:val="0"/>
                <w:numId w:val="51"/>
              </w:numPr>
              <w:spacing w:after="120" w:line="24" w:lineRule="atLeast"/>
              <w:jc w:val="both"/>
              <w:rPr>
                <w:rFonts w:ascii="Arial" w:hAnsi="Arial" w:cs="Arial"/>
                <w:color w:val="000000"/>
                <w:sz w:val="20"/>
              </w:rPr>
            </w:pPr>
            <w:r w:rsidRPr="007F7DDC">
              <w:rPr>
                <w:rFonts w:ascii="Arial" w:hAnsi="Arial" w:cs="Arial"/>
                <w:color w:val="000000"/>
                <w:sz w:val="20"/>
              </w:rPr>
              <w:t>wyszczególnić podstawowe dokumenty o charakterze administracyjnym, które są niezbędne dla realizacji projektu (w szczególności decyzje administracyjne takie jak: decyzja o środowiskowych uwarunkowaniach, pozwolenie na budowę, decyzja o zezwoleniu na realizację inwestycji drogowych oraz inne niezbędne zezwolenia, przetargi, kontrakty);</w:t>
            </w:r>
          </w:p>
          <w:p w:rsidR="00562A25" w:rsidRPr="007F7DDC" w:rsidRDefault="00562A25" w:rsidP="002E0340">
            <w:pPr>
              <w:numPr>
                <w:ilvl w:val="0"/>
                <w:numId w:val="51"/>
              </w:numPr>
              <w:spacing w:after="120" w:line="24" w:lineRule="atLeast"/>
              <w:jc w:val="both"/>
              <w:rPr>
                <w:rFonts w:ascii="Arial" w:hAnsi="Arial" w:cs="Arial"/>
                <w:color w:val="000000"/>
                <w:sz w:val="20"/>
              </w:rPr>
            </w:pPr>
            <w:r w:rsidRPr="007F7DDC">
              <w:rPr>
                <w:rFonts w:ascii="Arial" w:hAnsi="Arial" w:cs="Arial"/>
                <w:color w:val="000000"/>
                <w:sz w:val="20"/>
              </w:rPr>
              <w:t>wskazywać, które z tych dokumentów są już dostępne;</w:t>
            </w:r>
          </w:p>
          <w:p w:rsidR="00562A25" w:rsidRPr="007F7DDC" w:rsidRDefault="00562A25" w:rsidP="002E0340">
            <w:pPr>
              <w:numPr>
                <w:ilvl w:val="0"/>
                <w:numId w:val="51"/>
              </w:numPr>
              <w:spacing w:after="120" w:line="24" w:lineRule="atLeast"/>
              <w:jc w:val="both"/>
              <w:rPr>
                <w:rFonts w:ascii="Arial" w:hAnsi="Arial" w:cs="Arial"/>
                <w:color w:val="000000"/>
                <w:sz w:val="20"/>
              </w:rPr>
            </w:pPr>
            <w:r w:rsidRPr="007F7DDC">
              <w:rPr>
                <w:rFonts w:ascii="Arial" w:hAnsi="Arial" w:cs="Arial"/>
                <w:color w:val="000000"/>
                <w:sz w:val="20"/>
              </w:rPr>
              <w:t>określać spodziewaną datę uzyskania pozostałych, jeszcze nie dostępnych dokumentów.</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Informacje w pkt. H.2.2 powinny być spójne z informacjami podawanymi w pkt. F.</w:t>
            </w:r>
          </w:p>
        </w:tc>
      </w:tr>
    </w:tbl>
    <w:p w:rsidR="00562A25" w:rsidRPr="007F7DDC" w:rsidRDefault="00562A25" w:rsidP="00562A25">
      <w:pPr>
        <w:pStyle w:val="ManualHeading2"/>
        <w:spacing w:before="0" w:line="24" w:lineRule="atLeast"/>
        <w:ind w:left="0" w:firstLine="0"/>
        <w:rPr>
          <w:rFonts w:ascii="Arial" w:hAnsi="Arial" w:cs="Arial"/>
          <w:b w:val="0"/>
          <w:i/>
          <w:color w:val="000000"/>
        </w:rPr>
      </w:pPr>
    </w:p>
    <w:p w:rsidR="00562A25" w:rsidRPr="007F7DDC" w:rsidRDefault="00562A25" w:rsidP="00562A25">
      <w:pPr>
        <w:pStyle w:val="ManualHeading2"/>
        <w:spacing w:before="0" w:line="24" w:lineRule="atLeast"/>
        <w:ind w:left="0" w:firstLine="0"/>
        <w:rPr>
          <w:rFonts w:ascii="Arial" w:hAnsi="Arial" w:cs="Arial"/>
          <w:b w:val="0"/>
          <w:color w:val="000000"/>
          <w:sz w:val="20"/>
        </w:rPr>
      </w:pPr>
      <w:r w:rsidRPr="007F7DDC">
        <w:rPr>
          <w:rFonts w:ascii="Arial" w:hAnsi="Arial" w:cs="Arial"/>
          <w:b w:val="0"/>
          <w:color w:val="000000"/>
          <w:sz w:val="20"/>
        </w:rPr>
        <w:t>H.2.3</w:t>
      </w:r>
      <w:r w:rsidRPr="007F7DDC">
        <w:rPr>
          <w:rFonts w:ascii="Arial" w:hAnsi="Arial" w:cs="Arial"/>
          <w:b w:val="0"/>
          <w:color w:val="000000"/>
          <w:sz w:val="20"/>
        </w:rPr>
        <w:tab/>
      </w:r>
      <w:bookmarkEnd w:id="114"/>
      <w:r w:rsidRPr="007F7DDC">
        <w:rPr>
          <w:rFonts w:ascii="Arial" w:hAnsi="Arial" w:cs="Arial"/>
          <w:b w:val="0"/>
          <w:iCs/>
          <w:color w:val="000000"/>
          <w:sz w:val="20"/>
        </w:rPr>
        <w:t>Udzielanie zamówień publicznych:</w:t>
      </w:r>
    </w:p>
    <w:p w:rsidR="00562A25" w:rsidRPr="007F7DDC" w:rsidRDefault="00562A25" w:rsidP="00562A25">
      <w:pPr>
        <w:pStyle w:val="Text1"/>
        <w:rPr>
          <w:color w:val="000000"/>
          <w:lang w:eastAsia="en-GB"/>
        </w:rPr>
      </w:pPr>
    </w:p>
    <w:p w:rsidR="00562A25" w:rsidRPr="007F7DDC" w:rsidRDefault="00562A25" w:rsidP="00562A25">
      <w:pPr>
        <w:pStyle w:val="ManualHeading2"/>
        <w:spacing w:before="0" w:line="24" w:lineRule="atLeast"/>
        <w:ind w:left="0" w:firstLine="0"/>
        <w:rPr>
          <w:rFonts w:ascii="Arial" w:hAnsi="Arial" w:cs="Arial"/>
          <w:b w:val="0"/>
          <w:color w:val="000000"/>
          <w:sz w:val="20"/>
        </w:rPr>
      </w:pPr>
      <w:r w:rsidRPr="007F7DDC">
        <w:rPr>
          <w:rFonts w:ascii="Arial" w:hAnsi="Arial" w:cs="Arial"/>
          <w:b w:val="0"/>
          <w:color w:val="000000"/>
          <w:sz w:val="20"/>
        </w:rPr>
        <w:t>Proszę wypełnić poniższą tabelę: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780"/>
        <w:gridCol w:w="1049"/>
        <w:gridCol w:w="1095"/>
        <w:gridCol w:w="1025"/>
        <w:gridCol w:w="942"/>
        <w:gridCol w:w="1571"/>
        <w:gridCol w:w="935"/>
      </w:tblGrid>
      <w:tr w:rsidR="00562A25" w:rsidRPr="007F7DDC" w:rsidTr="007F74C5">
        <w:tc>
          <w:tcPr>
            <w:tcW w:w="0" w:type="auto"/>
            <w:shd w:val="clear" w:color="auto" w:fill="EAF1DD"/>
            <w:vAlign w:val="center"/>
          </w:tcPr>
          <w:p w:rsidR="00562A25" w:rsidRPr="007F7DDC" w:rsidRDefault="00562A25" w:rsidP="007F74C5">
            <w:pPr>
              <w:spacing w:line="24" w:lineRule="atLeast"/>
              <w:jc w:val="center"/>
              <w:rPr>
                <w:rFonts w:ascii="Arial" w:hAnsi="Arial" w:cs="Arial"/>
                <w:b/>
                <w:smallCaps/>
                <w:color w:val="000000"/>
                <w:sz w:val="16"/>
                <w:szCs w:val="16"/>
              </w:rPr>
            </w:pPr>
            <w:r w:rsidRPr="007F7DDC">
              <w:rPr>
                <w:rFonts w:ascii="Arial" w:hAnsi="Arial" w:cs="Arial"/>
                <w:b/>
                <w:bCs/>
                <w:smallCaps/>
                <w:color w:val="000000"/>
                <w:sz w:val="16"/>
                <w:szCs w:val="16"/>
              </w:rPr>
              <w:t>Nazwa zamówienia</w:t>
            </w:r>
          </w:p>
        </w:tc>
        <w:tc>
          <w:tcPr>
            <w:tcW w:w="0" w:type="auto"/>
            <w:shd w:val="clear" w:color="auto" w:fill="EAF1DD"/>
            <w:vAlign w:val="center"/>
          </w:tcPr>
          <w:p w:rsidR="00562A25" w:rsidRPr="007F7DDC" w:rsidRDefault="00562A25" w:rsidP="007F74C5">
            <w:pPr>
              <w:spacing w:line="24" w:lineRule="atLeast"/>
              <w:jc w:val="center"/>
              <w:rPr>
                <w:rFonts w:ascii="Arial" w:hAnsi="Arial" w:cs="Arial"/>
                <w:b/>
                <w:smallCaps/>
                <w:color w:val="000000"/>
                <w:sz w:val="16"/>
                <w:szCs w:val="16"/>
              </w:rPr>
            </w:pPr>
            <w:r w:rsidRPr="007F7DDC">
              <w:rPr>
                <w:rFonts w:ascii="Arial" w:hAnsi="Arial" w:cs="Arial"/>
                <w:b/>
                <w:bCs/>
                <w:smallCaps/>
                <w:color w:val="000000"/>
                <w:sz w:val="16"/>
                <w:szCs w:val="16"/>
              </w:rPr>
              <w:t>Rodzaj zamówienia</w:t>
            </w:r>
          </w:p>
          <w:p w:rsidR="00562A25" w:rsidRPr="007F7DDC" w:rsidRDefault="00562A25" w:rsidP="007F74C5">
            <w:pPr>
              <w:spacing w:line="24" w:lineRule="atLeast"/>
              <w:jc w:val="center"/>
              <w:rPr>
                <w:rFonts w:ascii="Arial" w:hAnsi="Arial" w:cs="Arial"/>
                <w:b/>
                <w:smallCaps/>
                <w:color w:val="000000"/>
                <w:sz w:val="16"/>
                <w:szCs w:val="16"/>
              </w:rPr>
            </w:pPr>
            <w:r w:rsidRPr="007F7DDC">
              <w:rPr>
                <w:rFonts w:ascii="Arial" w:hAnsi="Arial" w:cs="Arial"/>
                <w:smallCaps/>
                <w:color w:val="000000"/>
                <w:sz w:val="16"/>
                <w:szCs w:val="16"/>
              </w:rPr>
              <w:t>(roboty budowlane/dostawy/usługi)</w:t>
            </w:r>
          </w:p>
        </w:tc>
        <w:tc>
          <w:tcPr>
            <w:tcW w:w="0" w:type="auto"/>
            <w:shd w:val="clear" w:color="auto" w:fill="EAF1DD"/>
            <w:vAlign w:val="center"/>
          </w:tcPr>
          <w:p w:rsidR="00562A25" w:rsidRPr="007F7DDC" w:rsidRDefault="00562A25" w:rsidP="007F74C5">
            <w:pPr>
              <w:spacing w:line="24" w:lineRule="atLeast"/>
              <w:jc w:val="center"/>
              <w:rPr>
                <w:rFonts w:ascii="Arial" w:hAnsi="Arial" w:cs="Arial"/>
                <w:b/>
                <w:smallCaps/>
                <w:color w:val="000000"/>
                <w:sz w:val="16"/>
                <w:szCs w:val="16"/>
              </w:rPr>
            </w:pPr>
            <w:r w:rsidRPr="007F7DDC">
              <w:rPr>
                <w:rFonts w:ascii="Arial" w:hAnsi="Arial" w:cs="Arial"/>
                <w:b/>
                <w:bCs/>
                <w:smallCaps/>
                <w:color w:val="000000"/>
                <w:sz w:val="16"/>
                <w:szCs w:val="16"/>
              </w:rPr>
              <w:t>Wartość</w:t>
            </w:r>
            <w:r w:rsidRPr="007F7DDC">
              <w:rPr>
                <w:rFonts w:ascii="Arial" w:hAnsi="Arial" w:cs="Arial"/>
                <w:smallCaps/>
                <w:color w:val="000000"/>
                <w:sz w:val="16"/>
                <w:szCs w:val="16"/>
              </w:rPr>
              <w:t xml:space="preserve"> (rzeczywista lub przewidywana)</w:t>
            </w:r>
          </w:p>
        </w:tc>
        <w:tc>
          <w:tcPr>
            <w:tcW w:w="0" w:type="auto"/>
            <w:shd w:val="clear" w:color="auto" w:fill="EAF1DD"/>
            <w:vAlign w:val="center"/>
          </w:tcPr>
          <w:p w:rsidR="00562A25" w:rsidRPr="007F7DDC" w:rsidRDefault="00562A25" w:rsidP="007F74C5">
            <w:pPr>
              <w:spacing w:line="24" w:lineRule="atLeast"/>
              <w:jc w:val="center"/>
              <w:rPr>
                <w:rFonts w:ascii="Arial" w:hAnsi="Arial" w:cs="Arial"/>
                <w:b/>
                <w:smallCaps/>
                <w:color w:val="000000"/>
                <w:sz w:val="16"/>
                <w:szCs w:val="16"/>
              </w:rPr>
            </w:pPr>
            <w:r w:rsidRPr="007F7DDC">
              <w:rPr>
                <w:rFonts w:ascii="Arial" w:hAnsi="Arial" w:cs="Arial"/>
                <w:b/>
                <w:bCs/>
                <w:smallCaps/>
                <w:color w:val="000000"/>
                <w:sz w:val="16"/>
                <w:szCs w:val="16"/>
              </w:rPr>
              <w:t>Podmiot odpowiedzialny za zamówienie</w:t>
            </w:r>
          </w:p>
        </w:tc>
        <w:tc>
          <w:tcPr>
            <w:tcW w:w="0" w:type="auto"/>
            <w:shd w:val="clear" w:color="auto" w:fill="EAF1DD"/>
            <w:vAlign w:val="center"/>
          </w:tcPr>
          <w:p w:rsidR="00562A25" w:rsidRPr="007F7DDC" w:rsidRDefault="00562A25" w:rsidP="007F74C5">
            <w:pPr>
              <w:spacing w:line="24" w:lineRule="atLeast"/>
              <w:jc w:val="center"/>
              <w:rPr>
                <w:rFonts w:ascii="Arial" w:hAnsi="Arial" w:cs="Arial"/>
                <w:smallCaps/>
                <w:color w:val="000000"/>
                <w:sz w:val="16"/>
                <w:szCs w:val="16"/>
              </w:rPr>
            </w:pPr>
            <w:r w:rsidRPr="007F7DDC">
              <w:rPr>
                <w:rFonts w:ascii="Arial" w:hAnsi="Arial" w:cs="Arial"/>
                <w:b/>
                <w:bCs/>
                <w:smallCaps/>
                <w:color w:val="000000"/>
                <w:sz w:val="16"/>
                <w:szCs w:val="16"/>
              </w:rPr>
              <w:t xml:space="preserve">Data ogłoszenia procedury przetargowej </w:t>
            </w:r>
            <w:r w:rsidRPr="007F7DDC">
              <w:rPr>
                <w:rFonts w:ascii="Arial" w:hAnsi="Arial" w:cs="Arial"/>
                <w:smallCaps/>
                <w:color w:val="000000"/>
                <w:sz w:val="16"/>
                <w:szCs w:val="16"/>
              </w:rPr>
              <w:t>(rzeczywista lub planowana)</w:t>
            </w:r>
          </w:p>
          <w:p w:rsidR="00562A25" w:rsidRPr="007F7DDC" w:rsidRDefault="00562A25" w:rsidP="007F74C5">
            <w:pPr>
              <w:spacing w:line="24" w:lineRule="atLeast"/>
              <w:jc w:val="center"/>
              <w:rPr>
                <w:rFonts w:ascii="Arial" w:hAnsi="Arial" w:cs="Arial"/>
                <w:b/>
                <w:smallCaps/>
                <w:color w:val="000000"/>
                <w:sz w:val="16"/>
                <w:szCs w:val="16"/>
              </w:rPr>
            </w:pPr>
            <w:r w:rsidRPr="007F7DDC">
              <w:rPr>
                <w:rFonts w:ascii="Arial" w:hAnsi="Arial" w:cs="Arial"/>
                <w:b/>
                <w:smallCaps/>
                <w:color w:val="000000"/>
                <w:sz w:val="16"/>
                <w:szCs w:val="16"/>
              </w:rPr>
              <w:t>rrrr-mm-dd</w:t>
            </w:r>
          </w:p>
        </w:tc>
        <w:tc>
          <w:tcPr>
            <w:tcW w:w="0" w:type="auto"/>
            <w:shd w:val="clear" w:color="auto" w:fill="EAF1DD"/>
            <w:vAlign w:val="center"/>
          </w:tcPr>
          <w:p w:rsidR="00562A25" w:rsidRPr="007F7DDC" w:rsidRDefault="00562A25" w:rsidP="007F74C5">
            <w:pPr>
              <w:spacing w:line="24" w:lineRule="atLeast"/>
              <w:jc w:val="center"/>
              <w:rPr>
                <w:rFonts w:ascii="Arial" w:hAnsi="Arial" w:cs="Arial"/>
                <w:smallCaps/>
                <w:color w:val="000000"/>
                <w:sz w:val="16"/>
                <w:szCs w:val="16"/>
              </w:rPr>
            </w:pPr>
            <w:r w:rsidRPr="007F7DDC">
              <w:rPr>
                <w:rFonts w:ascii="Arial" w:hAnsi="Arial" w:cs="Arial"/>
                <w:b/>
                <w:bCs/>
                <w:smallCaps/>
                <w:color w:val="000000"/>
                <w:sz w:val="16"/>
                <w:szCs w:val="16"/>
              </w:rPr>
              <w:t xml:space="preserve">Data zakończenia oceny ofert </w:t>
            </w:r>
            <w:r w:rsidRPr="007F7DDC">
              <w:rPr>
                <w:rFonts w:ascii="Arial" w:hAnsi="Arial" w:cs="Arial"/>
                <w:smallCaps/>
                <w:color w:val="000000"/>
                <w:sz w:val="16"/>
                <w:szCs w:val="16"/>
              </w:rPr>
              <w:t>(rzeczywista lub planowana)</w:t>
            </w:r>
          </w:p>
          <w:p w:rsidR="00562A25" w:rsidRPr="007F7DDC" w:rsidRDefault="00562A25" w:rsidP="007F74C5">
            <w:pPr>
              <w:spacing w:line="24" w:lineRule="atLeast"/>
              <w:jc w:val="center"/>
              <w:rPr>
                <w:rFonts w:ascii="Arial" w:hAnsi="Arial" w:cs="Arial"/>
                <w:b/>
                <w:smallCaps/>
                <w:color w:val="000000"/>
                <w:sz w:val="16"/>
                <w:szCs w:val="16"/>
              </w:rPr>
            </w:pPr>
            <w:r w:rsidRPr="007F7DDC">
              <w:rPr>
                <w:rFonts w:ascii="Arial" w:hAnsi="Arial" w:cs="Arial"/>
                <w:b/>
                <w:smallCaps/>
                <w:color w:val="000000"/>
                <w:sz w:val="16"/>
                <w:szCs w:val="16"/>
              </w:rPr>
              <w:t>rrrr-mm-dd</w:t>
            </w:r>
          </w:p>
        </w:tc>
        <w:tc>
          <w:tcPr>
            <w:tcW w:w="0" w:type="auto"/>
            <w:shd w:val="clear" w:color="auto" w:fill="EAF1DD"/>
            <w:vAlign w:val="center"/>
          </w:tcPr>
          <w:p w:rsidR="00562A25" w:rsidRPr="007F7DDC" w:rsidRDefault="00562A25" w:rsidP="007F74C5">
            <w:pPr>
              <w:spacing w:line="24" w:lineRule="atLeast"/>
              <w:jc w:val="center"/>
              <w:rPr>
                <w:rFonts w:ascii="Arial" w:hAnsi="Arial" w:cs="Arial"/>
                <w:smallCaps/>
                <w:color w:val="000000"/>
                <w:sz w:val="16"/>
                <w:szCs w:val="16"/>
              </w:rPr>
            </w:pPr>
            <w:r w:rsidRPr="007F7DDC">
              <w:rPr>
                <w:rFonts w:ascii="Arial" w:hAnsi="Arial" w:cs="Arial"/>
                <w:b/>
                <w:bCs/>
                <w:smallCaps/>
                <w:color w:val="000000"/>
                <w:sz w:val="16"/>
                <w:szCs w:val="16"/>
              </w:rPr>
              <w:t>Data podpisania zamówienia</w:t>
            </w:r>
            <w:r w:rsidRPr="007F7DDC">
              <w:rPr>
                <w:rFonts w:ascii="Arial" w:hAnsi="Arial" w:cs="Arial"/>
                <w:smallCaps/>
                <w:color w:val="000000"/>
                <w:sz w:val="16"/>
                <w:szCs w:val="16"/>
              </w:rPr>
              <w:t>(rzeczywista lub planowana)</w:t>
            </w:r>
          </w:p>
          <w:p w:rsidR="00562A25" w:rsidRPr="007F7DDC" w:rsidRDefault="00562A25" w:rsidP="007F74C5">
            <w:pPr>
              <w:spacing w:line="24" w:lineRule="atLeast"/>
              <w:jc w:val="center"/>
              <w:rPr>
                <w:rFonts w:ascii="Arial" w:hAnsi="Arial" w:cs="Arial"/>
                <w:b/>
                <w:smallCaps/>
                <w:color w:val="000000"/>
                <w:sz w:val="16"/>
                <w:szCs w:val="16"/>
              </w:rPr>
            </w:pPr>
            <w:r w:rsidRPr="007F7DDC">
              <w:rPr>
                <w:rFonts w:ascii="Arial" w:hAnsi="Arial" w:cs="Arial"/>
                <w:b/>
                <w:smallCaps/>
                <w:color w:val="000000"/>
                <w:sz w:val="16"/>
                <w:szCs w:val="16"/>
              </w:rPr>
              <w:t>rrrr-mm-dd</w:t>
            </w:r>
          </w:p>
        </w:tc>
        <w:tc>
          <w:tcPr>
            <w:tcW w:w="0" w:type="auto"/>
            <w:shd w:val="clear" w:color="auto" w:fill="EAF1DD"/>
            <w:vAlign w:val="center"/>
          </w:tcPr>
          <w:p w:rsidR="00562A25" w:rsidRPr="007F7DDC" w:rsidRDefault="00562A25" w:rsidP="007F74C5">
            <w:pPr>
              <w:spacing w:line="24" w:lineRule="atLeast"/>
              <w:jc w:val="center"/>
              <w:rPr>
                <w:rFonts w:ascii="Arial" w:hAnsi="Arial" w:cs="Arial"/>
                <w:b/>
                <w:smallCaps/>
                <w:color w:val="000000"/>
                <w:sz w:val="16"/>
                <w:szCs w:val="16"/>
              </w:rPr>
            </w:pPr>
            <w:r w:rsidRPr="007F7DDC">
              <w:rPr>
                <w:rFonts w:ascii="Arial" w:hAnsi="Arial" w:cs="Arial"/>
                <w:b/>
                <w:bCs/>
                <w:smallCaps/>
                <w:color w:val="000000"/>
                <w:sz w:val="16"/>
                <w:szCs w:val="16"/>
              </w:rPr>
              <w:t>Podstawa (Dziennik Urzędowy UE itd.)</w:t>
            </w:r>
            <w:r w:rsidRPr="007F7DDC">
              <w:rPr>
                <w:rFonts w:ascii="Arial" w:hAnsi="Arial" w:cs="Arial"/>
                <w:smallCaps/>
                <w:color w:val="000000"/>
                <w:sz w:val="16"/>
                <w:szCs w:val="16"/>
              </w:rPr>
              <w:t xml:space="preserve"> w stosownych przypadkach</w:t>
            </w:r>
          </w:p>
        </w:tc>
      </w:tr>
      <w:tr w:rsidR="00562A25" w:rsidRPr="007F7DDC" w:rsidTr="007F74C5">
        <w:tc>
          <w:tcPr>
            <w:tcW w:w="0" w:type="auto"/>
            <w:shd w:val="clear" w:color="auto" w:fill="auto"/>
          </w:tcPr>
          <w:p w:rsidR="00562A25" w:rsidRPr="007F7DDC" w:rsidRDefault="00562A25" w:rsidP="007F74C5">
            <w:pPr>
              <w:spacing w:line="24" w:lineRule="atLeast"/>
              <w:jc w:val="center"/>
              <w:rPr>
                <w:rFonts w:ascii="Arial" w:hAnsi="Arial" w:cs="Arial"/>
                <w:b/>
                <w:color w:val="000000"/>
                <w:sz w:val="18"/>
                <w:szCs w:val="18"/>
              </w:rPr>
            </w:pPr>
          </w:p>
        </w:tc>
        <w:tc>
          <w:tcPr>
            <w:tcW w:w="0" w:type="auto"/>
          </w:tcPr>
          <w:p w:rsidR="00562A25" w:rsidRPr="007F7DDC" w:rsidRDefault="00562A25" w:rsidP="007F74C5">
            <w:pPr>
              <w:spacing w:line="24" w:lineRule="atLeast"/>
              <w:jc w:val="center"/>
              <w:rPr>
                <w:rFonts w:ascii="Arial" w:hAnsi="Arial" w:cs="Arial"/>
                <w:b/>
                <w:color w:val="000000"/>
                <w:sz w:val="18"/>
                <w:szCs w:val="18"/>
              </w:rPr>
            </w:pPr>
          </w:p>
        </w:tc>
        <w:tc>
          <w:tcPr>
            <w:tcW w:w="0" w:type="auto"/>
          </w:tcPr>
          <w:p w:rsidR="00562A25" w:rsidRPr="007F7DDC" w:rsidRDefault="00562A25" w:rsidP="007F74C5">
            <w:pPr>
              <w:spacing w:line="24" w:lineRule="atLeast"/>
              <w:jc w:val="center"/>
              <w:rPr>
                <w:rFonts w:ascii="Arial" w:hAnsi="Arial" w:cs="Arial"/>
                <w:b/>
                <w:color w:val="000000"/>
                <w:sz w:val="18"/>
                <w:szCs w:val="18"/>
              </w:rPr>
            </w:pPr>
          </w:p>
        </w:tc>
        <w:tc>
          <w:tcPr>
            <w:tcW w:w="0" w:type="auto"/>
          </w:tcPr>
          <w:p w:rsidR="00562A25" w:rsidRPr="007F7DDC" w:rsidRDefault="00562A25" w:rsidP="007F74C5">
            <w:pPr>
              <w:spacing w:line="24" w:lineRule="atLeast"/>
              <w:jc w:val="center"/>
              <w:rPr>
                <w:rFonts w:ascii="Arial" w:hAnsi="Arial" w:cs="Arial"/>
                <w:b/>
                <w:color w:val="000000"/>
                <w:sz w:val="18"/>
                <w:szCs w:val="18"/>
              </w:rPr>
            </w:pPr>
            <w:r w:rsidRPr="007F7DDC">
              <w:rPr>
                <w:rFonts w:ascii="Arial" w:hAnsi="Arial" w:cs="Arial"/>
                <w:i/>
                <w:color w:val="000000"/>
                <w:sz w:val="18"/>
                <w:szCs w:val="18"/>
              </w:rPr>
              <w:t>Max. 300 znaków</w:t>
            </w:r>
          </w:p>
        </w:tc>
        <w:tc>
          <w:tcPr>
            <w:tcW w:w="0" w:type="auto"/>
            <w:shd w:val="clear" w:color="auto" w:fill="auto"/>
          </w:tcPr>
          <w:p w:rsidR="00562A25" w:rsidRPr="007F7DDC" w:rsidRDefault="00562A25" w:rsidP="007F74C5">
            <w:pPr>
              <w:spacing w:line="24" w:lineRule="atLeast"/>
              <w:jc w:val="center"/>
              <w:rPr>
                <w:rFonts w:ascii="Arial" w:hAnsi="Arial" w:cs="Arial"/>
                <w:b/>
                <w:color w:val="000000"/>
                <w:sz w:val="18"/>
                <w:szCs w:val="18"/>
              </w:rPr>
            </w:pPr>
          </w:p>
        </w:tc>
        <w:tc>
          <w:tcPr>
            <w:tcW w:w="0" w:type="auto"/>
          </w:tcPr>
          <w:p w:rsidR="00562A25" w:rsidRPr="007F7DDC" w:rsidRDefault="00562A25" w:rsidP="007F74C5">
            <w:pPr>
              <w:spacing w:line="24" w:lineRule="atLeast"/>
              <w:jc w:val="center"/>
              <w:rPr>
                <w:rFonts w:ascii="Arial" w:hAnsi="Arial" w:cs="Arial"/>
                <w:b/>
                <w:color w:val="000000"/>
                <w:sz w:val="18"/>
                <w:szCs w:val="18"/>
              </w:rPr>
            </w:pPr>
          </w:p>
        </w:tc>
        <w:tc>
          <w:tcPr>
            <w:tcW w:w="0" w:type="auto"/>
            <w:shd w:val="clear" w:color="auto" w:fill="auto"/>
          </w:tcPr>
          <w:p w:rsidR="00562A25" w:rsidRPr="007F7DDC" w:rsidRDefault="00562A25" w:rsidP="007F74C5">
            <w:pPr>
              <w:spacing w:line="24" w:lineRule="atLeast"/>
              <w:jc w:val="center"/>
              <w:rPr>
                <w:rFonts w:ascii="Arial" w:hAnsi="Arial" w:cs="Arial"/>
                <w:b/>
                <w:color w:val="000000"/>
                <w:sz w:val="18"/>
                <w:szCs w:val="18"/>
              </w:rPr>
            </w:pPr>
          </w:p>
        </w:tc>
        <w:tc>
          <w:tcPr>
            <w:tcW w:w="0" w:type="auto"/>
          </w:tcPr>
          <w:p w:rsidR="00562A25" w:rsidRPr="007F7DDC" w:rsidRDefault="00562A25" w:rsidP="007F74C5">
            <w:pPr>
              <w:spacing w:line="24" w:lineRule="atLeast"/>
              <w:jc w:val="center"/>
              <w:rPr>
                <w:rFonts w:ascii="Arial" w:hAnsi="Arial" w:cs="Arial"/>
                <w:b/>
                <w:color w:val="000000"/>
                <w:sz w:val="18"/>
                <w:szCs w:val="18"/>
              </w:rPr>
            </w:pPr>
          </w:p>
        </w:tc>
      </w:tr>
      <w:tr w:rsidR="00562A25" w:rsidRPr="007F7DDC" w:rsidTr="007F74C5">
        <w:tc>
          <w:tcPr>
            <w:tcW w:w="0" w:type="auto"/>
            <w:shd w:val="clear" w:color="auto" w:fill="auto"/>
            <w:vAlign w:val="center"/>
          </w:tcPr>
          <w:p w:rsidR="00562A25" w:rsidRPr="007F7DDC" w:rsidRDefault="00562A25" w:rsidP="007F74C5">
            <w:pPr>
              <w:spacing w:line="24" w:lineRule="atLeast"/>
              <w:jc w:val="center"/>
              <w:rPr>
                <w:rFonts w:ascii="Arial" w:hAnsi="Arial" w:cs="Arial"/>
                <w:b/>
                <w:color w:val="000000"/>
                <w:sz w:val="18"/>
                <w:szCs w:val="18"/>
              </w:rPr>
            </w:pPr>
          </w:p>
        </w:tc>
        <w:tc>
          <w:tcPr>
            <w:tcW w:w="0" w:type="auto"/>
          </w:tcPr>
          <w:p w:rsidR="00562A25" w:rsidRPr="007F7DDC" w:rsidRDefault="00562A25" w:rsidP="007F74C5">
            <w:pPr>
              <w:spacing w:line="24" w:lineRule="atLeast"/>
              <w:jc w:val="center"/>
              <w:rPr>
                <w:rFonts w:ascii="Arial" w:hAnsi="Arial" w:cs="Arial"/>
                <w:b/>
                <w:color w:val="000000"/>
                <w:sz w:val="18"/>
                <w:szCs w:val="18"/>
              </w:rPr>
            </w:pPr>
          </w:p>
        </w:tc>
        <w:tc>
          <w:tcPr>
            <w:tcW w:w="0" w:type="auto"/>
          </w:tcPr>
          <w:p w:rsidR="00562A25" w:rsidRPr="007F7DDC" w:rsidRDefault="00562A25" w:rsidP="007F74C5">
            <w:pPr>
              <w:spacing w:line="24" w:lineRule="atLeast"/>
              <w:jc w:val="center"/>
              <w:rPr>
                <w:rFonts w:ascii="Arial" w:hAnsi="Arial" w:cs="Arial"/>
                <w:b/>
                <w:color w:val="000000"/>
                <w:sz w:val="18"/>
                <w:szCs w:val="18"/>
              </w:rPr>
            </w:pPr>
          </w:p>
        </w:tc>
        <w:tc>
          <w:tcPr>
            <w:tcW w:w="0" w:type="auto"/>
          </w:tcPr>
          <w:p w:rsidR="00562A25" w:rsidRPr="007F7DDC" w:rsidRDefault="00562A25" w:rsidP="007F74C5">
            <w:pPr>
              <w:spacing w:line="24" w:lineRule="atLeast"/>
              <w:jc w:val="center"/>
              <w:rPr>
                <w:rFonts w:ascii="Arial" w:hAnsi="Arial" w:cs="Arial"/>
                <w:b/>
                <w:color w:val="000000"/>
                <w:sz w:val="18"/>
                <w:szCs w:val="18"/>
              </w:rPr>
            </w:pPr>
          </w:p>
        </w:tc>
        <w:tc>
          <w:tcPr>
            <w:tcW w:w="0" w:type="auto"/>
            <w:shd w:val="clear" w:color="auto" w:fill="auto"/>
            <w:vAlign w:val="center"/>
          </w:tcPr>
          <w:p w:rsidR="00562A25" w:rsidRPr="007F7DDC" w:rsidRDefault="00562A25" w:rsidP="007F74C5">
            <w:pPr>
              <w:spacing w:line="24" w:lineRule="atLeast"/>
              <w:jc w:val="center"/>
              <w:rPr>
                <w:rFonts w:ascii="Arial" w:hAnsi="Arial" w:cs="Arial"/>
                <w:b/>
                <w:color w:val="000000"/>
                <w:sz w:val="18"/>
                <w:szCs w:val="18"/>
              </w:rPr>
            </w:pPr>
          </w:p>
        </w:tc>
        <w:tc>
          <w:tcPr>
            <w:tcW w:w="0" w:type="auto"/>
          </w:tcPr>
          <w:p w:rsidR="00562A25" w:rsidRPr="007F7DDC" w:rsidRDefault="00562A25" w:rsidP="007F74C5">
            <w:pPr>
              <w:spacing w:line="24" w:lineRule="atLeast"/>
              <w:jc w:val="center"/>
              <w:rPr>
                <w:rFonts w:ascii="Arial" w:hAnsi="Arial" w:cs="Arial"/>
                <w:b/>
                <w:color w:val="000000"/>
                <w:sz w:val="18"/>
                <w:szCs w:val="18"/>
              </w:rPr>
            </w:pPr>
          </w:p>
        </w:tc>
        <w:tc>
          <w:tcPr>
            <w:tcW w:w="0" w:type="auto"/>
            <w:shd w:val="clear" w:color="auto" w:fill="auto"/>
            <w:vAlign w:val="center"/>
          </w:tcPr>
          <w:p w:rsidR="00562A25" w:rsidRPr="007F7DDC" w:rsidRDefault="00562A25" w:rsidP="007F74C5">
            <w:pPr>
              <w:spacing w:line="24" w:lineRule="atLeast"/>
              <w:jc w:val="center"/>
              <w:rPr>
                <w:rFonts w:ascii="Arial" w:hAnsi="Arial" w:cs="Arial"/>
                <w:b/>
                <w:color w:val="000000"/>
                <w:sz w:val="18"/>
                <w:szCs w:val="18"/>
              </w:rPr>
            </w:pPr>
          </w:p>
        </w:tc>
        <w:tc>
          <w:tcPr>
            <w:tcW w:w="0" w:type="auto"/>
          </w:tcPr>
          <w:p w:rsidR="00562A25" w:rsidRPr="007F7DDC" w:rsidRDefault="00562A25" w:rsidP="007F74C5">
            <w:pPr>
              <w:spacing w:line="24" w:lineRule="atLeast"/>
              <w:jc w:val="center"/>
              <w:rPr>
                <w:rFonts w:ascii="Arial" w:hAnsi="Arial" w:cs="Arial"/>
                <w:b/>
                <w:color w:val="000000"/>
                <w:sz w:val="18"/>
                <w:szCs w:val="18"/>
              </w:rPr>
            </w:pPr>
          </w:p>
        </w:tc>
      </w:tr>
      <w:tr w:rsidR="00562A25" w:rsidRPr="007F7DDC" w:rsidTr="007F74C5">
        <w:tc>
          <w:tcPr>
            <w:tcW w:w="0" w:type="auto"/>
            <w:shd w:val="clear" w:color="auto" w:fill="auto"/>
            <w:vAlign w:val="center"/>
          </w:tcPr>
          <w:p w:rsidR="00562A25" w:rsidRPr="007F7DDC" w:rsidRDefault="00562A25" w:rsidP="007F74C5">
            <w:pPr>
              <w:spacing w:line="24" w:lineRule="atLeast"/>
              <w:jc w:val="center"/>
              <w:rPr>
                <w:rFonts w:ascii="Arial" w:hAnsi="Arial" w:cs="Arial"/>
                <w:b/>
                <w:color w:val="000000"/>
                <w:sz w:val="18"/>
                <w:szCs w:val="18"/>
              </w:rPr>
            </w:pPr>
          </w:p>
        </w:tc>
        <w:tc>
          <w:tcPr>
            <w:tcW w:w="0" w:type="auto"/>
          </w:tcPr>
          <w:p w:rsidR="00562A25" w:rsidRPr="007F7DDC" w:rsidRDefault="00562A25" w:rsidP="007F74C5">
            <w:pPr>
              <w:spacing w:line="24" w:lineRule="atLeast"/>
              <w:jc w:val="center"/>
              <w:rPr>
                <w:rFonts w:ascii="Arial" w:hAnsi="Arial" w:cs="Arial"/>
                <w:b/>
                <w:color w:val="000000"/>
                <w:sz w:val="18"/>
                <w:szCs w:val="18"/>
              </w:rPr>
            </w:pPr>
          </w:p>
        </w:tc>
        <w:tc>
          <w:tcPr>
            <w:tcW w:w="0" w:type="auto"/>
          </w:tcPr>
          <w:p w:rsidR="00562A25" w:rsidRPr="007F7DDC" w:rsidRDefault="00562A25" w:rsidP="007F74C5">
            <w:pPr>
              <w:spacing w:line="24" w:lineRule="atLeast"/>
              <w:jc w:val="center"/>
              <w:rPr>
                <w:rFonts w:ascii="Arial" w:hAnsi="Arial" w:cs="Arial"/>
                <w:b/>
                <w:color w:val="000000"/>
                <w:sz w:val="18"/>
                <w:szCs w:val="18"/>
              </w:rPr>
            </w:pPr>
          </w:p>
        </w:tc>
        <w:tc>
          <w:tcPr>
            <w:tcW w:w="0" w:type="auto"/>
          </w:tcPr>
          <w:p w:rsidR="00562A25" w:rsidRPr="007F7DDC" w:rsidRDefault="00562A25" w:rsidP="007F74C5">
            <w:pPr>
              <w:spacing w:line="24" w:lineRule="atLeast"/>
              <w:jc w:val="center"/>
              <w:rPr>
                <w:rFonts w:ascii="Arial" w:hAnsi="Arial" w:cs="Arial"/>
                <w:b/>
                <w:color w:val="000000"/>
                <w:sz w:val="18"/>
                <w:szCs w:val="18"/>
              </w:rPr>
            </w:pPr>
          </w:p>
        </w:tc>
        <w:tc>
          <w:tcPr>
            <w:tcW w:w="0" w:type="auto"/>
            <w:shd w:val="clear" w:color="auto" w:fill="auto"/>
            <w:vAlign w:val="center"/>
          </w:tcPr>
          <w:p w:rsidR="00562A25" w:rsidRPr="007F7DDC" w:rsidRDefault="00562A25" w:rsidP="007F74C5">
            <w:pPr>
              <w:spacing w:line="24" w:lineRule="atLeast"/>
              <w:jc w:val="center"/>
              <w:rPr>
                <w:rFonts w:ascii="Arial" w:hAnsi="Arial" w:cs="Arial"/>
                <w:b/>
                <w:color w:val="000000"/>
                <w:sz w:val="18"/>
                <w:szCs w:val="18"/>
              </w:rPr>
            </w:pPr>
          </w:p>
        </w:tc>
        <w:tc>
          <w:tcPr>
            <w:tcW w:w="0" w:type="auto"/>
          </w:tcPr>
          <w:p w:rsidR="00562A25" w:rsidRPr="007F7DDC" w:rsidRDefault="00562A25" w:rsidP="007F74C5">
            <w:pPr>
              <w:spacing w:line="24" w:lineRule="atLeast"/>
              <w:jc w:val="center"/>
              <w:rPr>
                <w:rFonts w:ascii="Arial" w:hAnsi="Arial" w:cs="Arial"/>
                <w:b/>
                <w:color w:val="000000"/>
                <w:sz w:val="18"/>
                <w:szCs w:val="18"/>
              </w:rPr>
            </w:pPr>
          </w:p>
        </w:tc>
        <w:tc>
          <w:tcPr>
            <w:tcW w:w="0" w:type="auto"/>
            <w:shd w:val="clear" w:color="auto" w:fill="auto"/>
            <w:vAlign w:val="center"/>
          </w:tcPr>
          <w:p w:rsidR="00562A25" w:rsidRPr="007F7DDC" w:rsidRDefault="00562A25" w:rsidP="007F74C5">
            <w:pPr>
              <w:spacing w:line="24" w:lineRule="atLeast"/>
              <w:jc w:val="center"/>
              <w:rPr>
                <w:rFonts w:ascii="Arial" w:hAnsi="Arial" w:cs="Arial"/>
                <w:b/>
                <w:color w:val="000000"/>
                <w:sz w:val="18"/>
                <w:szCs w:val="18"/>
              </w:rPr>
            </w:pPr>
          </w:p>
        </w:tc>
        <w:tc>
          <w:tcPr>
            <w:tcW w:w="0" w:type="auto"/>
          </w:tcPr>
          <w:p w:rsidR="00562A25" w:rsidRPr="007F7DDC" w:rsidRDefault="00562A25" w:rsidP="007F74C5">
            <w:pPr>
              <w:spacing w:line="24" w:lineRule="atLeast"/>
              <w:jc w:val="center"/>
              <w:rPr>
                <w:rFonts w:ascii="Arial" w:hAnsi="Arial" w:cs="Arial"/>
                <w:b/>
                <w:color w:val="000000"/>
                <w:sz w:val="18"/>
                <w:szCs w:val="18"/>
              </w:rPr>
            </w:pPr>
          </w:p>
        </w:tc>
      </w:tr>
      <w:tr w:rsidR="00562A25" w:rsidRPr="007F7DDC" w:rsidTr="007F74C5">
        <w:tc>
          <w:tcPr>
            <w:tcW w:w="0" w:type="auto"/>
            <w:shd w:val="clear" w:color="auto" w:fill="auto"/>
            <w:vAlign w:val="center"/>
          </w:tcPr>
          <w:p w:rsidR="00562A25" w:rsidRPr="007F7DDC" w:rsidRDefault="00562A25" w:rsidP="007F74C5">
            <w:pPr>
              <w:spacing w:line="24" w:lineRule="atLeast"/>
              <w:jc w:val="center"/>
              <w:rPr>
                <w:rFonts w:ascii="Arial" w:hAnsi="Arial" w:cs="Arial"/>
                <w:color w:val="000000"/>
                <w:sz w:val="18"/>
                <w:szCs w:val="18"/>
              </w:rPr>
            </w:pPr>
          </w:p>
        </w:tc>
        <w:tc>
          <w:tcPr>
            <w:tcW w:w="0" w:type="auto"/>
          </w:tcPr>
          <w:p w:rsidR="00562A25" w:rsidRPr="007F7DDC" w:rsidRDefault="00562A25" w:rsidP="007F74C5">
            <w:pPr>
              <w:spacing w:line="24" w:lineRule="atLeast"/>
              <w:jc w:val="center"/>
              <w:rPr>
                <w:rFonts w:ascii="Arial" w:hAnsi="Arial" w:cs="Arial"/>
                <w:color w:val="000000"/>
                <w:sz w:val="18"/>
                <w:szCs w:val="18"/>
              </w:rPr>
            </w:pPr>
          </w:p>
        </w:tc>
        <w:tc>
          <w:tcPr>
            <w:tcW w:w="0" w:type="auto"/>
          </w:tcPr>
          <w:p w:rsidR="00562A25" w:rsidRPr="007F7DDC" w:rsidRDefault="00562A25" w:rsidP="007F74C5">
            <w:pPr>
              <w:spacing w:line="24" w:lineRule="atLeast"/>
              <w:jc w:val="center"/>
              <w:rPr>
                <w:rFonts w:ascii="Arial" w:hAnsi="Arial" w:cs="Arial"/>
                <w:color w:val="000000"/>
                <w:sz w:val="18"/>
                <w:szCs w:val="18"/>
              </w:rPr>
            </w:pPr>
          </w:p>
        </w:tc>
        <w:tc>
          <w:tcPr>
            <w:tcW w:w="0" w:type="auto"/>
          </w:tcPr>
          <w:p w:rsidR="00562A25" w:rsidRPr="007F7DDC" w:rsidRDefault="00562A25" w:rsidP="007F74C5">
            <w:pPr>
              <w:spacing w:line="24" w:lineRule="atLeast"/>
              <w:jc w:val="center"/>
              <w:rPr>
                <w:rFonts w:ascii="Arial" w:hAnsi="Arial" w:cs="Arial"/>
                <w:color w:val="000000"/>
                <w:sz w:val="18"/>
                <w:szCs w:val="18"/>
              </w:rPr>
            </w:pPr>
          </w:p>
        </w:tc>
        <w:tc>
          <w:tcPr>
            <w:tcW w:w="0" w:type="auto"/>
            <w:shd w:val="clear" w:color="auto" w:fill="auto"/>
            <w:vAlign w:val="center"/>
          </w:tcPr>
          <w:p w:rsidR="00562A25" w:rsidRPr="007F7DDC" w:rsidRDefault="00562A25" w:rsidP="007F74C5">
            <w:pPr>
              <w:spacing w:line="24" w:lineRule="atLeast"/>
              <w:jc w:val="center"/>
              <w:rPr>
                <w:rFonts w:ascii="Arial" w:hAnsi="Arial" w:cs="Arial"/>
                <w:color w:val="000000"/>
                <w:sz w:val="18"/>
                <w:szCs w:val="18"/>
              </w:rPr>
            </w:pPr>
          </w:p>
        </w:tc>
        <w:tc>
          <w:tcPr>
            <w:tcW w:w="0" w:type="auto"/>
          </w:tcPr>
          <w:p w:rsidR="00562A25" w:rsidRPr="007F7DDC" w:rsidRDefault="00562A25" w:rsidP="007F74C5">
            <w:pPr>
              <w:spacing w:line="24" w:lineRule="atLeast"/>
              <w:jc w:val="center"/>
              <w:rPr>
                <w:rFonts w:ascii="Arial" w:hAnsi="Arial" w:cs="Arial"/>
                <w:color w:val="000000"/>
                <w:sz w:val="18"/>
                <w:szCs w:val="18"/>
              </w:rPr>
            </w:pPr>
          </w:p>
        </w:tc>
        <w:tc>
          <w:tcPr>
            <w:tcW w:w="0" w:type="auto"/>
            <w:shd w:val="clear" w:color="auto" w:fill="auto"/>
            <w:vAlign w:val="center"/>
          </w:tcPr>
          <w:p w:rsidR="00562A25" w:rsidRPr="007F7DDC" w:rsidRDefault="00562A25" w:rsidP="007F74C5">
            <w:pPr>
              <w:spacing w:line="24" w:lineRule="atLeast"/>
              <w:jc w:val="center"/>
              <w:rPr>
                <w:rFonts w:ascii="Arial" w:hAnsi="Arial" w:cs="Arial"/>
                <w:color w:val="000000"/>
                <w:sz w:val="18"/>
                <w:szCs w:val="18"/>
              </w:rPr>
            </w:pPr>
          </w:p>
        </w:tc>
        <w:tc>
          <w:tcPr>
            <w:tcW w:w="0" w:type="auto"/>
          </w:tcPr>
          <w:p w:rsidR="00562A25" w:rsidRPr="007F7DDC" w:rsidRDefault="00562A25" w:rsidP="007F74C5">
            <w:pPr>
              <w:spacing w:line="24" w:lineRule="atLeast"/>
              <w:jc w:val="center"/>
              <w:rPr>
                <w:rFonts w:ascii="Arial" w:hAnsi="Arial" w:cs="Arial"/>
                <w:color w:val="000000"/>
                <w:sz w:val="18"/>
                <w:szCs w:val="18"/>
              </w:rPr>
            </w:pPr>
          </w:p>
        </w:tc>
      </w:tr>
      <w:tr w:rsidR="00562A25" w:rsidRPr="007F7DDC" w:rsidTr="007F74C5">
        <w:tc>
          <w:tcPr>
            <w:tcW w:w="0" w:type="auto"/>
            <w:shd w:val="clear" w:color="auto" w:fill="auto"/>
            <w:vAlign w:val="center"/>
          </w:tcPr>
          <w:p w:rsidR="00562A25" w:rsidRPr="007F7DDC" w:rsidRDefault="00562A25" w:rsidP="007F74C5">
            <w:pPr>
              <w:spacing w:line="24" w:lineRule="atLeast"/>
              <w:jc w:val="center"/>
              <w:rPr>
                <w:rFonts w:ascii="Arial" w:hAnsi="Arial" w:cs="Arial"/>
                <w:color w:val="000000"/>
                <w:sz w:val="18"/>
                <w:szCs w:val="18"/>
              </w:rPr>
            </w:pPr>
          </w:p>
        </w:tc>
        <w:tc>
          <w:tcPr>
            <w:tcW w:w="0" w:type="auto"/>
          </w:tcPr>
          <w:p w:rsidR="00562A25" w:rsidRPr="007F7DDC" w:rsidRDefault="00562A25" w:rsidP="007F74C5">
            <w:pPr>
              <w:spacing w:line="24" w:lineRule="atLeast"/>
              <w:jc w:val="center"/>
              <w:rPr>
                <w:rFonts w:ascii="Arial" w:hAnsi="Arial" w:cs="Arial"/>
                <w:color w:val="000000"/>
                <w:sz w:val="18"/>
                <w:szCs w:val="18"/>
              </w:rPr>
            </w:pPr>
          </w:p>
        </w:tc>
        <w:tc>
          <w:tcPr>
            <w:tcW w:w="0" w:type="auto"/>
          </w:tcPr>
          <w:p w:rsidR="00562A25" w:rsidRPr="007F7DDC" w:rsidRDefault="00562A25" w:rsidP="007F74C5">
            <w:pPr>
              <w:spacing w:line="24" w:lineRule="atLeast"/>
              <w:jc w:val="center"/>
              <w:rPr>
                <w:rFonts w:ascii="Arial" w:hAnsi="Arial" w:cs="Arial"/>
                <w:color w:val="000000"/>
                <w:sz w:val="18"/>
                <w:szCs w:val="18"/>
              </w:rPr>
            </w:pPr>
          </w:p>
        </w:tc>
        <w:tc>
          <w:tcPr>
            <w:tcW w:w="0" w:type="auto"/>
          </w:tcPr>
          <w:p w:rsidR="00562A25" w:rsidRPr="007F7DDC" w:rsidRDefault="00562A25" w:rsidP="007F74C5">
            <w:pPr>
              <w:spacing w:line="24" w:lineRule="atLeast"/>
              <w:jc w:val="center"/>
              <w:rPr>
                <w:rFonts w:ascii="Arial" w:hAnsi="Arial" w:cs="Arial"/>
                <w:color w:val="000000"/>
                <w:sz w:val="18"/>
                <w:szCs w:val="18"/>
              </w:rPr>
            </w:pPr>
          </w:p>
        </w:tc>
        <w:tc>
          <w:tcPr>
            <w:tcW w:w="0" w:type="auto"/>
            <w:shd w:val="clear" w:color="auto" w:fill="auto"/>
            <w:vAlign w:val="center"/>
          </w:tcPr>
          <w:p w:rsidR="00562A25" w:rsidRPr="007F7DDC" w:rsidRDefault="00562A25" w:rsidP="007F74C5">
            <w:pPr>
              <w:spacing w:line="24" w:lineRule="atLeast"/>
              <w:jc w:val="center"/>
              <w:rPr>
                <w:rFonts w:ascii="Arial" w:hAnsi="Arial" w:cs="Arial"/>
                <w:color w:val="000000"/>
                <w:sz w:val="18"/>
                <w:szCs w:val="18"/>
              </w:rPr>
            </w:pPr>
          </w:p>
        </w:tc>
        <w:tc>
          <w:tcPr>
            <w:tcW w:w="0" w:type="auto"/>
          </w:tcPr>
          <w:p w:rsidR="00562A25" w:rsidRPr="007F7DDC" w:rsidRDefault="00562A25" w:rsidP="007F74C5">
            <w:pPr>
              <w:spacing w:line="24" w:lineRule="atLeast"/>
              <w:jc w:val="center"/>
              <w:rPr>
                <w:rFonts w:ascii="Arial" w:hAnsi="Arial" w:cs="Arial"/>
                <w:color w:val="000000"/>
                <w:sz w:val="18"/>
                <w:szCs w:val="18"/>
              </w:rPr>
            </w:pPr>
          </w:p>
        </w:tc>
        <w:tc>
          <w:tcPr>
            <w:tcW w:w="0" w:type="auto"/>
            <w:shd w:val="clear" w:color="auto" w:fill="auto"/>
            <w:vAlign w:val="center"/>
          </w:tcPr>
          <w:p w:rsidR="00562A25" w:rsidRPr="007F7DDC" w:rsidRDefault="00562A25" w:rsidP="007F74C5">
            <w:pPr>
              <w:spacing w:line="24" w:lineRule="atLeast"/>
              <w:jc w:val="center"/>
              <w:rPr>
                <w:rFonts w:ascii="Arial" w:hAnsi="Arial" w:cs="Arial"/>
                <w:color w:val="000000"/>
                <w:sz w:val="18"/>
                <w:szCs w:val="18"/>
              </w:rPr>
            </w:pPr>
          </w:p>
        </w:tc>
        <w:tc>
          <w:tcPr>
            <w:tcW w:w="0" w:type="auto"/>
          </w:tcPr>
          <w:p w:rsidR="00562A25" w:rsidRPr="007F7DDC" w:rsidRDefault="00562A25" w:rsidP="007F74C5">
            <w:pPr>
              <w:spacing w:line="24" w:lineRule="atLeast"/>
              <w:jc w:val="center"/>
              <w:rPr>
                <w:rFonts w:ascii="Arial" w:hAnsi="Arial" w:cs="Arial"/>
                <w:color w:val="000000"/>
                <w:sz w:val="18"/>
                <w:szCs w:val="18"/>
              </w:rPr>
            </w:pPr>
          </w:p>
        </w:tc>
      </w:tr>
    </w:tbl>
    <w:p w:rsidR="00562A25" w:rsidRPr="007F7DDC" w:rsidRDefault="00562A25" w:rsidP="00562A25">
      <w:pPr>
        <w:pStyle w:val="Text1"/>
        <w:spacing w:before="0" w:line="24" w:lineRule="atLeast"/>
        <w:ind w:left="0"/>
        <w:rPr>
          <w:rFonts w:ascii="Arial" w:hAnsi="Arial" w:cs="Arial"/>
          <w:color w:val="00000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929"/>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W punkcie H.2.3 należy wypełnić powyższą tabelę (zgodnie z wymaganiami poniżej).</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Tabelę należy wypełnić odrębnie dla każdego opublikowanego ogłoszenia o zamówieniu, wpisując następujące informacje:</w:t>
            </w:r>
          </w:p>
          <w:p w:rsidR="00562A25" w:rsidRPr="007F7DDC" w:rsidRDefault="00562A25" w:rsidP="002E0340">
            <w:pPr>
              <w:numPr>
                <w:ilvl w:val="0"/>
                <w:numId w:val="51"/>
              </w:numPr>
              <w:spacing w:after="120" w:line="24" w:lineRule="atLeast"/>
              <w:jc w:val="both"/>
              <w:rPr>
                <w:rFonts w:ascii="Arial" w:hAnsi="Arial" w:cs="Arial"/>
                <w:color w:val="000000"/>
                <w:sz w:val="20"/>
              </w:rPr>
            </w:pPr>
            <w:r w:rsidRPr="007F7DDC">
              <w:rPr>
                <w:rFonts w:ascii="Arial" w:hAnsi="Arial" w:cs="Arial"/>
                <w:color w:val="000000"/>
                <w:sz w:val="20"/>
              </w:rPr>
              <w:t>kolumna pn. Nazwa zamówienia- tytuł zamówienia;</w:t>
            </w:r>
          </w:p>
          <w:p w:rsidR="00562A25" w:rsidRPr="007F7DDC" w:rsidRDefault="00562A25" w:rsidP="002E0340">
            <w:pPr>
              <w:numPr>
                <w:ilvl w:val="0"/>
                <w:numId w:val="51"/>
              </w:numPr>
              <w:spacing w:after="120" w:line="24" w:lineRule="atLeast"/>
              <w:jc w:val="both"/>
              <w:rPr>
                <w:rFonts w:ascii="Arial" w:hAnsi="Arial" w:cs="Arial"/>
                <w:color w:val="000000"/>
                <w:sz w:val="20"/>
              </w:rPr>
            </w:pPr>
            <w:r w:rsidRPr="007F7DDC">
              <w:rPr>
                <w:rFonts w:ascii="Arial" w:hAnsi="Arial" w:cs="Arial"/>
                <w:color w:val="000000"/>
                <w:sz w:val="20"/>
              </w:rPr>
              <w:t xml:space="preserve">kolumna pn. </w:t>
            </w:r>
            <w:r w:rsidRPr="007F7DDC">
              <w:rPr>
                <w:rFonts w:ascii="Arial" w:hAnsi="Arial" w:cs="Arial"/>
                <w:i/>
                <w:color w:val="000000"/>
                <w:sz w:val="20"/>
              </w:rPr>
              <w:t>Rodzaj zamówienia</w:t>
            </w:r>
            <w:r w:rsidRPr="007F7DDC">
              <w:rPr>
                <w:rFonts w:ascii="Arial" w:hAnsi="Arial" w:cs="Arial"/>
                <w:color w:val="000000"/>
                <w:sz w:val="20"/>
              </w:rPr>
              <w:t xml:space="preserve"> – np. usługi, dostawy, roboty budowlane;</w:t>
            </w:r>
          </w:p>
          <w:p w:rsidR="00562A25" w:rsidRPr="007F7DDC" w:rsidRDefault="00562A25" w:rsidP="002E0340">
            <w:pPr>
              <w:numPr>
                <w:ilvl w:val="0"/>
                <w:numId w:val="51"/>
              </w:numPr>
              <w:spacing w:after="120" w:line="24" w:lineRule="atLeast"/>
              <w:jc w:val="both"/>
              <w:rPr>
                <w:rFonts w:ascii="Arial" w:hAnsi="Arial" w:cs="Arial"/>
                <w:color w:val="000000"/>
                <w:sz w:val="20"/>
              </w:rPr>
            </w:pPr>
            <w:r w:rsidRPr="007F7DDC">
              <w:rPr>
                <w:rFonts w:ascii="Arial" w:hAnsi="Arial" w:cs="Arial"/>
                <w:color w:val="000000"/>
                <w:sz w:val="20"/>
              </w:rPr>
              <w:t xml:space="preserve">kolumna pn. </w:t>
            </w:r>
            <w:r w:rsidRPr="007F7DDC">
              <w:rPr>
                <w:rFonts w:ascii="Arial" w:hAnsi="Arial" w:cs="Arial"/>
                <w:i/>
                <w:color w:val="000000"/>
                <w:sz w:val="20"/>
              </w:rPr>
              <w:t>Wartość</w:t>
            </w:r>
            <w:r w:rsidRPr="007F7DDC">
              <w:rPr>
                <w:rFonts w:ascii="Arial" w:hAnsi="Arial" w:cs="Arial"/>
                <w:color w:val="000000"/>
                <w:sz w:val="20"/>
              </w:rPr>
              <w:t xml:space="preserve"> – rzeczywista lub przewidywana wartość zamówienia;</w:t>
            </w:r>
          </w:p>
          <w:p w:rsidR="00562A25" w:rsidRPr="007F7DDC" w:rsidRDefault="00562A25" w:rsidP="002E0340">
            <w:pPr>
              <w:numPr>
                <w:ilvl w:val="0"/>
                <w:numId w:val="51"/>
              </w:numPr>
              <w:spacing w:after="120" w:line="24" w:lineRule="atLeast"/>
              <w:jc w:val="both"/>
              <w:rPr>
                <w:rFonts w:ascii="Arial" w:hAnsi="Arial" w:cs="Arial"/>
                <w:color w:val="000000"/>
                <w:sz w:val="20"/>
              </w:rPr>
            </w:pPr>
            <w:r w:rsidRPr="007F7DDC">
              <w:rPr>
                <w:rFonts w:ascii="Arial" w:hAnsi="Arial" w:cs="Arial"/>
                <w:color w:val="000000"/>
                <w:sz w:val="20"/>
              </w:rPr>
              <w:t xml:space="preserve">kolumna pn. </w:t>
            </w:r>
            <w:r w:rsidRPr="007F7DDC">
              <w:rPr>
                <w:rFonts w:ascii="Arial" w:hAnsi="Arial" w:cs="Arial"/>
                <w:i/>
                <w:color w:val="000000"/>
                <w:sz w:val="20"/>
              </w:rPr>
              <w:t>Podmiot odpowiedzialny za zamówienie</w:t>
            </w:r>
            <w:r w:rsidRPr="007F7DDC">
              <w:rPr>
                <w:rFonts w:ascii="Arial" w:hAnsi="Arial" w:cs="Arial"/>
                <w:color w:val="000000"/>
                <w:sz w:val="20"/>
              </w:rPr>
              <w:t xml:space="preserve"> – nazwa organu będącego instytucją zamawiającą;</w:t>
            </w:r>
          </w:p>
          <w:p w:rsidR="00562A25" w:rsidRPr="007F7DDC" w:rsidRDefault="00562A25" w:rsidP="002E0340">
            <w:pPr>
              <w:numPr>
                <w:ilvl w:val="0"/>
                <w:numId w:val="51"/>
              </w:numPr>
              <w:spacing w:after="120" w:line="24" w:lineRule="atLeast"/>
              <w:jc w:val="both"/>
              <w:rPr>
                <w:rFonts w:ascii="Arial" w:hAnsi="Arial" w:cs="Arial"/>
                <w:color w:val="000000"/>
                <w:sz w:val="20"/>
              </w:rPr>
            </w:pPr>
            <w:r w:rsidRPr="007F7DDC">
              <w:rPr>
                <w:rFonts w:ascii="Arial" w:hAnsi="Arial" w:cs="Arial"/>
                <w:color w:val="000000"/>
                <w:sz w:val="20"/>
              </w:rPr>
              <w:t xml:space="preserve">kolumna pn. </w:t>
            </w:r>
            <w:r w:rsidRPr="007F7DDC">
              <w:rPr>
                <w:rFonts w:ascii="Arial" w:hAnsi="Arial" w:cs="Arial"/>
                <w:i/>
                <w:color w:val="000000"/>
                <w:sz w:val="20"/>
              </w:rPr>
              <w:t>Data ogłoszenia procedury przetargowej</w:t>
            </w:r>
            <w:r w:rsidRPr="007F7DDC">
              <w:rPr>
                <w:rFonts w:ascii="Arial" w:hAnsi="Arial" w:cs="Arial"/>
                <w:color w:val="000000"/>
                <w:sz w:val="20"/>
              </w:rPr>
              <w:t xml:space="preserve"> – jest to rzeczywista lub planowana data publikacji ogłoszenia o udzieleniu zamówienia publicznego. Datę należy wpisać zgodnie ze wskazanym formatem rrrr-mm-dd;</w:t>
            </w:r>
          </w:p>
          <w:p w:rsidR="00562A25" w:rsidRPr="007F7DDC" w:rsidRDefault="00562A25" w:rsidP="002E0340">
            <w:pPr>
              <w:numPr>
                <w:ilvl w:val="0"/>
                <w:numId w:val="51"/>
              </w:numPr>
              <w:spacing w:after="120" w:line="24" w:lineRule="atLeast"/>
              <w:jc w:val="both"/>
              <w:rPr>
                <w:rFonts w:ascii="Arial" w:hAnsi="Arial" w:cs="Arial"/>
                <w:color w:val="000000"/>
                <w:sz w:val="20"/>
              </w:rPr>
            </w:pPr>
            <w:r w:rsidRPr="007F7DDC">
              <w:rPr>
                <w:rFonts w:ascii="Arial" w:hAnsi="Arial" w:cs="Arial"/>
                <w:color w:val="000000"/>
                <w:sz w:val="20"/>
              </w:rPr>
              <w:t xml:space="preserve">kolumna pn. </w:t>
            </w:r>
            <w:r w:rsidRPr="007F7DDC">
              <w:rPr>
                <w:rFonts w:ascii="Arial" w:hAnsi="Arial" w:cs="Arial"/>
                <w:i/>
                <w:color w:val="000000"/>
                <w:sz w:val="20"/>
              </w:rPr>
              <w:t>Data zakończenia oceny ofert</w:t>
            </w:r>
            <w:r w:rsidRPr="007F7DDC">
              <w:rPr>
                <w:rFonts w:ascii="Arial" w:hAnsi="Arial" w:cs="Arial"/>
                <w:color w:val="000000"/>
                <w:sz w:val="20"/>
              </w:rPr>
              <w:t xml:space="preserve"> – data wyboru wykonawcy tj. data podpisania protokołu postepowania o udzielenie zamówienia Datę należy wpisać zgodnie ze wskazanym formatem rrrr-mm-dd;</w:t>
            </w:r>
          </w:p>
          <w:p w:rsidR="00562A25" w:rsidRPr="007F7DDC" w:rsidRDefault="00562A25" w:rsidP="002E0340">
            <w:pPr>
              <w:numPr>
                <w:ilvl w:val="0"/>
                <w:numId w:val="51"/>
              </w:numPr>
              <w:spacing w:after="120" w:line="24" w:lineRule="atLeast"/>
              <w:jc w:val="both"/>
              <w:rPr>
                <w:rFonts w:ascii="Arial" w:hAnsi="Arial" w:cs="Arial"/>
                <w:color w:val="000000"/>
                <w:sz w:val="20"/>
              </w:rPr>
            </w:pPr>
            <w:r w:rsidRPr="007F7DDC">
              <w:rPr>
                <w:rFonts w:ascii="Arial" w:hAnsi="Arial" w:cs="Arial"/>
                <w:color w:val="000000"/>
                <w:sz w:val="20"/>
              </w:rPr>
              <w:t xml:space="preserve">kolumna pn. </w:t>
            </w:r>
            <w:r w:rsidRPr="007F7DDC">
              <w:rPr>
                <w:rFonts w:ascii="Arial" w:hAnsi="Arial" w:cs="Arial"/>
                <w:i/>
                <w:color w:val="000000"/>
                <w:sz w:val="20"/>
              </w:rPr>
              <w:t>Data podpisania zamówienia</w:t>
            </w:r>
            <w:r w:rsidRPr="007F7DDC">
              <w:rPr>
                <w:rFonts w:ascii="Arial" w:hAnsi="Arial" w:cs="Arial"/>
                <w:color w:val="000000"/>
                <w:sz w:val="20"/>
              </w:rPr>
              <w:t xml:space="preserve"> – rzeczywista lub planowana data podpisania umowy kontraktowej. Datę należy wpisać zgodnie ze wskazanym formatem rrrr-mm-dd;</w:t>
            </w:r>
          </w:p>
          <w:p w:rsidR="00562A25" w:rsidRPr="007F7DDC" w:rsidRDefault="00562A25" w:rsidP="002E0340">
            <w:pPr>
              <w:numPr>
                <w:ilvl w:val="0"/>
                <w:numId w:val="51"/>
              </w:numPr>
              <w:spacing w:after="120" w:line="24" w:lineRule="atLeast"/>
              <w:jc w:val="both"/>
              <w:rPr>
                <w:rFonts w:ascii="Arial" w:hAnsi="Arial" w:cs="Arial"/>
                <w:color w:val="000000"/>
                <w:sz w:val="20"/>
              </w:rPr>
            </w:pPr>
            <w:r w:rsidRPr="007F7DDC">
              <w:rPr>
                <w:rFonts w:ascii="Arial" w:hAnsi="Arial" w:cs="Arial"/>
                <w:color w:val="000000"/>
                <w:sz w:val="20"/>
              </w:rPr>
              <w:t>kolumna pn</w:t>
            </w:r>
            <w:r w:rsidRPr="007F7DDC">
              <w:rPr>
                <w:rFonts w:ascii="Arial" w:hAnsi="Arial" w:cs="Arial"/>
                <w:b/>
                <w:color w:val="000000"/>
                <w:sz w:val="20"/>
              </w:rPr>
              <w:t xml:space="preserve">. </w:t>
            </w:r>
            <w:r w:rsidRPr="007F7DDC">
              <w:rPr>
                <w:rFonts w:ascii="Arial" w:hAnsi="Arial" w:cs="Arial"/>
                <w:i/>
                <w:color w:val="000000"/>
                <w:sz w:val="20"/>
              </w:rPr>
              <w:t xml:space="preserve">Podstawa (Dziennik Urzędowy UE itd.) </w:t>
            </w:r>
            <w:r w:rsidRPr="007F7DDC">
              <w:rPr>
                <w:rFonts w:ascii="Arial" w:hAnsi="Arial" w:cs="Arial"/>
                <w:color w:val="000000"/>
                <w:sz w:val="20"/>
              </w:rPr>
              <w:t>- numer ogłoszenia w Dzienniku Urzędowym UE.</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Należy zwrócić uwagę, aby informacje podane w punkcie H.2.3 były spójne z informacjami podanymi w punkcie H.1 oraz w punkcie H.2.2. Informacje podawane w pkt. H.2.3 podawane są wg stanu na dzień składania wniosku o dofinansowanie.</w:t>
            </w:r>
          </w:p>
        </w:tc>
      </w:tr>
    </w:tbl>
    <w:p w:rsidR="00562A25" w:rsidRPr="007F7DDC" w:rsidRDefault="00562A25" w:rsidP="00562A25">
      <w:pPr>
        <w:pStyle w:val="Text1"/>
        <w:spacing w:before="0" w:line="24" w:lineRule="atLeast"/>
        <w:ind w:left="0"/>
        <w:rPr>
          <w:rFonts w:ascii="Arial" w:hAnsi="Arial" w:cs="Arial"/>
          <w:color w:val="000000"/>
        </w:rPr>
      </w:pPr>
    </w:p>
    <w:p w:rsidR="00562A25" w:rsidRPr="007F7DDC" w:rsidRDefault="00562A25" w:rsidP="00562A25">
      <w:pPr>
        <w:pStyle w:val="ManualHeading3"/>
        <w:spacing w:before="0" w:line="24" w:lineRule="atLeast"/>
        <w:rPr>
          <w:rFonts w:ascii="Arial" w:hAnsi="Arial" w:cs="Arial"/>
          <w:i w:val="0"/>
          <w:iCs/>
          <w:color w:val="000000"/>
          <w:sz w:val="20"/>
        </w:rPr>
      </w:pPr>
      <w:r w:rsidRPr="007F7DDC">
        <w:rPr>
          <w:rFonts w:ascii="Arial" w:hAnsi="Arial" w:cs="Arial"/>
          <w:i w:val="0"/>
          <w:iCs/>
          <w:color w:val="000000"/>
          <w:sz w:val="20"/>
        </w:rPr>
        <w:t>H.2.4</w:t>
      </w:r>
      <w:r w:rsidRPr="007F7DDC">
        <w:rPr>
          <w:rFonts w:ascii="Arial" w:hAnsi="Arial" w:cs="Arial"/>
          <w:i w:val="0"/>
          <w:iCs/>
          <w:color w:val="000000"/>
          <w:sz w:val="20"/>
        </w:rPr>
        <w:tab/>
        <w:t>Stopień przygotowania projektu pod względem finansowym (decyzje dotyczące zobowiązań w zakresie krajowych wydatków publicznych, wymaganych lub przyznanych pożyczek itd. – podać odniesienia):</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bookmarkStart w:id="115" w:name="_Toc402878053"/>
      <w:r w:rsidRPr="007F7DDC">
        <w:rPr>
          <w:rFonts w:ascii="Arial" w:hAnsi="Arial" w:cs="Arial"/>
          <w:color w:val="000000"/>
          <w:sz w:val="20"/>
        </w:rPr>
        <w:t>Max. 1750</w:t>
      </w:r>
      <w:bookmarkEnd w:id="115"/>
      <w:r w:rsidRPr="007F7DDC">
        <w:rPr>
          <w:rFonts w:ascii="Arial" w:hAnsi="Arial" w:cs="Arial"/>
          <w:color w:val="000000"/>
          <w:sz w:val="20"/>
        </w:rPr>
        <w:t xml:space="preserve">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929"/>
        </w:trPr>
        <w:tc>
          <w:tcPr>
            <w:tcW w:w="5000" w:type="pct"/>
            <w:shd w:val="clear" w:color="auto" w:fill="D9D9D9"/>
          </w:tcPr>
          <w:p w:rsidR="00562A25" w:rsidRPr="007F7DDC" w:rsidRDefault="00562A25" w:rsidP="002E0340">
            <w:pPr>
              <w:spacing w:line="24" w:lineRule="atLeast"/>
              <w:jc w:val="both"/>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W punkcie H.2.4 należy opisać stopień zaawansowania przygotowania projektu od strony finansowej. Opis ten powinien:</w:t>
            </w:r>
          </w:p>
          <w:p w:rsidR="00562A25" w:rsidRPr="007F7DDC" w:rsidRDefault="00562A25" w:rsidP="002E0340">
            <w:pPr>
              <w:numPr>
                <w:ilvl w:val="0"/>
                <w:numId w:val="51"/>
              </w:numPr>
              <w:spacing w:after="120" w:line="24" w:lineRule="atLeast"/>
              <w:jc w:val="both"/>
              <w:rPr>
                <w:rFonts w:ascii="Arial" w:hAnsi="Arial" w:cs="Arial"/>
                <w:color w:val="000000"/>
                <w:sz w:val="20"/>
              </w:rPr>
            </w:pPr>
            <w:r w:rsidRPr="007F7DDC">
              <w:rPr>
                <w:rFonts w:ascii="Arial" w:hAnsi="Arial" w:cs="Arial"/>
                <w:color w:val="000000"/>
                <w:sz w:val="20"/>
              </w:rPr>
              <w:t>wyszczególniać oraz określać procentowy udział (nie należy podawać kwot) poszczególnych źródeł finansowania całości wkładu własnego beneficjenta;</w:t>
            </w:r>
          </w:p>
          <w:p w:rsidR="00562A25" w:rsidRPr="007F7DDC" w:rsidRDefault="00562A25" w:rsidP="002E0340">
            <w:pPr>
              <w:numPr>
                <w:ilvl w:val="0"/>
                <w:numId w:val="51"/>
              </w:numPr>
              <w:spacing w:after="120" w:line="24" w:lineRule="atLeast"/>
              <w:jc w:val="both"/>
              <w:rPr>
                <w:rFonts w:ascii="Arial" w:hAnsi="Arial" w:cs="Arial"/>
                <w:color w:val="000000"/>
                <w:sz w:val="20"/>
              </w:rPr>
            </w:pPr>
            <w:r w:rsidRPr="007F7DDC">
              <w:rPr>
                <w:rFonts w:ascii="Arial" w:hAnsi="Arial" w:cs="Arial"/>
                <w:color w:val="000000"/>
                <w:sz w:val="20"/>
              </w:rPr>
              <w:t>wskazywać źródła, w ramach których zostały już zapewnione środki finansowe;</w:t>
            </w:r>
          </w:p>
          <w:p w:rsidR="00562A25" w:rsidRPr="007F7DDC" w:rsidRDefault="00562A25" w:rsidP="002E0340">
            <w:pPr>
              <w:numPr>
                <w:ilvl w:val="0"/>
                <w:numId w:val="52"/>
              </w:numPr>
              <w:spacing w:after="120" w:line="24" w:lineRule="atLeast"/>
              <w:jc w:val="both"/>
              <w:rPr>
                <w:rFonts w:ascii="Arial" w:hAnsi="Arial" w:cs="Arial"/>
                <w:color w:val="000000"/>
                <w:sz w:val="20"/>
              </w:rPr>
            </w:pPr>
            <w:r w:rsidRPr="007F7DDC">
              <w:rPr>
                <w:rFonts w:ascii="Arial" w:hAnsi="Arial" w:cs="Arial"/>
                <w:color w:val="000000"/>
                <w:sz w:val="20"/>
              </w:rPr>
              <w:t>określać spodziewaną datę uzyskania dostępu do pozostałych źródeł finansowania i harmonogram działań w celu pozyskania tych źródeł.</w:t>
            </w:r>
          </w:p>
        </w:tc>
      </w:tr>
    </w:tbl>
    <w:p w:rsidR="00562A25" w:rsidRPr="007F7DDC" w:rsidRDefault="00562A25" w:rsidP="002E0340">
      <w:pPr>
        <w:pStyle w:val="ManualHeading3"/>
        <w:spacing w:before="0" w:line="24" w:lineRule="atLeast"/>
        <w:rPr>
          <w:rFonts w:ascii="Arial" w:hAnsi="Arial" w:cs="Arial"/>
          <w:i w:val="0"/>
          <w:iCs/>
          <w:color w:val="000000"/>
          <w:sz w:val="20"/>
        </w:rPr>
      </w:pPr>
    </w:p>
    <w:p w:rsidR="00562A25" w:rsidRPr="007F7DDC" w:rsidRDefault="00562A25" w:rsidP="002E0340">
      <w:pPr>
        <w:pStyle w:val="ManualHeading3"/>
        <w:spacing w:before="0" w:line="24" w:lineRule="atLeast"/>
        <w:rPr>
          <w:rFonts w:ascii="Arial" w:hAnsi="Arial" w:cs="Arial"/>
          <w:i w:val="0"/>
          <w:iCs/>
          <w:color w:val="000000"/>
          <w:sz w:val="20"/>
        </w:rPr>
      </w:pPr>
      <w:r w:rsidRPr="007F7DDC">
        <w:rPr>
          <w:rFonts w:ascii="Arial" w:hAnsi="Arial" w:cs="Arial"/>
          <w:i w:val="0"/>
          <w:iCs/>
          <w:color w:val="000000"/>
          <w:sz w:val="20"/>
        </w:rPr>
        <w:t>H.2.5</w:t>
      </w:r>
      <w:r w:rsidRPr="007F7DDC">
        <w:rPr>
          <w:rFonts w:ascii="Arial" w:hAnsi="Arial" w:cs="Arial"/>
          <w:i w:val="0"/>
          <w:iCs/>
          <w:color w:val="000000"/>
          <w:sz w:val="20"/>
        </w:rPr>
        <w:tab/>
      </w:r>
      <w:bookmarkStart w:id="116" w:name="_Toc402878054"/>
      <w:r w:rsidRPr="007F7DDC">
        <w:rPr>
          <w:rFonts w:ascii="Arial" w:hAnsi="Arial" w:cs="Arial"/>
          <w:i w:val="0"/>
          <w:iCs/>
          <w:color w:val="000000"/>
          <w:sz w:val="20"/>
        </w:rPr>
        <w:t>Jeżeli realizacja projektu już się rozpoczęła, należy wskazać stan zaawansowania prac:</w:t>
      </w:r>
    </w:p>
    <w:p w:rsidR="00562A25" w:rsidRPr="007F7DDC" w:rsidRDefault="00562A25" w:rsidP="002E0340">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color w:val="000000"/>
          <w:sz w:val="20"/>
          <w:lang w:val="en-US"/>
        </w:rPr>
      </w:pPr>
      <w:r w:rsidRPr="007F7DDC">
        <w:rPr>
          <w:rFonts w:ascii="Arial" w:hAnsi="Arial" w:cs="Arial"/>
          <w:i w:val="0"/>
          <w:color w:val="000000"/>
          <w:sz w:val="20"/>
          <w:lang w:val="en-US"/>
        </w:rPr>
        <w:t>Max. 1750</w:t>
      </w:r>
      <w:bookmarkEnd w:id="116"/>
      <w:r w:rsidRPr="007F7DDC">
        <w:rPr>
          <w:rFonts w:ascii="Arial" w:hAnsi="Arial" w:cs="Arial"/>
          <w:i w:val="0"/>
          <w:color w:val="000000"/>
          <w:sz w:val="20"/>
          <w:lang w:val="en-US"/>
        </w:rPr>
        <w:t xml:space="preserve"> </w:t>
      </w:r>
      <w:r w:rsidRPr="007F7DDC">
        <w:rPr>
          <w:rFonts w:ascii="Arial" w:hAnsi="Arial" w:cs="Arial"/>
          <w:i w:val="0"/>
          <w:color w:val="000000"/>
          <w:sz w:val="20"/>
        </w:rPr>
        <w:t>znaków</w:t>
      </w:r>
    </w:p>
    <w:p w:rsidR="00562A25" w:rsidRPr="007F7DDC" w:rsidRDefault="00562A25" w:rsidP="002E0340">
      <w:pPr>
        <w:pStyle w:val="ManualHeading1"/>
        <w:spacing w:before="0" w:line="24" w:lineRule="atLeast"/>
        <w:rPr>
          <w:rFonts w:ascii="Arial" w:hAnsi="Arial" w:cs="Arial"/>
          <w:color w:val="000000"/>
          <w:sz w:val="20"/>
          <w:lang w:val="en-US"/>
        </w:rPr>
      </w:pPr>
      <w:bookmarkStart w:id="117" w:name="_Toc4028780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929"/>
        </w:trPr>
        <w:tc>
          <w:tcPr>
            <w:tcW w:w="5000" w:type="pct"/>
            <w:shd w:val="clear" w:color="auto" w:fill="D9D9D9"/>
          </w:tcPr>
          <w:p w:rsidR="00562A25" w:rsidRPr="007F7DDC" w:rsidRDefault="00562A25" w:rsidP="002E0340">
            <w:pPr>
              <w:spacing w:line="24" w:lineRule="atLeast"/>
              <w:jc w:val="both"/>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W przypadku, gdy realizacja projektu nie została rozpoczęta, w punkcie H.2.5 należy wpisać NIE DOTYCZY.</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W przypadku, gdy realizacja przedmiotu projektu została rozpoczęta, w punkcie H.2.5 należy:</w:t>
            </w:r>
          </w:p>
          <w:p w:rsidR="00562A25" w:rsidRPr="007F7DDC" w:rsidRDefault="00562A25" w:rsidP="002E0340">
            <w:pPr>
              <w:numPr>
                <w:ilvl w:val="0"/>
                <w:numId w:val="52"/>
              </w:numPr>
              <w:spacing w:after="120" w:line="24" w:lineRule="atLeast"/>
              <w:jc w:val="both"/>
              <w:rPr>
                <w:rFonts w:ascii="Arial" w:hAnsi="Arial" w:cs="Arial"/>
                <w:color w:val="000000"/>
                <w:sz w:val="20"/>
              </w:rPr>
            </w:pPr>
            <w:r w:rsidRPr="007F7DDC">
              <w:rPr>
                <w:rFonts w:ascii="Arial" w:hAnsi="Arial" w:cs="Arial"/>
                <w:color w:val="000000"/>
                <w:sz w:val="20"/>
              </w:rPr>
              <w:t>opisać stan dotychczasowego wykonania przedmiotu projektu;</w:t>
            </w:r>
          </w:p>
          <w:p w:rsidR="00562A25" w:rsidRPr="007F7DDC" w:rsidRDefault="00562A25" w:rsidP="002E0340">
            <w:pPr>
              <w:numPr>
                <w:ilvl w:val="0"/>
                <w:numId w:val="52"/>
              </w:numPr>
              <w:spacing w:after="120" w:line="24" w:lineRule="atLeast"/>
              <w:jc w:val="both"/>
              <w:rPr>
                <w:rFonts w:ascii="Arial" w:hAnsi="Arial" w:cs="Arial"/>
                <w:color w:val="000000"/>
                <w:sz w:val="20"/>
              </w:rPr>
            </w:pPr>
            <w:r w:rsidRPr="007F7DDC">
              <w:rPr>
                <w:rFonts w:ascii="Arial" w:hAnsi="Arial" w:cs="Arial"/>
                <w:color w:val="000000"/>
                <w:sz w:val="20"/>
              </w:rPr>
              <w:t>poinformować, czy i w jakiej wysokości zostały poniesione wydatki, które beneficjent planuje zadeklarować we wniosku o płatność jako kwalifikowalne.</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Za początek realizacji projektu należy przyjąć moment podpisania kontraktu na zaprojektowanie i roboty/roboty/dostawy.</w:t>
            </w:r>
          </w:p>
        </w:tc>
      </w:tr>
    </w:tbl>
    <w:p w:rsidR="00562A25" w:rsidRPr="007F7DDC" w:rsidRDefault="00562A25" w:rsidP="00562A25">
      <w:pPr>
        <w:pStyle w:val="Nagwek1"/>
        <w:numPr>
          <w:ilvl w:val="0"/>
          <w:numId w:val="0"/>
        </w:numPr>
        <w:spacing w:before="0" w:line="24" w:lineRule="atLeast"/>
        <w:ind w:left="850" w:hanging="850"/>
        <w:rPr>
          <w:rFonts w:ascii="Arial" w:hAnsi="Arial" w:cs="Arial"/>
          <w:color w:val="000000"/>
          <w:sz w:val="20"/>
          <w:szCs w:val="20"/>
          <w:lang w:val="pl-PL"/>
        </w:rPr>
      </w:pPr>
      <w:bookmarkStart w:id="118" w:name="_Toc386099070"/>
    </w:p>
    <w:p w:rsidR="00562A25" w:rsidRPr="007F7DDC" w:rsidRDefault="00562A25" w:rsidP="00562A25">
      <w:pPr>
        <w:pStyle w:val="Nagwek1"/>
        <w:numPr>
          <w:ilvl w:val="0"/>
          <w:numId w:val="0"/>
        </w:numPr>
        <w:spacing w:before="0" w:line="24" w:lineRule="atLeast"/>
        <w:ind w:left="850" w:hanging="850"/>
        <w:rPr>
          <w:rFonts w:ascii="Arial" w:hAnsi="Arial" w:cs="Arial"/>
          <w:color w:val="000000"/>
          <w:sz w:val="20"/>
          <w:szCs w:val="20"/>
          <w:lang w:val="pl-PL"/>
        </w:rPr>
      </w:pPr>
      <w:bookmarkStart w:id="119" w:name="_Toc435104160"/>
      <w:r w:rsidRPr="007F7DDC">
        <w:rPr>
          <w:rFonts w:ascii="Arial" w:hAnsi="Arial" w:cs="Arial"/>
          <w:color w:val="000000"/>
          <w:sz w:val="20"/>
          <w:szCs w:val="20"/>
          <w:lang w:val="pl-PL"/>
        </w:rPr>
        <w:t>I</w:t>
      </w:r>
      <w:r w:rsidRPr="007F7DDC">
        <w:rPr>
          <w:rFonts w:ascii="Arial" w:hAnsi="Arial" w:cs="Arial"/>
          <w:color w:val="000000"/>
          <w:sz w:val="20"/>
          <w:szCs w:val="20"/>
          <w:lang w:val="pl-PL"/>
        </w:rPr>
        <w:tab/>
        <w:t>DZIAŁANIA INFORMACYJNO-PROMOCYJNE</w:t>
      </w:r>
      <w:bookmarkEnd w:id="118"/>
      <w:bookmarkEnd w:id="119"/>
    </w:p>
    <w:p w:rsidR="00562A25" w:rsidRPr="007F7DDC" w:rsidRDefault="00562A25" w:rsidP="00562A25">
      <w:pPr>
        <w:rPr>
          <w:rFonts w:ascii="Arial" w:hAnsi="Arial" w:cs="Arial"/>
          <w:color w:val="000000"/>
          <w:sz w:val="20"/>
          <w:lang w:eastAsia="pl-PL"/>
        </w:rPr>
      </w:pPr>
    </w:p>
    <w:p w:rsidR="00562A25" w:rsidRPr="007F7DDC" w:rsidRDefault="00562A25" w:rsidP="00562A25">
      <w:pPr>
        <w:rPr>
          <w:rFonts w:ascii="Arial" w:eastAsia="Times New Roman" w:hAnsi="Arial" w:cs="Arial"/>
          <w:color w:val="000000"/>
          <w:sz w:val="20"/>
          <w:lang w:eastAsia="pl-PL"/>
        </w:rPr>
      </w:pPr>
      <w:r w:rsidRPr="007F7DDC">
        <w:rPr>
          <w:rFonts w:ascii="Arial" w:hAnsi="Arial" w:cs="Arial"/>
          <w:color w:val="000000"/>
          <w:sz w:val="20"/>
          <w:lang w:eastAsia="pl-PL"/>
        </w:rPr>
        <w:t>Beneficjenci, których projekt uzyska dofinansowanie, są zobowiązani do informowania opinii publicznej o celu realizowanego projektu oraz uzyskanym z funduszy wsparciu.</w:t>
      </w:r>
      <w:r w:rsidRPr="007F7DDC">
        <w:rPr>
          <w:rFonts w:ascii="Arial" w:hAnsi="Arial" w:cs="Arial"/>
          <w:color w:val="000000"/>
          <w:sz w:val="28"/>
          <w:szCs w:val="28"/>
        </w:rPr>
        <w:t xml:space="preserve"> </w:t>
      </w:r>
      <w:r w:rsidRPr="007F7DDC">
        <w:rPr>
          <w:rFonts w:ascii="Arial" w:eastAsia="Times New Roman" w:hAnsi="Arial" w:cs="Arial"/>
          <w:color w:val="000000"/>
          <w:sz w:val="20"/>
          <w:lang w:eastAsia="pl-PL"/>
        </w:rPr>
        <w:t>Wyrażenie zgody na finansowanie oznacza zgodę beneficjenta na umieszczenie go w wykazie projektów publikowanym w Portalu Funduszy Europejskich.</w:t>
      </w:r>
    </w:p>
    <w:p w:rsidR="00562A25" w:rsidRPr="007F7DDC" w:rsidRDefault="00562A25" w:rsidP="00562A25">
      <w:pPr>
        <w:rPr>
          <w:rFonts w:ascii="Arial" w:eastAsia="Times New Roman" w:hAnsi="Arial" w:cs="Arial"/>
          <w:color w:val="000000"/>
          <w:sz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Wymogi dotyczące prowadzenia przez beneficjentów działań informacyjnych i promocyjnych dotyczących projektów współfinansowanych ze środków Unii Europejskiej zostały określone w:</w:t>
            </w:r>
          </w:p>
          <w:p w:rsidR="00562A25" w:rsidRPr="007F7DDC" w:rsidRDefault="00562A25" w:rsidP="002E0340">
            <w:pPr>
              <w:numPr>
                <w:ilvl w:val="0"/>
                <w:numId w:val="52"/>
              </w:numPr>
              <w:spacing w:after="120" w:line="24" w:lineRule="atLeast"/>
              <w:jc w:val="both"/>
              <w:rPr>
                <w:rFonts w:ascii="Arial" w:hAnsi="Arial" w:cs="Arial"/>
                <w:color w:val="000000"/>
                <w:sz w:val="20"/>
              </w:rPr>
            </w:pPr>
            <w:r w:rsidRPr="007F7DDC">
              <w:rPr>
                <w:rFonts w:ascii="Arial" w:hAnsi="Arial" w:cs="Arial"/>
                <w:color w:val="000000"/>
                <w:sz w:val="20"/>
              </w:rPr>
              <w:t xml:space="preserve">załączniku XII punkt 2.2 </w:t>
            </w:r>
            <w:r w:rsidRPr="007F7DDC">
              <w:rPr>
                <w:rFonts w:ascii="Arial" w:hAnsi="Arial" w:cs="Arial"/>
                <w:i/>
                <w:color w:val="000000"/>
                <w:sz w:val="20"/>
              </w:rPr>
              <w:t>rozporządzenia Parlamentu Europejskiego i Rady (UE) nr 1303/2013 z dnia 17 grudnia 2013 r.</w:t>
            </w:r>
          </w:p>
          <w:p w:rsidR="00562A25" w:rsidRPr="007F7DDC" w:rsidRDefault="00562A25" w:rsidP="002E0340">
            <w:pPr>
              <w:numPr>
                <w:ilvl w:val="0"/>
                <w:numId w:val="52"/>
              </w:numPr>
              <w:spacing w:after="120" w:line="24" w:lineRule="atLeast"/>
              <w:jc w:val="both"/>
              <w:rPr>
                <w:rFonts w:ascii="Arial" w:hAnsi="Arial" w:cs="Arial"/>
                <w:color w:val="000000"/>
                <w:sz w:val="20"/>
              </w:rPr>
            </w:pPr>
            <w:r w:rsidRPr="007F7DDC">
              <w:rPr>
                <w:rFonts w:ascii="Arial" w:hAnsi="Arial" w:cs="Arial"/>
                <w:color w:val="000000"/>
                <w:sz w:val="20"/>
              </w:rPr>
              <w:t xml:space="preserve">art. 3-5 załącznika II </w:t>
            </w:r>
            <w:r w:rsidRPr="007F7DDC">
              <w:rPr>
                <w:rFonts w:ascii="Arial" w:hAnsi="Arial" w:cs="Arial"/>
                <w:i/>
                <w:color w:val="000000"/>
                <w:sz w:val="20"/>
              </w:rPr>
              <w:t>rozporządzenia wykonawczego Komisji (UE) nr 821/2014 z dnia 28 lipca 2014 r.</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Opis oraz wskazówki jak wypełnić obowiązki informacyjno-promocyjne beneficjenta, określone w przepisach unijnych, a także gdzie znaleźć pomoc w razie potrzeby, zostały zawarte w</w:t>
            </w:r>
            <w:r w:rsidRPr="007F7DDC">
              <w:rPr>
                <w:color w:val="000000"/>
              </w:rPr>
              <w:t xml:space="preserve"> </w:t>
            </w:r>
            <w:r w:rsidRPr="007F7DDC">
              <w:rPr>
                <w:rFonts w:ascii="Arial" w:hAnsi="Arial" w:cs="Arial"/>
                <w:i/>
                <w:color w:val="000000"/>
                <w:sz w:val="20"/>
              </w:rPr>
              <w:t xml:space="preserve">Podręczniku wnioskodawcy i beneficjenta programów polityki spójności 2014-2020 w zakresie informacji </w:t>
            </w:r>
            <w:r w:rsidRPr="007F7DDC">
              <w:rPr>
                <w:rFonts w:ascii="Arial" w:hAnsi="Arial" w:cs="Arial"/>
                <w:i/>
                <w:color w:val="000000"/>
                <w:sz w:val="20"/>
              </w:rPr>
              <w:br/>
              <w:t>i promocji.</w:t>
            </w:r>
          </w:p>
          <w:p w:rsidR="00562A25" w:rsidRPr="007F7DDC" w:rsidRDefault="00562A25" w:rsidP="002E0340">
            <w:pPr>
              <w:spacing w:line="24" w:lineRule="atLeast"/>
              <w:jc w:val="both"/>
              <w:rPr>
                <w:rFonts w:ascii="Arial" w:hAnsi="Arial" w:cs="Arial"/>
                <w:i/>
                <w:color w:val="000000"/>
                <w:sz w:val="20"/>
              </w:rPr>
            </w:pPr>
            <w:r w:rsidRPr="007F7DDC">
              <w:rPr>
                <w:rFonts w:ascii="Arial" w:hAnsi="Arial" w:cs="Arial"/>
                <w:color w:val="000000"/>
                <w:sz w:val="20"/>
              </w:rPr>
              <w:t>Ponadto założenia komunikacji dotyczącej POIiŚ 2014-2020, które odnoszą się również w części do realizacji działań informacyjnych i promocyjnych przez beneficjentów, zostały zawarte w Strategii komunikacji POIiŚ na lata 2014-2020.</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 xml:space="preserve">W punkcie I.1 wniosku należy zwięźle opisać wszystkie podjęte i planowane do realizacji w ramach projektu działania informacyjno-promocyjne. </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Działania informacyjne i promocyjne powinny odpowiadać wielkości projektu oraz brać pod uwagę jego cel i rodzaj, tzn. uwzględniać jego potrzeby promocyjne, w tym grupy docelowe.</w:t>
            </w:r>
            <w:r w:rsidRPr="007F7DDC" w:rsidDel="00523AA9">
              <w:rPr>
                <w:rFonts w:ascii="Arial" w:hAnsi="Arial" w:cs="Arial"/>
                <w:color w:val="000000"/>
                <w:sz w:val="20"/>
              </w:rPr>
              <w:t xml:space="preserve"> </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 xml:space="preserve">Szczegółowa charakterystyka głównych działań informacyjno-promocyjnych powinna być zawarta w punkcie I.2 i I.3. W punktach tych należy uwzględnić działania obowiązkowe oraz te o największym zasięgu w grupie docelowej, które generują maksymalne wydatki z zaplanowanego budżetu na ogół działań informacyjno-promocyjnych danego projektu infrastrukturalnego. Informacje podane w tych punktach służyć będą wyłącznie celom monitoringowym. </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Za obowiązkowe działania informacyjno-promocyjne należy przyjąć:</w:t>
            </w:r>
          </w:p>
          <w:p w:rsidR="00562A25" w:rsidRPr="007F7DDC" w:rsidRDefault="00562A25" w:rsidP="002E0340">
            <w:pPr>
              <w:numPr>
                <w:ilvl w:val="0"/>
                <w:numId w:val="60"/>
              </w:numPr>
              <w:spacing w:after="120" w:line="24" w:lineRule="atLeast"/>
              <w:jc w:val="both"/>
              <w:rPr>
                <w:rFonts w:ascii="Arial" w:hAnsi="Arial" w:cs="Arial"/>
                <w:color w:val="000000"/>
                <w:sz w:val="20"/>
              </w:rPr>
            </w:pPr>
            <w:r w:rsidRPr="007F7DDC">
              <w:rPr>
                <w:rFonts w:ascii="Arial" w:hAnsi="Arial" w:cs="Arial"/>
                <w:color w:val="000000"/>
                <w:sz w:val="20"/>
                <w:lang w:eastAsia="pl-PL"/>
              </w:rPr>
              <w:t>oznaczenie znakiem Unii Europejskiej i znakiem Funduszy Europejskich wszystkich działań informacyjno-promocyjnych dotyczących projektu, dokumentów związanych z realizacją projektu podawanych do wiadomości publicznej, dokumentów i materiałów przeznaczonych dla uczestników projektów;</w:t>
            </w:r>
          </w:p>
          <w:p w:rsidR="00562A25" w:rsidRPr="007F7DDC" w:rsidRDefault="00562A25" w:rsidP="002E0340">
            <w:pPr>
              <w:numPr>
                <w:ilvl w:val="0"/>
                <w:numId w:val="60"/>
              </w:numPr>
              <w:spacing w:after="120" w:line="24" w:lineRule="atLeast"/>
              <w:jc w:val="both"/>
              <w:rPr>
                <w:rFonts w:ascii="Arial" w:hAnsi="Arial" w:cs="Arial"/>
                <w:color w:val="000000"/>
                <w:sz w:val="20"/>
              </w:rPr>
            </w:pPr>
            <w:r w:rsidRPr="007F7DDC">
              <w:rPr>
                <w:rFonts w:ascii="Arial" w:hAnsi="Arial" w:cs="Arial"/>
                <w:color w:val="000000"/>
                <w:sz w:val="20"/>
              </w:rPr>
              <w:t xml:space="preserve">umieszczenie plakatu lub tablicy (informacyjnej lub pamiątkowej); </w:t>
            </w:r>
          </w:p>
          <w:p w:rsidR="00562A25" w:rsidRPr="007F7DDC" w:rsidRDefault="00562A25" w:rsidP="002E0340">
            <w:pPr>
              <w:numPr>
                <w:ilvl w:val="0"/>
                <w:numId w:val="60"/>
              </w:numPr>
              <w:spacing w:after="120" w:line="24" w:lineRule="atLeast"/>
              <w:jc w:val="both"/>
              <w:rPr>
                <w:rFonts w:ascii="Arial" w:hAnsi="Arial" w:cs="Arial"/>
                <w:color w:val="000000"/>
                <w:sz w:val="20"/>
              </w:rPr>
            </w:pPr>
            <w:r w:rsidRPr="007F7DDC">
              <w:rPr>
                <w:rFonts w:ascii="Arial" w:hAnsi="Arial" w:cs="Arial"/>
                <w:color w:val="000000"/>
                <w:sz w:val="20"/>
              </w:rPr>
              <w:t>umieszczenie opisu projektu na stronie internetowej (jeśli beneficjent ma stronę internetową);</w:t>
            </w:r>
          </w:p>
          <w:p w:rsidR="00562A25" w:rsidRPr="007F7DDC" w:rsidRDefault="00562A25" w:rsidP="002E0340">
            <w:pPr>
              <w:numPr>
                <w:ilvl w:val="0"/>
                <w:numId w:val="60"/>
              </w:numPr>
              <w:spacing w:after="120" w:line="24" w:lineRule="atLeast"/>
              <w:ind w:left="709" w:hanging="297"/>
              <w:jc w:val="both"/>
              <w:rPr>
                <w:rFonts w:ascii="Arial" w:hAnsi="Arial" w:cs="Arial"/>
                <w:color w:val="000000"/>
                <w:sz w:val="20"/>
              </w:rPr>
            </w:pPr>
            <w:r w:rsidRPr="007F7DDC">
              <w:rPr>
                <w:rFonts w:ascii="Arial" w:hAnsi="Arial" w:cs="Arial"/>
                <w:color w:val="000000"/>
                <w:sz w:val="20"/>
              </w:rPr>
              <w:t>przekazywanie osobom i podmiotom uczestniczącym w projekcie informację, że projekt uzyskał dofinansowanie np. w formie odpowiedniego oznakowania konferencji, wystaw, stoisk targowych.</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Produkcja i dystrybucja przedmiotów promocyjnych typu gadżety nie jest rekomendowanym narzędziem promocji projektu. Oznacza to, że tego typu przedmioty promocyjne mogą być wykorzystane tylko jako element wspierający inne działanie. Wydatki na cele reprezentacyjne, których nie można jednoznacznie uznać za związane z promocją projektu, są niedozwolone.</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Zaplanowane we wniosku o dofinansowanie działania informacyjno-promocyjne (w tym wskaźniki i ich wartości) mogą ulegać zmianom – za zgodą instytucji będącej stroną umowy o dofinansowanie, bez potrzeby zmiany (aneksowania) umowy o dofinansowanie. Jednak zmiany te nie mogą stanowić uszczerbku dla działań komunikacyjnych projektu i muszą wynikać z ważnych okoliczności, których nie można było przewidzieć na etapie sporządzania wniosku o dofinansowanie.</w:t>
            </w:r>
          </w:p>
        </w:tc>
      </w:tr>
    </w:tbl>
    <w:p w:rsidR="00562A25" w:rsidRPr="007F7DDC" w:rsidRDefault="00562A25" w:rsidP="00562A25">
      <w:pPr>
        <w:spacing w:line="24" w:lineRule="atLeast"/>
        <w:rPr>
          <w:rFonts w:ascii="Arial" w:hAnsi="Arial" w:cs="Arial"/>
          <w:color w:val="000000"/>
          <w:sz w:val="20"/>
        </w:rPr>
      </w:pPr>
    </w:p>
    <w:p w:rsidR="00562A25" w:rsidRPr="007F7DDC" w:rsidRDefault="00562A25" w:rsidP="00562A25">
      <w:pPr>
        <w:spacing w:line="24" w:lineRule="atLeast"/>
        <w:rPr>
          <w:rFonts w:ascii="Arial" w:hAnsi="Arial" w:cs="Arial"/>
          <w:b/>
          <w:color w:val="000000"/>
          <w:sz w:val="20"/>
        </w:rPr>
      </w:pPr>
      <w:r w:rsidRPr="007F7DDC">
        <w:rPr>
          <w:rFonts w:ascii="Arial" w:hAnsi="Arial" w:cs="Arial"/>
          <w:b/>
          <w:color w:val="000000"/>
          <w:sz w:val="20"/>
        </w:rPr>
        <w:t>I.1</w:t>
      </w:r>
      <w:r w:rsidRPr="007F7DDC">
        <w:rPr>
          <w:rFonts w:ascii="Arial" w:hAnsi="Arial" w:cs="Arial"/>
          <w:b/>
          <w:color w:val="000000"/>
          <w:sz w:val="20"/>
        </w:rPr>
        <w:tab/>
        <w:t>Opis działań informacyjno-promocyjnych</w:t>
      </w:r>
    </w:p>
    <w:p w:rsidR="00562A25" w:rsidRPr="007F7DDC" w:rsidRDefault="00562A25" w:rsidP="00562A25">
      <w:pPr>
        <w:spacing w:line="24" w:lineRule="atLeast"/>
        <w:rPr>
          <w:rFonts w:ascii="Arial" w:hAnsi="Arial" w:cs="Arial"/>
          <w:b/>
          <w:color w:val="000000"/>
          <w:sz w:val="20"/>
        </w:rPr>
      </w:pPr>
    </w:p>
    <w:p w:rsidR="00562A25" w:rsidRPr="007F7DDC" w:rsidRDefault="00562A25" w:rsidP="00562A25">
      <w:pPr>
        <w:pStyle w:val="ManualHeading3"/>
        <w:pBdr>
          <w:top w:val="single" w:sz="4" w:space="1" w:color="auto"/>
          <w:left w:val="single" w:sz="4" w:space="4" w:color="auto"/>
          <w:bottom w:val="single" w:sz="4" w:space="1" w:color="auto"/>
          <w:right w:val="single" w:sz="4" w:space="4" w:color="auto"/>
        </w:pBdr>
        <w:spacing w:before="0" w:line="24" w:lineRule="atLeast"/>
        <w:rPr>
          <w:rFonts w:ascii="Arial" w:hAnsi="Arial" w:cs="Arial"/>
          <w:i w:val="0"/>
          <w:color w:val="000000"/>
          <w:sz w:val="20"/>
        </w:rPr>
      </w:pPr>
      <w:r w:rsidRPr="007F7DDC">
        <w:rPr>
          <w:rFonts w:ascii="Arial" w:hAnsi="Arial" w:cs="Arial"/>
          <w:i w:val="0"/>
          <w:color w:val="000000"/>
          <w:sz w:val="20"/>
        </w:rPr>
        <w:t>Max. 1750 znaków</w:t>
      </w:r>
    </w:p>
    <w:p w:rsidR="00562A25" w:rsidRPr="007F7DDC" w:rsidRDefault="00562A25" w:rsidP="00562A25">
      <w:pPr>
        <w:spacing w:line="24" w:lineRule="atLeast"/>
        <w:rPr>
          <w:rFonts w:ascii="Arial" w:hAnsi="Arial" w:cs="Arial"/>
          <w:b/>
          <w:color w:val="000000"/>
          <w:sz w:val="20"/>
        </w:rPr>
      </w:pPr>
    </w:p>
    <w:p w:rsidR="00562A25" w:rsidRPr="007F7DDC" w:rsidRDefault="00562A25" w:rsidP="00562A25">
      <w:pPr>
        <w:spacing w:line="24" w:lineRule="atLeast"/>
        <w:rPr>
          <w:rFonts w:ascii="Arial" w:hAnsi="Arial" w:cs="Arial"/>
          <w:b/>
          <w:color w:val="000000"/>
          <w:sz w:val="20"/>
        </w:rPr>
      </w:pPr>
      <w:r w:rsidRPr="007F7DDC">
        <w:rPr>
          <w:rFonts w:ascii="Arial" w:hAnsi="Arial" w:cs="Arial"/>
          <w:b/>
          <w:color w:val="000000"/>
          <w:sz w:val="20"/>
        </w:rPr>
        <w:t>I.2</w:t>
      </w:r>
      <w:r w:rsidRPr="007F7DDC">
        <w:rPr>
          <w:rFonts w:ascii="Arial" w:hAnsi="Arial" w:cs="Arial"/>
          <w:b/>
          <w:color w:val="000000"/>
          <w:sz w:val="20"/>
        </w:rPr>
        <w:tab/>
        <w:t>Indykatywny budżet i harmonogram głównych działań informacyjno-promocyjnych</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1112"/>
        <w:gridCol w:w="993"/>
        <w:gridCol w:w="2409"/>
        <w:gridCol w:w="2834"/>
      </w:tblGrid>
      <w:tr w:rsidR="00562A25" w:rsidRPr="007F7DDC" w:rsidTr="007F74C5">
        <w:trPr>
          <w:cantSplit/>
          <w:trHeight w:val="663"/>
        </w:trPr>
        <w:tc>
          <w:tcPr>
            <w:tcW w:w="2398" w:type="dxa"/>
            <w:vMerge w:val="restart"/>
            <w:shd w:val="clear" w:color="auto" w:fill="EAF1DD"/>
            <w:vAlign w:val="center"/>
          </w:tcPr>
          <w:p w:rsidR="00562A25" w:rsidRPr="007F7DDC" w:rsidRDefault="00562A25" w:rsidP="007F74C5">
            <w:pPr>
              <w:spacing w:line="24" w:lineRule="atLeast"/>
              <w:jc w:val="center"/>
              <w:rPr>
                <w:rFonts w:ascii="Arial" w:hAnsi="Arial" w:cs="Arial"/>
                <w:b/>
                <w:smallCaps/>
                <w:color w:val="000000"/>
                <w:sz w:val="20"/>
              </w:rPr>
            </w:pPr>
          </w:p>
          <w:p w:rsidR="00562A25" w:rsidRPr="007F7DDC" w:rsidRDefault="00562A25" w:rsidP="007F74C5">
            <w:pPr>
              <w:spacing w:line="24" w:lineRule="atLeast"/>
              <w:jc w:val="center"/>
              <w:rPr>
                <w:rFonts w:ascii="Arial" w:hAnsi="Arial" w:cs="Arial"/>
                <w:b/>
                <w:smallCaps/>
                <w:color w:val="000000"/>
                <w:sz w:val="20"/>
              </w:rPr>
            </w:pPr>
            <w:r w:rsidRPr="007F7DDC">
              <w:rPr>
                <w:rFonts w:ascii="Arial" w:hAnsi="Arial" w:cs="Arial"/>
                <w:b/>
                <w:smallCaps/>
                <w:color w:val="000000"/>
                <w:sz w:val="20"/>
              </w:rPr>
              <w:t>Rodzaj działania</w:t>
            </w:r>
          </w:p>
        </w:tc>
        <w:tc>
          <w:tcPr>
            <w:tcW w:w="2105" w:type="dxa"/>
            <w:gridSpan w:val="2"/>
            <w:shd w:val="clear" w:color="auto" w:fill="EAF1DD"/>
            <w:vAlign w:val="center"/>
          </w:tcPr>
          <w:p w:rsidR="00562A25" w:rsidRPr="007F7DDC" w:rsidRDefault="00562A25" w:rsidP="007F74C5">
            <w:pPr>
              <w:spacing w:line="24" w:lineRule="atLeast"/>
              <w:jc w:val="center"/>
              <w:rPr>
                <w:rFonts w:ascii="Arial" w:hAnsi="Arial" w:cs="Arial"/>
                <w:b/>
                <w:smallCaps/>
                <w:color w:val="000000"/>
                <w:sz w:val="20"/>
              </w:rPr>
            </w:pPr>
          </w:p>
          <w:p w:rsidR="00562A25" w:rsidRPr="007F7DDC" w:rsidRDefault="00562A25" w:rsidP="007F74C5">
            <w:pPr>
              <w:spacing w:line="24" w:lineRule="atLeast"/>
              <w:jc w:val="center"/>
              <w:rPr>
                <w:rFonts w:ascii="Arial" w:hAnsi="Arial" w:cs="Arial"/>
                <w:b/>
                <w:smallCaps/>
                <w:color w:val="000000"/>
                <w:sz w:val="20"/>
              </w:rPr>
            </w:pPr>
            <w:r w:rsidRPr="007F7DDC">
              <w:rPr>
                <w:rFonts w:ascii="Arial" w:hAnsi="Arial" w:cs="Arial"/>
                <w:b/>
                <w:smallCaps/>
                <w:color w:val="000000"/>
                <w:sz w:val="20"/>
              </w:rPr>
              <w:t>Budżet</w:t>
            </w:r>
          </w:p>
        </w:tc>
        <w:tc>
          <w:tcPr>
            <w:tcW w:w="2409" w:type="dxa"/>
            <w:vMerge w:val="restart"/>
            <w:shd w:val="clear" w:color="auto" w:fill="EAF1DD"/>
            <w:vAlign w:val="center"/>
          </w:tcPr>
          <w:p w:rsidR="00562A25" w:rsidRPr="007F7DDC" w:rsidRDefault="00562A25" w:rsidP="007F74C5">
            <w:pPr>
              <w:spacing w:line="24" w:lineRule="atLeast"/>
              <w:jc w:val="center"/>
              <w:rPr>
                <w:rFonts w:ascii="Arial" w:hAnsi="Arial" w:cs="Arial"/>
                <w:b/>
                <w:smallCaps/>
                <w:color w:val="000000"/>
                <w:sz w:val="20"/>
              </w:rPr>
            </w:pPr>
          </w:p>
          <w:p w:rsidR="00562A25" w:rsidRPr="007F7DDC" w:rsidRDefault="00562A25" w:rsidP="007F74C5">
            <w:pPr>
              <w:spacing w:line="24" w:lineRule="atLeast"/>
              <w:jc w:val="center"/>
              <w:rPr>
                <w:rFonts w:ascii="Arial" w:hAnsi="Arial" w:cs="Arial"/>
                <w:b/>
                <w:smallCaps/>
                <w:color w:val="000000"/>
                <w:sz w:val="20"/>
              </w:rPr>
            </w:pPr>
            <w:r w:rsidRPr="007F7DDC">
              <w:rPr>
                <w:rFonts w:ascii="Arial" w:hAnsi="Arial" w:cs="Arial"/>
                <w:b/>
                <w:smallCaps/>
                <w:color w:val="000000"/>
                <w:sz w:val="20"/>
              </w:rPr>
              <w:t>Termin rozpoczęcia</w:t>
            </w:r>
            <w:r w:rsidRPr="007F7DDC">
              <w:rPr>
                <w:rFonts w:ascii="Arial" w:hAnsi="Arial" w:cs="Arial"/>
                <w:b/>
                <w:smallCaps/>
                <w:color w:val="000000"/>
                <w:sz w:val="20"/>
              </w:rPr>
              <w:br/>
              <w:t>(A)</w:t>
            </w:r>
          </w:p>
        </w:tc>
        <w:tc>
          <w:tcPr>
            <w:tcW w:w="2834" w:type="dxa"/>
            <w:vMerge w:val="restart"/>
            <w:shd w:val="clear" w:color="auto" w:fill="EAF1DD"/>
            <w:vAlign w:val="center"/>
          </w:tcPr>
          <w:p w:rsidR="00562A25" w:rsidRPr="007F7DDC" w:rsidRDefault="00562A25" w:rsidP="007F74C5">
            <w:pPr>
              <w:spacing w:line="24" w:lineRule="atLeast"/>
              <w:jc w:val="center"/>
              <w:rPr>
                <w:rFonts w:ascii="Arial" w:hAnsi="Arial" w:cs="Arial"/>
                <w:b/>
                <w:smallCaps/>
                <w:color w:val="000000"/>
                <w:sz w:val="20"/>
              </w:rPr>
            </w:pPr>
          </w:p>
          <w:p w:rsidR="00562A25" w:rsidRPr="007F7DDC" w:rsidRDefault="00562A25" w:rsidP="007F74C5">
            <w:pPr>
              <w:spacing w:line="24" w:lineRule="atLeast"/>
              <w:jc w:val="center"/>
              <w:rPr>
                <w:rFonts w:ascii="Arial" w:hAnsi="Arial" w:cs="Arial"/>
                <w:b/>
                <w:smallCaps/>
                <w:color w:val="000000"/>
                <w:sz w:val="20"/>
              </w:rPr>
            </w:pPr>
            <w:r w:rsidRPr="007F7DDC">
              <w:rPr>
                <w:rFonts w:ascii="Arial" w:hAnsi="Arial" w:cs="Arial"/>
                <w:b/>
                <w:smallCaps/>
                <w:color w:val="000000"/>
                <w:sz w:val="20"/>
              </w:rPr>
              <w:t>Termin ukończenia</w:t>
            </w:r>
            <w:r w:rsidRPr="007F7DDC">
              <w:rPr>
                <w:rFonts w:ascii="Arial" w:hAnsi="Arial" w:cs="Arial"/>
                <w:b/>
                <w:smallCaps/>
                <w:color w:val="000000"/>
                <w:sz w:val="20"/>
              </w:rPr>
              <w:br/>
              <w:t>(B)</w:t>
            </w:r>
          </w:p>
        </w:tc>
      </w:tr>
      <w:tr w:rsidR="00562A25" w:rsidRPr="007F7DDC" w:rsidTr="007F74C5">
        <w:trPr>
          <w:cantSplit/>
          <w:trHeight w:val="415"/>
        </w:trPr>
        <w:tc>
          <w:tcPr>
            <w:tcW w:w="2398" w:type="dxa"/>
            <w:vMerge/>
            <w:shd w:val="clear" w:color="auto" w:fill="auto"/>
          </w:tcPr>
          <w:p w:rsidR="00562A25" w:rsidRPr="007F7DDC" w:rsidRDefault="00562A25" w:rsidP="007F74C5">
            <w:pPr>
              <w:spacing w:line="24" w:lineRule="atLeast"/>
              <w:rPr>
                <w:rFonts w:ascii="Arial" w:hAnsi="Arial" w:cs="Arial"/>
                <w:color w:val="000000"/>
                <w:sz w:val="20"/>
              </w:rPr>
            </w:pPr>
          </w:p>
        </w:tc>
        <w:tc>
          <w:tcPr>
            <w:tcW w:w="1112" w:type="dxa"/>
            <w:shd w:val="clear" w:color="auto" w:fill="EAF1DD"/>
            <w:vAlign w:val="center"/>
          </w:tcPr>
          <w:p w:rsidR="00562A25" w:rsidRPr="007F7DDC" w:rsidRDefault="00562A25" w:rsidP="007F74C5">
            <w:pPr>
              <w:spacing w:line="24" w:lineRule="atLeast"/>
              <w:jc w:val="center"/>
              <w:rPr>
                <w:rFonts w:ascii="Arial" w:hAnsi="Arial" w:cs="Arial"/>
                <w:b/>
                <w:smallCaps/>
                <w:color w:val="000000"/>
                <w:sz w:val="20"/>
              </w:rPr>
            </w:pPr>
            <w:r w:rsidRPr="007F7DDC">
              <w:rPr>
                <w:rFonts w:ascii="Arial" w:hAnsi="Arial" w:cs="Arial"/>
                <w:b/>
                <w:smallCaps/>
                <w:color w:val="000000"/>
                <w:sz w:val="20"/>
              </w:rPr>
              <w:t>netto</w:t>
            </w:r>
          </w:p>
        </w:tc>
        <w:tc>
          <w:tcPr>
            <w:tcW w:w="993" w:type="dxa"/>
            <w:shd w:val="clear" w:color="auto" w:fill="EAF1DD"/>
            <w:vAlign w:val="center"/>
          </w:tcPr>
          <w:p w:rsidR="00562A25" w:rsidRPr="007F7DDC" w:rsidRDefault="00562A25" w:rsidP="007F74C5">
            <w:pPr>
              <w:spacing w:line="24" w:lineRule="atLeast"/>
              <w:jc w:val="center"/>
              <w:rPr>
                <w:rFonts w:ascii="Arial" w:hAnsi="Arial" w:cs="Arial"/>
                <w:b/>
                <w:smallCaps/>
                <w:color w:val="000000"/>
                <w:sz w:val="20"/>
              </w:rPr>
            </w:pPr>
            <w:r w:rsidRPr="007F7DDC">
              <w:rPr>
                <w:rFonts w:ascii="Arial" w:hAnsi="Arial" w:cs="Arial"/>
                <w:b/>
                <w:smallCaps/>
                <w:color w:val="000000"/>
                <w:sz w:val="20"/>
              </w:rPr>
              <w:t>brutto</w:t>
            </w:r>
          </w:p>
        </w:tc>
        <w:tc>
          <w:tcPr>
            <w:tcW w:w="2409" w:type="dxa"/>
            <w:vMerge/>
            <w:shd w:val="clear" w:color="auto" w:fill="auto"/>
          </w:tcPr>
          <w:p w:rsidR="00562A25" w:rsidRPr="007F7DDC" w:rsidRDefault="00562A25" w:rsidP="007F74C5">
            <w:pPr>
              <w:spacing w:line="24" w:lineRule="atLeast"/>
              <w:rPr>
                <w:rFonts w:ascii="Arial" w:hAnsi="Arial" w:cs="Arial"/>
                <w:color w:val="000000"/>
                <w:sz w:val="20"/>
              </w:rPr>
            </w:pPr>
          </w:p>
        </w:tc>
        <w:tc>
          <w:tcPr>
            <w:tcW w:w="2834" w:type="dxa"/>
            <w:vMerge/>
            <w:shd w:val="clear" w:color="auto" w:fill="auto"/>
          </w:tcPr>
          <w:p w:rsidR="00562A25" w:rsidRPr="007F7DDC" w:rsidRDefault="00562A25" w:rsidP="007F74C5">
            <w:pPr>
              <w:spacing w:line="24" w:lineRule="atLeast"/>
              <w:rPr>
                <w:rFonts w:ascii="Arial" w:hAnsi="Arial" w:cs="Arial"/>
                <w:color w:val="000000"/>
                <w:sz w:val="20"/>
              </w:rPr>
            </w:pPr>
          </w:p>
        </w:tc>
      </w:tr>
      <w:tr w:rsidR="00562A25" w:rsidRPr="007F7DDC" w:rsidTr="007F74C5">
        <w:trPr>
          <w:cantSplit/>
          <w:trHeight w:val="415"/>
        </w:trPr>
        <w:tc>
          <w:tcPr>
            <w:tcW w:w="2398" w:type="dxa"/>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1. Działanie 1</w:t>
            </w:r>
          </w:p>
        </w:tc>
        <w:tc>
          <w:tcPr>
            <w:tcW w:w="1112" w:type="dxa"/>
          </w:tcPr>
          <w:p w:rsidR="00562A25" w:rsidRPr="007F7DDC" w:rsidRDefault="00562A25" w:rsidP="007F74C5">
            <w:pPr>
              <w:spacing w:line="24" w:lineRule="atLeast"/>
              <w:rPr>
                <w:rFonts w:ascii="Arial" w:hAnsi="Arial" w:cs="Arial"/>
                <w:color w:val="000000"/>
                <w:sz w:val="20"/>
              </w:rPr>
            </w:pPr>
          </w:p>
        </w:tc>
        <w:tc>
          <w:tcPr>
            <w:tcW w:w="993" w:type="dxa"/>
          </w:tcPr>
          <w:p w:rsidR="00562A25" w:rsidRPr="007F7DDC" w:rsidRDefault="00562A25" w:rsidP="007F74C5">
            <w:pPr>
              <w:spacing w:line="24" w:lineRule="atLeast"/>
              <w:rPr>
                <w:rFonts w:ascii="Arial" w:hAnsi="Arial" w:cs="Arial"/>
                <w:color w:val="000000"/>
                <w:sz w:val="20"/>
              </w:rPr>
            </w:pPr>
          </w:p>
        </w:tc>
        <w:tc>
          <w:tcPr>
            <w:tcW w:w="2409" w:type="dxa"/>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kwartał/rrrr</w:t>
            </w:r>
          </w:p>
        </w:tc>
        <w:tc>
          <w:tcPr>
            <w:tcW w:w="2834" w:type="dxa"/>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kwartał/rrrr</w:t>
            </w:r>
          </w:p>
        </w:tc>
      </w:tr>
      <w:tr w:rsidR="00562A25" w:rsidRPr="007F7DDC" w:rsidTr="007F74C5">
        <w:trPr>
          <w:cantSplit/>
          <w:trHeight w:val="415"/>
        </w:trPr>
        <w:tc>
          <w:tcPr>
            <w:tcW w:w="2398" w:type="dxa"/>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2. Działanie 2</w:t>
            </w:r>
          </w:p>
        </w:tc>
        <w:tc>
          <w:tcPr>
            <w:tcW w:w="1112" w:type="dxa"/>
          </w:tcPr>
          <w:p w:rsidR="00562A25" w:rsidRPr="007F7DDC" w:rsidRDefault="00562A25" w:rsidP="007F74C5">
            <w:pPr>
              <w:spacing w:line="24" w:lineRule="atLeast"/>
              <w:rPr>
                <w:rFonts w:ascii="Arial" w:hAnsi="Arial" w:cs="Arial"/>
                <w:color w:val="000000"/>
                <w:sz w:val="20"/>
              </w:rPr>
            </w:pPr>
          </w:p>
        </w:tc>
        <w:tc>
          <w:tcPr>
            <w:tcW w:w="993" w:type="dxa"/>
          </w:tcPr>
          <w:p w:rsidR="00562A25" w:rsidRPr="007F7DDC" w:rsidRDefault="00562A25" w:rsidP="007F74C5">
            <w:pPr>
              <w:spacing w:line="24" w:lineRule="atLeast"/>
              <w:rPr>
                <w:rFonts w:ascii="Arial" w:hAnsi="Arial" w:cs="Arial"/>
                <w:color w:val="000000"/>
                <w:sz w:val="20"/>
              </w:rPr>
            </w:pPr>
          </w:p>
        </w:tc>
        <w:tc>
          <w:tcPr>
            <w:tcW w:w="2409" w:type="dxa"/>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kwartał/rrrr</w:t>
            </w:r>
          </w:p>
        </w:tc>
        <w:tc>
          <w:tcPr>
            <w:tcW w:w="2834" w:type="dxa"/>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kwartał/rrrr</w:t>
            </w:r>
          </w:p>
        </w:tc>
      </w:tr>
      <w:tr w:rsidR="00562A25" w:rsidRPr="007F7DDC" w:rsidTr="007F74C5">
        <w:trPr>
          <w:cantSplit/>
          <w:trHeight w:val="415"/>
        </w:trPr>
        <w:tc>
          <w:tcPr>
            <w:tcW w:w="2398" w:type="dxa"/>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3. Działanie 3</w:t>
            </w:r>
          </w:p>
        </w:tc>
        <w:tc>
          <w:tcPr>
            <w:tcW w:w="1112" w:type="dxa"/>
          </w:tcPr>
          <w:p w:rsidR="00562A25" w:rsidRPr="007F7DDC" w:rsidRDefault="00562A25" w:rsidP="007F74C5">
            <w:pPr>
              <w:spacing w:line="24" w:lineRule="atLeast"/>
              <w:rPr>
                <w:rFonts w:ascii="Arial" w:hAnsi="Arial" w:cs="Arial"/>
                <w:color w:val="000000"/>
                <w:sz w:val="20"/>
              </w:rPr>
            </w:pPr>
          </w:p>
        </w:tc>
        <w:tc>
          <w:tcPr>
            <w:tcW w:w="993" w:type="dxa"/>
          </w:tcPr>
          <w:p w:rsidR="00562A25" w:rsidRPr="007F7DDC" w:rsidRDefault="00562A25" w:rsidP="007F74C5">
            <w:pPr>
              <w:spacing w:line="24" w:lineRule="atLeast"/>
              <w:rPr>
                <w:rFonts w:ascii="Arial" w:hAnsi="Arial" w:cs="Arial"/>
                <w:color w:val="000000"/>
                <w:sz w:val="20"/>
              </w:rPr>
            </w:pPr>
          </w:p>
        </w:tc>
        <w:tc>
          <w:tcPr>
            <w:tcW w:w="2409" w:type="dxa"/>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kwartał/rrrr</w:t>
            </w:r>
          </w:p>
        </w:tc>
        <w:tc>
          <w:tcPr>
            <w:tcW w:w="2834" w:type="dxa"/>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kwartał/rrrr</w:t>
            </w:r>
          </w:p>
        </w:tc>
      </w:tr>
      <w:tr w:rsidR="00562A25" w:rsidRPr="007F7DDC" w:rsidTr="007F74C5">
        <w:trPr>
          <w:cantSplit/>
          <w:trHeight w:val="429"/>
        </w:trPr>
        <w:tc>
          <w:tcPr>
            <w:tcW w:w="2398" w:type="dxa"/>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4. …</w:t>
            </w:r>
          </w:p>
        </w:tc>
        <w:tc>
          <w:tcPr>
            <w:tcW w:w="1112" w:type="dxa"/>
          </w:tcPr>
          <w:p w:rsidR="00562A25" w:rsidRPr="007F7DDC" w:rsidRDefault="00562A25" w:rsidP="007F74C5">
            <w:pPr>
              <w:spacing w:line="24" w:lineRule="atLeast"/>
              <w:rPr>
                <w:rFonts w:ascii="Arial" w:hAnsi="Arial" w:cs="Arial"/>
                <w:color w:val="000000"/>
                <w:sz w:val="20"/>
              </w:rPr>
            </w:pPr>
          </w:p>
        </w:tc>
        <w:tc>
          <w:tcPr>
            <w:tcW w:w="993" w:type="dxa"/>
          </w:tcPr>
          <w:p w:rsidR="00562A25" w:rsidRPr="007F7DDC" w:rsidRDefault="00562A25" w:rsidP="007F74C5">
            <w:pPr>
              <w:spacing w:line="24" w:lineRule="atLeast"/>
              <w:rPr>
                <w:rFonts w:ascii="Arial" w:hAnsi="Arial" w:cs="Arial"/>
                <w:color w:val="000000"/>
                <w:sz w:val="20"/>
              </w:rPr>
            </w:pPr>
          </w:p>
        </w:tc>
        <w:tc>
          <w:tcPr>
            <w:tcW w:w="2409" w:type="dxa"/>
            <w:tcBorders>
              <w:bottom w:val="single" w:sz="4" w:space="0" w:color="auto"/>
            </w:tcBorders>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kwartał/rrrr</w:t>
            </w:r>
          </w:p>
        </w:tc>
        <w:tc>
          <w:tcPr>
            <w:tcW w:w="2834" w:type="dxa"/>
            <w:tcBorders>
              <w:bottom w:val="single" w:sz="4" w:space="0" w:color="auto"/>
            </w:tcBorders>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kwartał/rrrr</w:t>
            </w:r>
          </w:p>
        </w:tc>
      </w:tr>
      <w:tr w:rsidR="00562A25" w:rsidRPr="007F7DDC" w:rsidTr="007F74C5">
        <w:trPr>
          <w:cantSplit/>
          <w:trHeight w:val="429"/>
        </w:trPr>
        <w:tc>
          <w:tcPr>
            <w:tcW w:w="2398" w:type="dxa"/>
            <w:shd w:val="clear" w:color="auto" w:fill="auto"/>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RAZEM</w:t>
            </w:r>
          </w:p>
        </w:tc>
        <w:tc>
          <w:tcPr>
            <w:tcW w:w="1112" w:type="dxa"/>
          </w:tcPr>
          <w:p w:rsidR="00562A25" w:rsidRPr="007F7DDC" w:rsidRDefault="00562A25" w:rsidP="007F74C5">
            <w:pPr>
              <w:spacing w:line="24" w:lineRule="atLeast"/>
              <w:rPr>
                <w:rFonts w:ascii="Arial" w:hAnsi="Arial" w:cs="Arial"/>
                <w:color w:val="000000"/>
                <w:sz w:val="20"/>
              </w:rPr>
            </w:pPr>
          </w:p>
        </w:tc>
        <w:tc>
          <w:tcPr>
            <w:tcW w:w="993" w:type="dxa"/>
          </w:tcPr>
          <w:p w:rsidR="00562A25" w:rsidRPr="007F7DDC" w:rsidRDefault="00562A25" w:rsidP="007F74C5">
            <w:pPr>
              <w:spacing w:line="24" w:lineRule="atLeast"/>
              <w:rPr>
                <w:rFonts w:ascii="Arial" w:hAnsi="Arial" w:cs="Arial"/>
                <w:color w:val="000000"/>
                <w:sz w:val="20"/>
              </w:rPr>
            </w:pPr>
          </w:p>
        </w:tc>
        <w:tc>
          <w:tcPr>
            <w:tcW w:w="2409" w:type="dxa"/>
            <w:shd w:val="clear" w:color="auto" w:fill="A6A6A6"/>
          </w:tcPr>
          <w:p w:rsidR="00562A25" w:rsidRPr="007F7DDC" w:rsidRDefault="00562A25" w:rsidP="007F74C5">
            <w:pPr>
              <w:spacing w:line="24" w:lineRule="atLeast"/>
              <w:rPr>
                <w:rFonts w:ascii="Arial" w:hAnsi="Arial" w:cs="Arial"/>
                <w:color w:val="000000"/>
                <w:sz w:val="20"/>
              </w:rPr>
            </w:pPr>
          </w:p>
        </w:tc>
        <w:tc>
          <w:tcPr>
            <w:tcW w:w="2834" w:type="dxa"/>
            <w:shd w:val="clear" w:color="auto" w:fill="A6A6A6"/>
          </w:tcPr>
          <w:p w:rsidR="00562A25" w:rsidRPr="007F7DDC" w:rsidRDefault="00562A25" w:rsidP="007F74C5">
            <w:pPr>
              <w:spacing w:line="24" w:lineRule="atLeast"/>
              <w:rPr>
                <w:rFonts w:ascii="Arial" w:hAnsi="Arial" w:cs="Arial"/>
                <w:color w:val="000000"/>
                <w:sz w:val="20"/>
              </w:rPr>
            </w:pPr>
          </w:p>
        </w:tc>
      </w:tr>
    </w:tbl>
    <w:p w:rsidR="00562A25" w:rsidRPr="007F7DDC" w:rsidRDefault="00562A25" w:rsidP="00562A25">
      <w:pPr>
        <w:spacing w:line="24" w:lineRule="atLeast"/>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W punkcie I.2 wniosku beneficjent zobowiązany jest przedstawić informacje o działaniach w ustalonym układzie tabelarycznym:</w:t>
            </w:r>
          </w:p>
          <w:p w:rsidR="00562A25" w:rsidRPr="007F7DDC" w:rsidRDefault="00562A25" w:rsidP="002E0340">
            <w:pPr>
              <w:numPr>
                <w:ilvl w:val="0"/>
                <w:numId w:val="52"/>
              </w:numPr>
              <w:spacing w:after="120" w:line="24" w:lineRule="atLeast"/>
              <w:jc w:val="both"/>
              <w:rPr>
                <w:rFonts w:ascii="Arial" w:hAnsi="Arial" w:cs="Arial"/>
                <w:color w:val="000000"/>
                <w:sz w:val="20"/>
              </w:rPr>
            </w:pPr>
            <w:r w:rsidRPr="007F7DDC">
              <w:rPr>
                <w:rFonts w:ascii="Arial" w:hAnsi="Arial" w:cs="Arial"/>
                <w:color w:val="000000"/>
                <w:sz w:val="20"/>
              </w:rPr>
              <w:t>rodzaje działań, np. tablica informacyjna, tablica pamiątkowa, publikacja prasowa, audycja telewizyjna (w tym m.in. spot), audycja radiowa, strona internetowa projektu, konferencja promocyjna, konferencja prasowa, materiały promocyjne (typu broszury, prezentacje multimedialne), imprezy masowe (typu pikniki, targi, koncerty, wystawy)</w:t>
            </w:r>
          </w:p>
          <w:p w:rsidR="00562A25" w:rsidRPr="007F7DDC" w:rsidRDefault="00562A25" w:rsidP="002E0340">
            <w:pPr>
              <w:numPr>
                <w:ilvl w:val="0"/>
                <w:numId w:val="52"/>
              </w:numPr>
              <w:spacing w:after="120" w:line="24" w:lineRule="atLeast"/>
              <w:jc w:val="both"/>
              <w:rPr>
                <w:rFonts w:ascii="Arial" w:hAnsi="Arial" w:cs="Arial"/>
                <w:color w:val="000000"/>
                <w:sz w:val="20"/>
              </w:rPr>
            </w:pPr>
            <w:r w:rsidRPr="007F7DDC">
              <w:rPr>
                <w:rFonts w:ascii="Arial" w:hAnsi="Arial" w:cs="Arial"/>
                <w:color w:val="000000"/>
                <w:sz w:val="20"/>
              </w:rPr>
              <w:t>budżet, tj. przewidywany koszt działania – całkowity, w tym kwalifikowalny w ujęciu brutto i netto</w:t>
            </w:r>
          </w:p>
          <w:p w:rsidR="00562A25" w:rsidRPr="007F7DDC" w:rsidRDefault="00562A25" w:rsidP="002E0340">
            <w:pPr>
              <w:numPr>
                <w:ilvl w:val="0"/>
                <w:numId w:val="52"/>
              </w:numPr>
              <w:spacing w:after="120" w:line="24" w:lineRule="atLeast"/>
              <w:jc w:val="both"/>
              <w:rPr>
                <w:rFonts w:ascii="Arial" w:hAnsi="Arial" w:cs="Arial"/>
                <w:color w:val="000000"/>
                <w:sz w:val="20"/>
              </w:rPr>
            </w:pPr>
            <w:r w:rsidRPr="007F7DDC">
              <w:rPr>
                <w:rFonts w:ascii="Arial" w:hAnsi="Arial" w:cs="Arial"/>
                <w:color w:val="000000"/>
                <w:sz w:val="20"/>
              </w:rPr>
              <w:t>termin rozpoczęcia realizacji działania (A) – w układzie kwartał, rok podpisania umowy</w:t>
            </w:r>
          </w:p>
          <w:p w:rsidR="00562A25" w:rsidRPr="007F7DDC" w:rsidRDefault="00562A25" w:rsidP="002E0340">
            <w:pPr>
              <w:numPr>
                <w:ilvl w:val="0"/>
                <w:numId w:val="52"/>
              </w:numPr>
              <w:spacing w:after="120" w:line="24" w:lineRule="atLeast"/>
              <w:jc w:val="both"/>
              <w:rPr>
                <w:rFonts w:ascii="Arial" w:hAnsi="Arial" w:cs="Arial"/>
                <w:color w:val="000000"/>
                <w:sz w:val="20"/>
              </w:rPr>
            </w:pPr>
            <w:r w:rsidRPr="007F7DDC">
              <w:rPr>
                <w:rFonts w:ascii="Arial" w:hAnsi="Arial" w:cs="Arial"/>
                <w:color w:val="000000"/>
                <w:sz w:val="20"/>
              </w:rPr>
              <w:t>termin planowanego zakończenia realizacji działania (B) – w układzie kwartał, rok płatności</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Całkowita kwota zaplanowana na wszystkie działania informacyjne i promocyjne podana w punkcie C, wiersz 7, kolumna C musi obejmować sumę kosztów działań informacyjno-promocyjnych określoną w tabeli w pkt I.2. W innym przypadku koszty działań wskazanych w tabeli pkt I.2 nie będą uznane za kwalifikowalne.</w:t>
            </w:r>
          </w:p>
        </w:tc>
      </w:tr>
    </w:tbl>
    <w:p w:rsidR="00562A25" w:rsidRPr="007F7DDC" w:rsidRDefault="00562A25" w:rsidP="00562A25">
      <w:pPr>
        <w:spacing w:line="24" w:lineRule="atLeast"/>
        <w:rPr>
          <w:rFonts w:ascii="Arial" w:hAnsi="Arial" w:cs="Arial"/>
          <w:color w:val="000000"/>
          <w:sz w:val="20"/>
        </w:rPr>
      </w:pPr>
    </w:p>
    <w:p w:rsidR="00562A25" w:rsidRPr="007F7DDC" w:rsidRDefault="00562A25" w:rsidP="00562A25">
      <w:pPr>
        <w:spacing w:line="24" w:lineRule="atLeast"/>
        <w:rPr>
          <w:rFonts w:ascii="Arial" w:hAnsi="Arial" w:cs="Arial"/>
          <w:b/>
          <w:color w:val="000000"/>
          <w:sz w:val="20"/>
        </w:rPr>
      </w:pPr>
      <w:r w:rsidRPr="007F7DDC">
        <w:rPr>
          <w:rFonts w:ascii="Arial" w:hAnsi="Arial" w:cs="Arial"/>
          <w:b/>
          <w:color w:val="000000"/>
          <w:sz w:val="20"/>
        </w:rPr>
        <w:t>I.3</w:t>
      </w:r>
      <w:r w:rsidRPr="007F7DDC">
        <w:rPr>
          <w:rFonts w:ascii="Arial" w:hAnsi="Arial" w:cs="Arial"/>
          <w:b/>
          <w:color w:val="000000"/>
          <w:sz w:val="20"/>
        </w:rPr>
        <w:tab/>
        <w:t>Wskaźniki produktu głównych działań informacyjno-promocyjnych</w:t>
      </w:r>
    </w:p>
    <w:p w:rsidR="00562A25" w:rsidRPr="007F7DDC" w:rsidRDefault="00562A25" w:rsidP="00562A25">
      <w:pPr>
        <w:spacing w:line="24" w:lineRule="atLeast"/>
        <w:rPr>
          <w:rFonts w:ascii="Arial" w:hAnsi="Arial" w:cs="Arial"/>
          <w:b/>
          <w:smallCaps/>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1806"/>
        <w:gridCol w:w="2587"/>
        <w:gridCol w:w="2222"/>
      </w:tblGrid>
      <w:tr w:rsidR="00562A25" w:rsidRPr="007F7DDC" w:rsidTr="007F74C5">
        <w:trPr>
          <w:trHeight w:val="462"/>
        </w:trPr>
        <w:tc>
          <w:tcPr>
            <w:tcW w:w="1392" w:type="pct"/>
            <w:shd w:val="clear" w:color="auto" w:fill="EAF1DD"/>
            <w:noWrap/>
            <w:vAlign w:val="center"/>
          </w:tcPr>
          <w:p w:rsidR="00562A25" w:rsidRPr="007F7DDC" w:rsidRDefault="00562A25" w:rsidP="007F74C5">
            <w:pPr>
              <w:spacing w:line="24" w:lineRule="atLeast"/>
              <w:jc w:val="center"/>
              <w:rPr>
                <w:rFonts w:ascii="Arial" w:hAnsi="Arial" w:cs="Arial"/>
                <w:b/>
                <w:smallCaps/>
                <w:color w:val="000000"/>
                <w:sz w:val="20"/>
              </w:rPr>
            </w:pPr>
            <w:r w:rsidRPr="007F7DDC">
              <w:rPr>
                <w:rFonts w:ascii="Arial" w:hAnsi="Arial" w:cs="Arial"/>
                <w:b/>
                <w:smallCaps/>
                <w:color w:val="000000"/>
                <w:sz w:val="20"/>
              </w:rPr>
              <w:t>Nazwa wskaźnika</w:t>
            </w:r>
          </w:p>
        </w:tc>
        <w:tc>
          <w:tcPr>
            <w:tcW w:w="985" w:type="pct"/>
            <w:shd w:val="clear" w:color="auto" w:fill="EAF1DD"/>
            <w:noWrap/>
            <w:vAlign w:val="center"/>
          </w:tcPr>
          <w:p w:rsidR="00562A25" w:rsidRPr="007F7DDC" w:rsidRDefault="00562A25" w:rsidP="007F74C5">
            <w:pPr>
              <w:spacing w:line="24" w:lineRule="atLeast"/>
              <w:jc w:val="center"/>
              <w:rPr>
                <w:rFonts w:ascii="Arial" w:hAnsi="Arial" w:cs="Arial"/>
                <w:b/>
                <w:smallCaps/>
                <w:color w:val="000000"/>
                <w:sz w:val="20"/>
              </w:rPr>
            </w:pPr>
            <w:r w:rsidRPr="007F7DDC">
              <w:rPr>
                <w:rFonts w:ascii="Arial" w:hAnsi="Arial" w:cs="Arial"/>
                <w:b/>
                <w:smallCaps/>
                <w:color w:val="000000"/>
                <w:sz w:val="20"/>
              </w:rPr>
              <w:t>Jednostka</w:t>
            </w:r>
          </w:p>
        </w:tc>
        <w:tc>
          <w:tcPr>
            <w:tcW w:w="1411" w:type="pct"/>
            <w:shd w:val="clear" w:color="auto" w:fill="EAF1DD"/>
            <w:noWrap/>
            <w:vAlign w:val="center"/>
          </w:tcPr>
          <w:p w:rsidR="00562A25" w:rsidRPr="007F7DDC" w:rsidRDefault="00562A25" w:rsidP="007F74C5">
            <w:pPr>
              <w:spacing w:line="24" w:lineRule="atLeast"/>
              <w:jc w:val="center"/>
              <w:rPr>
                <w:rFonts w:ascii="Arial" w:hAnsi="Arial" w:cs="Arial"/>
                <w:b/>
                <w:smallCaps/>
                <w:color w:val="000000"/>
                <w:sz w:val="20"/>
              </w:rPr>
            </w:pPr>
            <w:r w:rsidRPr="007F7DDC">
              <w:rPr>
                <w:rFonts w:ascii="Arial" w:hAnsi="Arial" w:cs="Arial"/>
                <w:b/>
                <w:smallCaps/>
                <w:color w:val="000000"/>
                <w:sz w:val="20"/>
              </w:rPr>
              <w:t>Wartość docelowa</w:t>
            </w:r>
          </w:p>
        </w:tc>
        <w:tc>
          <w:tcPr>
            <w:tcW w:w="1212" w:type="pct"/>
            <w:shd w:val="clear" w:color="auto" w:fill="EAF1DD"/>
            <w:noWrap/>
            <w:vAlign w:val="center"/>
          </w:tcPr>
          <w:p w:rsidR="00562A25" w:rsidRPr="007F7DDC" w:rsidRDefault="00562A25" w:rsidP="007F74C5">
            <w:pPr>
              <w:spacing w:line="24" w:lineRule="atLeast"/>
              <w:jc w:val="center"/>
              <w:rPr>
                <w:rFonts w:ascii="Arial" w:hAnsi="Arial" w:cs="Arial"/>
                <w:b/>
                <w:smallCaps/>
                <w:color w:val="000000"/>
                <w:sz w:val="20"/>
              </w:rPr>
            </w:pPr>
            <w:r w:rsidRPr="007F7DDC">
              <w:rPr>
                <w:rFonts w:ascii="Arial" w:hAnsi="Arial" w:cs="Arial"/>
                <w:b/>
                <w:smallCaps/>
                <w:color w:val="000000"/>
                <w:sz w:val="20"/>
              </w:rPr>
              <w:t>Rok docelowy</w:t>
            </w:r>
          </w:p>
        </w:tc>
      </w:tr>
      <w:tr w:rsidR="00562A25" w:rsidRPr="007F7DDC" w:rsidTr="007F74C5">
        <w:trPr>
          <w:trHeight w:val="462"/>
        </w:trPr>
        <w:tc>
          <w:tcPr>
            <w:tcW w:w="1392" w:type="pct"/>
            <w:noWrap/>
            <w:vAlign w:val="bottom"/>
          </w:tcPr>
          <w:p w:rsidR="00562A25" w:rsidRPr="007F7DDC" w:rsidRDefault="00562A25" w:rsidP="007F74C5">
            <w:pPr>
              <w:spacing w:line="24" w:lineRule="atLeast"/>
              <w:rPr>
                <w:rFonts w:ascii="Arial" w:hAnsi="Arial" w:cs="Arial"/>
                <w:color w:val="000000"/>
                <w:sz w:val="20"/>
              </w:rPr>
            </w:pPr>
          </w:p>
        </w:tc>
        <w:tc>
          <w:tcPr>
            <w:tcW w:w="985" w:type="pct"/>
            <w:noWrap/>
            <w:vAlign w:val="bottom"/>
          </w:tcPr>
          <w:p w:rsidR="00562A25" w:rsidRPr="007F7DDC" w:rsidRDefault="00562A25" w:rsidP="007F74C5">
            <w:pPr>
              <w:spacing w:line="24" w:lineRule="atLeast"/>
              <w:rPr>
                <w:rFonts w:ascii="Arial" w:hAnsi="Arial" w:cs="Arial"/>
                <w:color w:val="000000"/>
                <w:sz w:val="20"/>
              </w:rPr>
            </w:pPr>
          </w:p>
        </w:tc>
        <w:tc>
          <w:tcPr>
            <w:tcW w:w="1411" w:type="pct"/>
            <w:noWrap/>
            <w:vAlign w:val="bottom"/>
          </w:tcPr>
          <w:p w:rsidR="00562A25" w:rsidRPr="007F7DDC" w:rsidRDefault="00562A25" w:rsidP="007F74C5">
            <w:pPr>
              <w:spacing w:line="24" w:lineRule="atLeast"/>
              <w:rPr>
                <w:rFonts w:ascii="Arial" w:hAnsi="Arial" w:cs="Arial"/>
                <w:color w:val="000000"/>
                <w:sz w:val="20"/>
              </w:rPr>
            </w:pPr>
          </w:p>
        </w:tc>
        <w:tc>
          <w:tcPr>
            <w:tcW w:w="1212" w:type="pct"/>
            <w:noWrap/>
            <w:vAlign w:val="bottom"/>
          </w:tcPr>
          <w:p w:rsidR="00562A25" w:rsidRPr="007F7DDC" w:rsidRDefault="00562A25" w:rsidP="007F74C5">
            <w:pPr>
              <w:spacing w:line="24" w:lineRule="atLeast"/>
              <w:rPr>
                <w:rFonts w:ascii="Arial" w:hAnsi="Arial" w:cs="Arial"/>
                <w:color w:val="000000"/>
                <w:sz w:val="20"/>
              </w:rPr>
            </w:pPr>
          </w:p>
        </w:tc>
      </w:tr>
      <w:tr w:rsidR="00562A25" w:rsidRPr="007F7DDC" w:rsidTr="007F74C5">
        <w:trPr>
          <w:trHeight w:val="462"/>
        </w:trPr>
        <w:tc>
          <w:tcPr>
            <w:tcW w:w="1392" w:type="pct"/>
            <w:noWrap/>
            <w:vAlign w:val="bottom"/>
          </w:tcPr>
          <w:p w:rsidR="00562A25" w:rsidRPr="007F7DDC" w:rsidRDefault="00562A25" w:rsidP="007F74C5">
            <w:pPr>
              <w:spacing w:line="24" w:lineRule="atLeast"/>
              <w:rPr>
                <w:rFonts w:ascii="Arial" w:hAnsi="Arial" w:cs="Arial"/>
                <w:color w:val="000000"/>
                <w:sz w:val="20"/>
              </w:rPr>
            </w:pPr>
          </w:p>
        </w:tc>
        <w:tc>
          <w:tcPr>
            <w:tcW w:w="985" w:type="pct"/>
            <w:noWrap/>
            <w:vAlign w:val="bottom"/>
          </w:tcPr>
          <w:p w:rsidR="00562A25" w:rsidRPr="007F7DDC" w:rsidRDefault="00562A25" w:rsidP="007F74C5">
            <w:pPr>
              <w:spacing w:line="24" w:lineRule="atLeast"/>
              <w:rPr>
                <w:rFonts w:ascii="Arial" w:hAnsi="Arial" w:cs="Arial"/>
                <w:color w:val="000000"/>
                <w:sz w:val="20"/>
              </w:rPr>
            </w:pPr>
          </w:p>
        </w:tc>
        <w:tc>
          <w:tcPr>
            <w:tcW w:w="1411" w:type="pct"/>
            <w:noWrap/>
            <w:vAlign w:val="bottom"/>
          </w:tcPr>
          <w:p w:rsidR="00562A25" w:rsidRPr="007F7DDC" w:rsidRDefault="00562A25" w:rsidP="007F74C5">
            <w:pPr>
              <w:spacing w:line="24" w:lineRule="atLeast"/>
              <w:rPr>
                <w:rFonts w:ascii="Arial" w:hAnsi="Arial" w:cs="Arial"/>
                <w:color w:val="000000"/>
                <w:sz w:val="20"/>
              </w:rPr>
            </w:pPr>
          </w:p>
        </w:tc>
        <w:tc>
          <w:tcPr>
            <w:tcW w:w="1212" w:type="pct"/>
            <w:noWrap/>
            <w:vAlign w:val="bottom"/>
          </w:tcPr>
          <w:p w:rsidR="00562A25" w:rsidRPr="007F7DDC" w:rsidRDefault="00562A25" w:rsidP="007F74C5">
            <w:pPr>
              <w:spacing w:line="24" w:lineRule="atLeast"/>
              <w:rPr>
                <w:rFonts w:ascii="Arial" w:hAnsi="Arial" w:cs="Arial"/>
                <w:color w:val="000000"/>
                <w:sz w:val="20"/>
              </w:rPr>
            </w:pPr>
          </w:p>
        </w:tc>
      </w:tr>
    </w:tbl>
    <w:p w:rsidR="00562A25" w:rsidRPr="007F7DDC" w:rsidRDefault="00562A25" w:rsidP="00562A25">
      <w:pPr>
        <w:spacing w:line="24" w:lineRule="atLeast"/>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b/>
                <w:color w:val="000000"/>
                <w:sz w:val="20"/>
              </w:rPr>
            </w:pPr>
            <w:r w:rsidRPr="007F7DDC">
              <w:rPr>
                <w:rFonts w:ascii="Arial" w:hAnsi="Arial" w:cs="Arial"/>
                <w:b/>
                <w:color w:val="000000"/>
                <w:sz w:val="20"/>
              </w:rPr>
              <w:t>Instrukcja:</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 xml:space="preserve">W punkcie I.3 wniosku należy określić wskaźniki produktu głównych działań informacyjno-promocyjnych. Informacje te będą służyć wyłącznie celom monitoringowym. Powyższe wskaźniki nie są zaliczane do wykazu wskaźników dla projektu (punkt G.2). </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Należy posługiwać się wskaźnikami określonymi w poniższym katalogu otwartym: liczba plakatów, liczba tablic informacyjnych, liczba tablic pamiątkowych; liczba audycji telewizyjnych lub radiowych; liczba publikacji prasowych; liczba zorganizowanych konferencji promocyjnych; liczba materiałów promocyjnych (typu broszury, prezentacje multimedialne); liczba imprez masowych (typu pikniki, targi, koncerty, wystawy).</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b/>
                <w:color w:val="000000"/>
                <w:sz w:val="20"/>
              </w:rPr>
              <w:t>Wartość docelowa</w:t>
            </w:r>
            <w:r w:rsidRPr="007F7DDC">
              <w:rPr>
                <w:rFonts w:ascii="Arial" w:hAnsi="Arial" w:cs="Arial"/>
                <w:color w:val="000000"/>
                <w:sz w:val="20"/>
              </w:rPr>
              <w:t xml:space="preserve"> jest to wartość planowana, jaką powinien osiągnąć wskaźnik w określonym horyzoncie czasowym przy założeniu pozytywnej realizacji projektu. W przypadku realizacji wskaźnika w poszczególnych latach, w tabeli należy wpisać sumę wartości jaka zostanie osiągnięta w roku docelowym.</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 xml:space="preserve">Jako </w:t>
            </w:r>
            <w:r w:rsidRPr="007F7DDC">
              <w:rPr>
                <w:rFonts w:ascii="Arial" w:hAnsi="Arial" w:cs="Arial"/>
                <w:b/>
                <w:color w:val="000000"/>
                <w:sz w:val="20"/>
              </w:rPr>
              <w:t>rok docelowy</w:t>
            </w:r>
            <w:r w:rsidRPr="007F7DDC">
              <w:rPr>
                <w:rFonts w:ascii="Arial" w:hAnsi="Arial" w:cs="Arial"/>
                <w:color w:val="000000"/>
                <w:sz w:val="20"/>
              </w:rPr>
              <w:t xml:space="preserve"> należy wpisać datę końcową realizacji projektu. Zgodnie z instrukcją do tabeli H.1 jest to data zakończenia ostatniej przewidzianej w ramach projektu umowy kontraktowej.</w:t>
            </w:r>
          </w:p>
        </w:tc>
      </w:tr>
    </w:tbl>
    <w:p w:rsidR="00562A25" w:rsidRPr="007F7DDC" w:rsidRDefault="00562A25" w:rsidP="00562A25">
      <w:pPr>
        <w:pStyle w:val="ManualHeading1"/>
        <w:spacing w:before="0" w:line="24" w:lineRule="atLeast"/>
        <w:rPr>
          <w:rFonts w:ascii="Arial" w:hAnsi="Arial" w:cs="Arial"/>
          <w:color w:val="000000"/>
        </w:rPr>
      </w:pPr>
    </w:p>
    <w:p w:rsidR="00562A25" w:rsidRPr="007F7DDC" w:rsidRDefault="00562A25" w:rsidP="00562A25">
      <w:pPr>
        <w:pStyle w:val="ManualHeading1"/>
        <w:spacing w:before="0" w:line="24" w:lineRule="atLeast"/>
        <w:rPr>
          <w:rFonts w:ascii="Arial" w:hAnsi="Arial" w:cs="Arial"/>
          <w:color w:val="000000"/>
          <w:sz w:val="20"/>
        </w:rPr>
      </w:pPr>
      <w:bookmarkStart w:id="120" w:name="_Toc435104161"/>
      <w:r w:rsidRPr="007F7DDC">
        <w:rPr>
          <w:rFonts w:ascii="Arial" w:hAnsi="Arial" w:cs="Arial"/>
          <w:color w:val="000000"/>
          <w:sz w:val="20"/>
        </w:rPr>
        <w:t>J.</w:t>
      </w:r>
      <w:r w:rsidRPr="007F7DDC">
        <w:rPr>
          <w:rFonts w:ascii="Arial" w:hAnsi="Arial" w:cs="Arial"/>
          <w:color w:val="000000"/>
          <w:sz w:val="20"/>
        </w:rPr>
        <w:tab/>
      </w:r>
      <w:bookmarkStart w:id="121" w:name="_Toc402878057"/>
      <w:bookmarkEnd w:id="117"/>
      <w:r w:rsidRPr="007F7DDC">
        <w:rPr>
          <w:rFonts w:ascii="Arial" w:hAnsi="Arial" w:cs="Arial"/>
          <w:bCs/>
          <w:color w:val="000000"/>
          <w:sz w:val="20"/>
        </w:rPr>
        <w:t>CZY PROJEKT PODLEGA PROCEDURZE PRAWNEJ W ZWIĄZKU Z BRAKIEM ZGODNOŚCI Z PRAWEM UNIJNYM?</w:t>
      </w:r>
      <w:bookmarkEnd w:id="120"/>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pStyle w:val="Text1"/>
        <w:spacing w:before="0" w:line="24" w:lineRule="atLeast"/>
        <w:rPr>
          <w:rFonts w:ascii="Arial" w:hAnsi="Arial" w:cs="Arial"/>
          <w:color w:val="000000"/>
          <w:sz w:val="20"/>
          <w:szCs w:val="20"/>
        </w:rPr>
      </w:pPr>
    </w:p>
    <w:p w:rsidR="00562A25" w:rsidRPr="007F7DDC" w:rsidRDefault="00562A25" w:rsidP="00562A25">
      <w:pPr>
        <w:pStyle w:val="Text1"/>
        <w:spacing w:before="0" w:line="24" w:lineRule="atLeast"/>
        <w:rPr>
          <w:rFonts w:ascii="Arial" w:hAnsi="Arial" w:cs="Arial"/>
          <w:color w:val="000000"/>
          <w:sz w:val="20"/>
          <w:szCs w:val="20"/>
        </w:rPr>
      </w:pPr>
      <w:r w:rsidRPr="007F7DDC">
        <w:rPr>
          <w:rFonts w:ascii="Arial" w:hAnsi="Arial" w:cs="Arial"/>
          <w:color w:val="000000"/>
          <w:sz w:val="20"/>
          <w:szCs w:val="20"/>
        </w:rPr>
        <w:t>Jeżeli tak, należy podać szczegółowe informacje i uzasadnić proponowany wkład z budżetu Unii w tym zakresie:</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416"/>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 xml:space="preserve">W punkcie J należy odpowiedzieć na pytanie, czy projekt podlega procedurze prawnej, o której mowa w przepisach zawartych w artykułach 108, 258 oraz 260 </w:t>
            </w:r>
            <w:r w:rsidRPr="007F7DDC">
              <w:rPr>
                <w:rFonts w:ascii="Arial" w:hAnsi="Arial" w:cs="Arial"/>
                <w:i/>
                <w:color w:val="000000"/>
                <w:sz w:val="20"/>
              </w:rPr>
              <w:t>Traktatu o funkcjonowaniu Unii Europejskiej</w:t>
            </w:r>
            <w:r w:rsidRPr="007F7DDC">
              <w:rPr>
                <w:rFonts w:ascii="Arial" w:hAnsi="Arial" w:cs="Arial"/>
                <w:color w:val="000000"/>
                <w:sz w:val="20"/>
              </w:rPr>
              <w:t xml:space="preserve"> (jest przedmiotem postępowania przez Trybunałem Sprawiedliwości Unii Europejskiej).</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W przypadku, gdy projekt:</w:t>
            </w:r>
          </w:p>
          <w:p w:rsidR="00562A25" w:rsidRPr="007F7DDC" w:rsidRDefault="00562A25" w:rsidP="002E0340">
            <w:pPr>
              <w:numPr>
                <w:ilvl w:val="0"/>
                <w:numId w:val="52"/>
              </w:numPr>
              <w:spacing w:after="120" w:line="24" w:lineRule="atLeast"/>
              <w:jc w:val="both"/>
              <w:rPr>
                <w:rFonts w:ascii="Arial" w:hAnsi="Arial" w:cs="Arial"/>
                <w:color w:val="000000"/>
                <w:sz w:val="20"/>
              </w:rPr>
            </w:pPr>
            <w:r w:rsidRPr="007F7DDC">
              <w:rPr>
                <w:rFonts w:ascii="Arial" w:hAnsi="Arial" w:cs="Arial"/>
                <w:color w:val="000000"/>
                <w:sz w:val="20"/>
              </w:rPr>
              <w:t>nie podlega procedurze, o której mowa powyżej, w punkcie I należy zaznaczyć kwadrat NIE;</w:t>
            </w:r>
          </w:p>
          <w:p w:rsidR="00562A25" w:rsidRPr="007F7DDC" w:rsidRDefault="00562A25" w:rsidP="002E0340">
            <w:pPr>
              <w:numPr>
                <w:ilvl w:val="0"/>
                <w:numId w:val="53"/>
              </w:numPr>
              <w:spacing w:after="120" w:line="24" w:lineRule="atLeast"/>
              <w:jc w:val="both"/>
              <w:rPr>
                <w:rFonts w:ascii="Arial" w:hAnsi="Arial" w:cs="Arial"/>
                <w:color w:val="000000"/>
                <w:sz w:val="20"/>
              </w:rPr>
            </w:pPr>
            <w:r w:rsidRPr="007F7DDC">
              <w:rPr>
                <w:rFonts w:ascii="Arial" w:hAnsi="Arial" w:cs="Arial"/>
                <w:color w:val="000000"/>
                <w:sz w:val="20"/>
              </w:rPr>
              <w:t>podlega procedurze, o której mowa powyżej, w punkcie I należy zaznaczyć kwadrat TAK i podać szczegółowe informacje na ten temat, w tym przedmiot procedury, ewentualne rozstrzygnięcia, etc.</w:t>
            </w:r>
          </w:p>
        </w:tc>
      </w:tr>
    </w:tbl>
    <w:p w:rsidR="00562A25" w:rsidRPr="007F7DDC" w:rsidRDefault="00562A25" w:rsidP="00562A25">
      <w:pPr>
        <w:pStyle w:val="ManualHeading1"/>
        <w:spacing w:before="0" w:line="24" w:lineRule="atLeast"/>
        <w:rPr>
          <w:rFonts w:ascii="Arial" w:hAnsi="Arial" w:cs="Arial"/>
          <w:color w:val="000000"/>
          <w:sz w:val="20"/>
        </w:rPr>
      </w:pPr>
    </w:p>
    <w:p w:rsidR="00562A25" w:rsidRPr="007F7DDC" w:rsidRDefault="00562A25" w:rsidP="00562A25">
      <w:pPr>
        <w:pStyle w:val="ManualHeading1"/>
        <w:spacing w:before="0" w:line="24" w:lineRule="atLeast"/>
        <w:rPr>
          <w:rFonts w:ascii="Arial" w:hAnsi="Arial" w:cs="Arial"/>
          <w:smallCaps w:val="0"/>
          <w:color w:val="000000"/>
          <w:sz w:val="20"/>
        </w:rPr>
      </w:pPr>
      <w:bookmarkStart w:id="122" w:name="_Toc435104162"/>
      <w:r w:rsidRPr="007F7DDC">
        <w:rPr>
          <w:rFonts w:ascii="Arial" w:hAnsi="Arial" w:cs="Arial"/>
          <w:color w:val="000000"/>
          <w:sz w:val="20"/>
        </w:rPr>
        <w:t>K.</w:t>
      </w:r>
      <w:r w:rsidRPr="007F7DDC">
        <w:rPr>
          <w:rFonts w:ascii="Arial" w:hAnsi="Arial" w:cs="Arial"/>
          <w:color w:val="000000"/>
          <w:sz w:val="20"/>
        </w:rPr>
        <w:tab/>
      </w:r>
      <w:bookmarkStart w:id="123" w:name="_Toc142287320"/>
      <w:bookmarkEnd w:id="121"/>
      <w:r w:rsidRPr="007F7DDC">
        <w:rPr>
          <w:rFonts w:ascii="Arial" w:hAnsi="Arial" w:cs="Arial"/>
          <w:bCs/>
          <w:color w:val="000000"/>
          <w:sz w:val="20"/>
        </w:rPr>
        <w:t>CZY PRZEDSIĘBIORSTWO BYŁO LUB JEST OBJĘTE PROCEDURĄ</w:t>
      </w:r>
      <w:r w:rsidRPr="007F7DDC">
        <w:rPr>
          <w:rStyle w:val="Odwoanieprzypisudolnego"/>
          <w:rFonts w:ascii="Arial" w:hAnsi="Arial" w:cs="Arial"/>
          <w:bCs/>
          <w:color w:val="000000"/>
          <w:sz w:val="20"/>
        </w:rPr>
        <w:footnoteReference w:id="103"/>
      </w:r>
      <w:r w:rsidRPr="007F7DDC">
        <w:rPr>
          <w:rFonts w:ascii="Arial" w:hAnsi="Arial" w:cs="Arial"/>
          <w:bCs/>
          <w:color w:val="000000"/>
          <w:sz w:val="20"/>
        </w:rPr>
        <w:t xml:space="preserve"> ODZYSKIWANIA WKŁADU UNIJNEGO W NASTĘPSTWIE PRZENIESIENIA DZIAŁALNOŚCI PRODUKCYJNEJ POZA OBSZAR OBJĘTY PROGRAMEM?</w:t>
      </w:r>
      <w:bookmarkEnd w:id="122"/>
      <w:r w:rsidRPr="007F7DDC">
        <w:rPr>
          <w:rFonts w:ascii="Arial" w:hAnsi="Arial" w:cs="Arial"/>
          <w:bCs/>
          <w:color w:val="000000"/>
          <w:sz w:val="20"/>
        </w:rPr>
        <w:t xml:space="preserve">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spacing w:line="24" w:lineRule="atLeast"/>
        <w:rPr>
          <w:rFonts w:ascii="Arial" w:hAnsi="Arial" w:cs="Arial"/>
          <w:color w:val="000000"/>
          <w:sz w:val="20"/>
        </w:rPr>
      </w:pP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Jeżeli tak, należy podać szczegółowe informacje i uzasadnić proponowany wkład na rzecz projektu z budżetu Unii w tym zakresie:</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3500 znaków</w:t>
      </w:r>
    </w:p>
    <w:p w:rsidR="00562A25" w:rsidRPr="007F7DDC" w:rsidRDefault="00562A25" w:rsidP="00562A25">
      <w:pPr>
        <w:pStyle w:val="ManualHeading1"/>
        <w:spacing w:before="0" w:line="24" w:lineRule="atLeast"/>
        <w:rPr>
          <w:rFonts w:ascii="Arial" w:hAnsi="Arial" w:cs="Arial"/>
          <w:bCs/>
          <w:color w:val="000000"/>
          <w:sz w:val="20"/>
        </w:rPr>
      </w:pPr>
      <w:bookmarkStart w:id="124" w:name="_Toc402878059"/>
      <w:bookmarkStart w:id="125" w:name="_Toc435104163"/>
      <w:r w:rsidRPr="007F7DDC">
        <w:rPr>
          <w:rFonts w:ascii="Arial" w:hAnsi="Arial" w:cs="Arial"/>
          <w:color w:val="000000"/>
          <w:sz w:val="20"/>
        </w:rPr>
        <w:t>L.</w:t>
      </w:r>
      <w:r w:rsidRPr="007F7DDC">
        <w:rPr>
          <w:rFonts w:ascii="Arial" w:hAnsi="Arial" w:cs="Arial"/>
          <w:color w:val="000000"/>
          <w:sz w:val="20"/>
        </w:rPr>
        <w:tab/>
      </w:r>
      <w:bookmarkStart w:id="126" w:name="_Toc142287322"/>
      <w:bookmarkStart w:id="127" w:name="_Toc402878061"/>
      <w:bookmarkEnd w:id="123"/>
      <w:bookmarkEnd w:id="124"/>
      <w:r w:rsidRPr="007F7DDC">
        <w:rPr>
          <w:rFonts w:ascii="Arial" w:hAnsi="Arial" w:cs="Arial"/>
          <w:bCs/>
          <w:color w:val="000000"/>
          <w:sz w:val="20"/>
        </w:rPr>
        <w:t>UDZIAŁ INICJATYWY JASPERS W PRZYGOTOWANIU PROJEKTU</w:t>
      </w:r>
      <w:bookmarkEnd w:id="125"/>
    </w:p>
    <w:p w:rsidR="00562A25" w:rsidRPr="007F7DDC" w:rsidRDefault="00562A25" w:rsidP="00562A25">
      <w:pPr>
        <w:pStyle w:val="Text1"/>
        <w:rPr>
          <w:color w:val="000000"/>
          <w:lang w:eastAsia="en-GB"/>
        </w:rPr>
      </w:pPr>
    </w:p>
    <w:p w:rsidR="00562A25" w:rsidRPr="007F7DDC" w:rsidRDefault="00562A25" w:rsidP="00562A25">
      <w:pPr>
        <w:pStyle w:val="ManualHeading2"/>
        <w:spacing w:before="0" w:line="24" w:lineRule="atLeast"/>
        <w:rPr>
          <w:rFonts w:ascii="Arial" w:hAnsi="Arial" w:cs="Arial"/>
          <w:color w:val="000000"/>
          <w:sz w:val="20"/>
        </w:rPr>
      </w:pPr>
      <w:r w:rsidRPr="007F7DDC">
        <w:rPr>
          <w:rFonts w:ascii="Arial" w:hAnsi="Arial" w:cs="Arial"/>
          <w:bCs/>
          <w:color w:val="000000"/>
          <w:sz w:val="20"/>
        </w:rPr>
        <w:t>L.1</w:t>
      </w:r>
      <w:r w:rsidRPr="007F7DDC">
        <w:rPr>
          <w:rFonts w:ascii="Arial" w:hAnsi="Arial" w:cs="Arial"/>
          <w:b w:val="0"/>
          <w:color w:val="000000"/>
          <w:sz w:val="20"/>
        </w:rPr>
        <w:tab/>
      </w:r>
      <w:r w:rsidRPr="007F7DDC">
        <w:rPr>
          <w:rFonts w:ascii="Arial" w:hAnsi="Arial" w:cs="Arial"/>
          <w:bCs/>
          <w:color w:val="000000"/>
          <w:sz w:val="20"/>
        </w:rPr>
        <w:t xml:space="preserve">Czy inicjatywa JASPERS przyczyniła się do realizacji jakiegokolwiek etapu przygotowania tego projektu?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pStyle w:val="ManualHeading1"/>
        <w:spacing w:before="0" w:line="24" w:lineRule="atLeast"/>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929"/>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przypadku, gdy w przygotowanie (części bądź całości) danego projektu:</w:t>
            </w:r>
          </w:p>
          <w:p w:rsidR="00562A25" w:rsidRPr="007F7DDC" w:rsidRDefault="00562A25" w:rsidP="007F74C5">
            <w:pPr>
              <w:numPr>
                <w:ilvl w:val="0"/>
                <w:numId w:val="53"/>
              </w:numPr>
              <w:spacing w:after="120" w:line="24" w:lineRule="atLeast"/>
              <w:jc w:val="both"/>
              <w:rPr>
                <w:rFonts w:ascii="Arial" w:hAnsi="Arial" w:cs="Arial"/>
                <w:color w:val="000000"/>
                <w:sz w:val="20"/>
              </w:rPr>
            </w:pPr>
            <w:r w:rsidRPr="007F7DDC">
              <w:rPr>
                <w:rFonts w:ascii="Arial" w:hAnsi="Arial" w:cs="Arial"/>
                <w:color w:val="000000"/>
                <w:sz w:val="20"/>
              </w:rPr>
              <w:t>zaangażowana była pomoc techniczna inicjatywy JASPERS, w punkcie L.1 należy zaznaczyć kwadrat TAK;</w:t>
            </w:r>
          </w:p>
          <w:p w:rsidR="00562A25" w:rsidRPr="007F7DDC" w:rsidRDefault="00562A25" w:rsidP="007F74C5">
            <w:pPr>
              <w:numPr>
                <w:ilvl w:val="0"/>
                <w:numId w:val="53"/>
              </w:numPr>
              <w:spacing w:after="120" w:line="24" w:lineRule="atLeast"/>
              <w:jc w:val="both"/>
              <w:rPr>
                <w:rFonts w:ascii="Arial" w:hAnsi="Arial" w:cs="Arial"/>
                <w:color w:val="000000"/>
                <w:sz w:val="20"/>
              </w:rPr>
            </w:pPr>
            <w:r w:rsidRPr="007F7DDC">
              <w:rPr>
                <w:rFonts w:ascii="Arial" w:hAnsi="Arial" w:cs="Arial"/>
                <w:color w:val="000000"/>
                <w:sz w:val="20"/>
              </w:rPr>
              <w:t xml:space="preserve">nie była zaangażowana pomoc techniczna inicjatywy JASPERS, w punkcie L.1 należy zaznaczyć kwadrat NIE. </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punkcie L.1 należy zaznaczyć jeden z wybranych kwadratów (TAK lub NIE), nie należy natomiast podawać dodatkowych informacji.</w:t>
            </w:r>
          </w:p>
        </w:tc>
      </w:tr>
    </w:tbl>
    <w:p w:rsidR="00562A25" w:rsidRPr="007F7DDC" w:rsidRDefault="00562A25" w:rsidP="00562A25">
      <w:pPr>
        <w:pStyle w:val="ManualHeading2"/>
        <w:spacing w:before="0" w:line="24" w:lineRule="atLeast"/>
        <w:rPr>
          <w:rFonts w:ascii="Arial" w:hAnsi="Arial" w:cs="Arial"/>
          <w:color w:val="000000"/>
        </w:rPr>
      </w:pPr>
    </w:p>
    <w:p w:rsidR="00562A25" w:rsidRPr="007F7DDC" w:rsidRDefault="00562A25" w:rsidP="00562A25">
      <w:pPr>
        <w:pStyle w:val="ManualHeading2"/>
        <w:spacing w:before="0" w:line="24" w:lineRule="atLeast"/>
        <w:rPr>
          <w:rFonts w:ascii="Arial" w:hAnsi="Arial" w:cs="Arial"/>
          <w:bCs/>
          <w:color w:val="000000"/>
          <w:sz w:val="20"/>
        </w:rPr>
      </w:pPr>
      <w:r w:rsidRPr="007F7DDC">
        <w:rPr>
          <w:rFonts w:ascii="Arial" w:hAnsi="Arial" w:cs="Arial"/>
          <w:color w:val="000000"/>
          <w:sz w:val="20"/>
        </w:rPr>
        <w:t>L.2</w:t>
      </w:r>
      <w:r w:rsidRPr="007F7DDC">
        <w:rPr>
          <w:rFonts w:ascii="Arial" w:hAnsi="Arial" w:cs="Arial"/>
          <w:color w:val="000000"/>
          <w:sz w:val="20"/>
        </w:rPr>
        <w:tab/>
      </w:r>
      <w:bookmarkEnd w:id="126"/>
      <w:bookmarkEnd w:id="127"/>
      <w:r w:rsidRPr="007F7DDC">
        <w:rPr>
          <w:rFonts w:ascii="Arial" w:hAnsi="Arial" w:cs="Arial"/>
          <w:bCs/>
          <w:color w:val="000000"/>
          <w:sz w:val="20"/>
        </w:rPr>
        <w:t>Należy opisać elementy projektu, w które wkład miała inicjatywa JASPERS (np. zgodność z wymogami w dziedzinie ochrony środowiska, zamówienia publiczne, przegląd opisu technicznego, analiza kosztów i korzyści).</w:t>
      </w:r>
    </w:p>
    <w:p w:rsidR="00562A25" w:rsidRPr="007F7DDC" w:rsidRDefault="00562A25" w:rsidP="00562A25">
      <w:pPr>
        <w:pStyle w:val="Text1"/>
        <w:rPr>
          <w:rFonts w:ascii="Arial" w:hAnsi="Arial" w:cs="Arial"/>
          <w:color w:val="000000"/>
          <w:lang w:eastAsia="en-GB"/>
        </w:rPr>
      </w:pP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spacing w:line="24" w:lineRule="atLeast"/>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929"/>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W przypadku, gdy w punkcie L.1 zaznaczono:</w:t>
            </w:r>
          </w:p>
          <w:p w:rsidR="00562A25" w:rsidRPr="007F7DDC" w:rsidRDefault="00562A25" w:rsidP="007F74C5">
            <w:pPr>
              <w:numPr>
                <w:ilvl w:val="0"/>
                <w:numId w:val="53"/>
              </w:numPr>
              <w:spacing w:after="120" w:line="24" w:lineRule="atLeast"/>
              <w:jc w:val="both"/>
              <w:rPr>
                <w:rFonts w:ascii="Arial" w:hAnsi="Arial" w:cs="Arial"/>
                <w:color w:val="000000"/>
                <w:sz w:val="20"/>
              </w:rPr>
            </w:pPr>
            <w:r w:rsidRPr="007F7DDC">
              <w:rPr>
                <w:rFonts w:ascii="Arial" w:hAnsi="Arial" w:cs="Arial"/>
                <w:color w:val="000000"/>
                <w:sz w:val="20"/>
              </w:rPr>
              <w:t xml:space="preserve">kwadrat TAK, w punkcie L.2 należy podać informacje na temat przedmiotu i zakresu wsparcia udzielonego w ramach JASPERS (np. ocena zgodności projektu z wymogami w zakresie ochrony środowiska naturalnego, zamówień publicznych, weryfikacja przygotowanej analizy kosztów i korzyści), </w:t>
            </w:r>
          </w:p>
          <w:p w:rsidR="00562A25" w:rsidRPr="007F7DDC" w:rsidRDefault="00562A25" w:rsidP="007F74C5">
            <w:pPr>
              <w:numPr>
                <w:ilvl w:val="0"/>
                <w:numId w:val="53"/>
              </w:numPr>
              <w:spacing w:after="120" w:line="24" w:lineRule="atLeast"/>
              <w:jc w:val="both"/>
              <w:rPr>
                <w:rFonts w:ascii="Arial" w:hAnsi="Arial" w:cs="Arial"/>
                <w:color w:val="000000"/>
                <w:sz w:val="20"/>
              </w:rPr>
            </w:pPr>
            <w:r w:rsidRPr="007F7DDC">
              <w:rPr>
                <w:rFonts w:ascii="Arial" w:hAnsi="Arial" w:cs="Arial"/>
                <w:color w:val="000000"/>
                <w:sz w:val="20"/>
              </w:rPr>
              <w:t>kwadrat NIE, w punkcie L.2 należy wpisać NIE DOTYCZY.</w:t>
            </w:r>
          </w:p>
        </w:tc>
      </w:tr>
    </w:tbl>
    <w:p w:rsidR="00562A25" w:rsidRPr="007F7DDC" w:rsidRDefault="00562A25" w:rsidP="00562A25">
      <w:pPr>
        <w:spacing w:line="24" w:lineRule="atLeast"/>
        <w:rPr>
          <w:rFonts w:ascii="Arial" w:hAnsi="Arial" w:cs="Arial"/>
          <w:color w:val="000000"/>
        </w:rPr>
      </w:pPr>
    </w:p>
    <w:p w:rsidR="00562A25" w:rsidRPr="007F7DDC" w:rsidRDefault="00562A25" w:rsidP="00562A25">
      <w:pPr>
        <w:pStyle w:val="ManualHeading1"/>
        <w:spacing w:before="0" w:line="24" w:lineRule="atLeast"/>
        <w:rPr>
          <w:rFonts w:ascii="Arial" w:hAnsi="Arial" w:cs="Arial"/>
          <w:bCs/>
          <w:i/>
          <w:smallCaps w:val="0"/>
          <w:color w:val="000000"/>
          <w:sz w:val="20"/>
        </w:rPr>
      </w:pPr>
      <w:bookmarkStart w:id="128" w:name="_Toc402878063"/>
      <w:bookmarkStart w:id="129" w:name="_Toc435104164"/>
      <w:r w:rsidRPr="007F7DDC">
        <w:rPr>
          <w:rFonts w:ascii="Arial" w:hAnsi="Arial" w:cs="Arial"/>
          <w:smallCaps w:val="0"/>
          <w:color w:val="000000"/>
          <w:sz w:val="20"/>
        </w:rPr>
        <w:t>M.</w:t>
      </w:r>
      <w:r w:rsidRPr="007F7DDC">
        <w:rPr>
          <w:rFonts w:ascii="Arial" w:hAnsi="Arial" w:cs="Arial"/>
          <w:smallCaps w:val="0"/>
          <w:color w:val="000000"/>
          <w:sz w:val="20"/>
        </w:rPr>
        <w:tab/>
      </w:r>
      <w:bookmarkStart w:id="130" w:name="_Toc402878064"/>
      <w:bookmarkEnd w:id="128"/>
      <w:r w:rsidRPr="007F7DDC">
        <w:rPr>
          <w:rFonts w:ascii="Arial" w:hAnsi="Arial" w:cs="Arial"/>
          <w:bCs/>
          <w:smallCaps w:val="0"/>
          <w:color w:val="000000"/>
          <w:sz w:val="20"/>
        </w:rPr>
        <w:t xml:space="preserve">STATUS PROJEKTU W ODNIESIENIU DO ART. 102 </w:t>
      </w:r>
      <w:r w:rsidRPr="007F7DDC">
        <w:rPr>
          <w:rFonts w:ascii="Arial" w:hAnsi="Arial" w:cs="Arial"/>
          <w:bCs/>
          <w:i/>
          <w:smallCaps w:val="0"/>
          <w:color w:val="000000"/>
          <w:sz w:val="20"/>
        </w:rPr>
        <w:t>ROZPORZĄDZENIA (UE) NR 1303/2013</w:t>
      </w:r>
      <w:bookmarkEnd w:id="129"/>
      <w:r w:rsidRPr="007F7DDC">
        <w:rPr>
          <w:rFonts w:ascii="Arial" w:hAnsi="Arial" w:cs="Arial"/>
          <w:bCs/>
          <w:i/>
          <w:smallCaps w:val="0"/>
          <w:color w:val="000000"/>
          <w:sz w:val="20"/>
        </w:rPr>
        <w:t xml:space="preserve"> </w:t>
      </w:r>
    </w:p>
    <w:p w:rsidR="00562A25" w:rsidRPr="007F7DDC" w:rsidRDefault="00562A25" w:rsidP="00562A25">
      <w:pPr>
        <w:pStyle w:val="ManualHeading2"/>
        <w:spacing w:before="0" w:line="24" w:lineRule="atLeast"/>
        <w:rPr>
          <w:rFonts w:ascii="Arial" w:hAnsi="Arial" w:cs="Arial"/>
          <w:color w:val="000000"/>
          <w:sz w:val="20"/>
        </w:rPr>
      </w:pPr>
      <w:r w:rsidRPr="007F7DDC">
        <w:rPr>
          <w:rFonts w:ascii="Arial" w:hAnsi="Arial" w:cs="Arial"/>
          <w:color w:val="000000"/>
          <w:sz w:val="20"/>
        </w:rPr>
        <w:t>M.1.</w:t>
      </w:r>
      <w:r w:rsidRPr="007F7DDC">
        <w:rPr>
          <w:rFonts w:ascii="Arial" w:hAnsi="Arial" w:cs="Arial"/>
          <w:color w:val="000000"/>
          <w:sz w:val="20"/>
        </w:rPr>
        <w:tab/>
      </w:r>
      <w:bookmarkEnd w:id="130"/>
      <w:r w:rsidRPr="007F7DDC">
        <w:rPr>
          <w:rFonts w:ascii="Arial" w:hAnsi="Arial" w:cs="Arial"/>
          <w:bCs/>
          <w:color w:val="000000"/>
          <w:sz w:val="20"/>
        </w:rPr>
        <w:t xml:space="preserve">Jeżeli projekt złożono zgodnie z procedurą przedstawioną w art. 102 ust. 2, należy określić, czy projekt objęto oceną jakości przeprowadzoną przez niezależnych ekspertów?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562A25" w:rsidRPr="007F7DDC" w:rsidTr="007F74C5">
        <w:trPr>
          <w:cantSplit/>
        </w:trPr>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z w:val="20"/>
              </w:rPr>
              <w:t>Tak</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c>
          <w:tcPr>
            <w:tcW w:w="851" w:type="dxa"/>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r w:rsidRPr="007F7DDC">
              <w:rPr>
                <w:rFonts w:ascii="Arial" w:hAnsi="Arial" w:cs="Arial"/>
                <w:color w:val="000000"/>
                <w:sz w:val="20"/>
              </w:rPr>
              <w:t>Nie</w:t>
            </w:r>
          </w:p>
        </w:tc>
        <w:tc>
          <w:tcPr>
            <w:tcW w:w="397" w:type="dxa"/>
            <w:tcBorders>
              <w:top w:val="single" w:sz="12" w:space="0" w:color="auto"/>
              <w:left w:val="single" w:sz="12" w:space="0" w:color="auto"/>
              <w:bottom w:val="single" w:sz="24" w:space="0" w:color="auto"/>
              <w:right w:val="single" w:sz="24" w:space="0" w:color="auto"/>
            </w:tcBorders>
          </w:tcPr>
          <w:p w:rsidR="00562A25" w:rsidRPr="007F7DDC" w:rsidRDefault="00562A25" w:rsidP="007F74C5">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line="24" w:lineRule="atLeast"/>
              <w:rPr>
                <w:rFonts w:ascii="Arial" w:hAnsi="Arial" w:cs="Arial"/>
                <w:color w:val="000000"/>
                <w:spacing w:val="20"/>
                <w:sz w:val="20"/>
              </w:rPr>
            </w:pPr>
          </w:p>
        </w:tc>
      </w:tr>
    </w:tbl>
    <w:p w:rsidR="00562A25" w:rsidRPr="007F7DDC" w:rsidRDefault="00562A25" w:rsidP="00562A25">
      <w:pPr>
        <w:pStyle w:val="Text1"/>
        <w:spacing w:before="0" w:line="24" w:lineRule="atLeast"/>
        <w:rPr>
          <w:rFonts w:ascii="Arial" w:hAnsi="Arial" w:cs="Arial"/>
          <w:color w:val="000000"/>
          <w:sz w:val="20"/>
          <w:szCs w:val="20"/>
        </w:rPr>
      </w:pPr>
    </w:p>
    <w:p w:rsidR="00562A25" w:rsidRPr="007F7DDC" w:rsidRDefault="00562A25" w:rsidP="00562A25">
      <w:pPr>
        <w:pStyle w:val="Text1"/>
        <w:spacing w:before="0" w:line="24" w:lineRule="atLeast"/>
        <w:rPr>
          <w:rFonts w:ascii="Arial" w:hAnsi="Arial" w:cs="Arial"/>
          <w:color w:val="000000"/>
          <w:sz w:val="20"/>
          <w:szCs w:val="20"/>
        </w:rPr>
      </w:pPr>
      <w:r w:rsidRPr="007F7DDC">
        <w:rPr>
          <w:rFonts w:ascii="Arial" w:hAnsi="Arial" w:cs="Arial"/>
          <w:color w:val="000000"/>
          <w:sz w:val="20"/>
          <w:szCs w:val="20"/>
        </w:rPr>
        <w:t>Jeżeli tak, należy podać szczegółowe informacje i uzasadnić zmianę procedury przedkładania projektów Komisji:</w:t>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1750 znaków</w:t>
      </w:r>
    </w:p>
    <w:p w:rsidR="00562A25" w:rsidRPr="007F7DDC" w:rsidRDefault="00562A25" w:rsidP="00562A25">
      <w:pPr>
        <w:pStyle w:val="ManualHeading1"/>
        <w:spacing w:before="0" w:line="24" w:lineRule="atLeast"/>
        <w:rPr>
          <w:rFonts w:ascii="Arial" w:hAnsi="Arial" w:cs="Arial"/>
          <w:bCs/>
          <w:color w:val="000000"/>
          <w:sz w:val="20"/>
        </w:rPr>
      </w:pPr>
    </w:p>
    <w:p w:rsidR="00562A25" w:rsidRPr="007F7DDC" w:rsidRDefault="00562A25" w:rsidP="00562A25">
      <w:pPr>
        <w:pBdr>
          <w:top w:val="single" w:sz="4" w:space="1" w:color="auto"/>
          <w:left w:val="single" w:sz="4" w:space="4" w:color="auto"/>
          <w:bottom w:val="single" w:sz="4" w:space="1" w:color="auto"/>
          <w:right w:val="single" w:sz="4" w:space="4" w:color="auto"/>
        </w:pBdr>
        <w:shd w:val="clear" w:color="auto" w:fill="BFBFBF"/>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2E0340">
      <w:pPr>
        <w:pBdr>
          <w:top w:val="single" w:sz="4" w:space="1" w:color="auto"/>
          <w:left w:val="single" w:sz="4" w:space="4" w:color="auto"/>
          <w:bottom w:val="single" w:sz="4" w:space="1" w:color="auto"/>
          <w:right w:val="single" w:sz="4" w:space="4" w:color="auto"/>
        </w:pBdr>
        <w:shd w:val="clear" w:color="auto" w:fill="BFBFBF"/>
        <w:spacing w:line="24" w:lineRule="atLeast"/>
        <w:jc w:val="both"/>
        <w:rPr>
          <w:rFonts w:ascii="Arial" w:hAnsi="Arial" w:cs="Arial"/>
          <w:color w:val="000000"/>
          <w:sz w:val="20"/>
        </w:rPr>
      </w:pPr>
      <w:r w:rsidRPr="007F7DDC">
        <w:rPr>
          <w:rFonts w:ascii="Arial" w:hAnsi="Arial" w:cs="Arial"/>
          <w:color w:val="000000"/>
          <w:sz w:val="20"/>
        </w:rPr>
        <w:t>W przypadku dużych projektów, co do których uzgodniono, że zostaną przekazane do oceny eksperckiej w ramach procedury IQR należy zaznaczyć tak.</w:t>
      </w:r>
    </w:p>
    <w:p w:rsidR="00562A25" w:rsidRPr="007F7DDC" w:rsidRDefault="00562A25" w:rsidP="00562A25">
      <w:pPr>
        <w:pStyle w:val="ManualHeading1"/>
        <w:spacing w:before="0" w:line="24" w:lineRule="atLeast"/>
        <w:rPr>
          <w:rFonts w:ascii="Arial" w:hAnsi="Arial" w:cs="Arial"/>
          <w:color w:val="000000"/>
        </w:rPr>
      </w:pPr>
    </w:p>
    <w:p w:rsidR="00562A25" w:rsidRPr="007F7DDC" w:rsidRDefault="00562A25" w:rsidP="00562A25">
      <w:pPr>
        <w:pStyle w:val="ManualHeading1"/>
        <w:spacing w:before="0" w:line="24" w:lineRule="atLeast"/>
        <w:rPr>
          <w:rFonts w:ascii="Arial" w:hAnsi="Arial" w:cs="Arial"/>
          <w:smallCaps w:val="0"/>
          <w:color w:val="000000"/>
          <w:sz w:val="20"/>
        </w:rPr>
      </w:pPr>
      <w:bookmarkStart w:id="131" w:name="_Toc402878066"/>
      <w:bookmarkStart w:id="132" w:name="_Toc435104165"/>
      <w:r w:rsidRPr="007F7DDC">
        <w:rPr>
          <w:rFonts w:ascii="Arial" w:hAnsi="Arial" w:cs="Arial"/>
          <w:smallCaps w:val="0"/>
          <w:color w:val="000000"/>
          <w:sz w:val="20"/>
        </w:rPr>
        <w:t>N.</w:t>
      </w:r>
      <w:r w:rsidRPr="007F7DDC">
        <w:rPr>
          <w:rFonts w:ascii="Arial" w:hAnsi="Arial" w:cs="Arial"/>
          <w:smallCaps w:val="0"/>
          <w:color w:val="000000"/>
          <w:sz w:val="20"/>
        </w:rPr>
        <w:tab/>
      </w:r>
      <w:bookmarkStart w:id="133" w:name="_Toc402878067"/>
      <w:bookmarkEnd w:id="131"/>
      <w:r w:rsidRPr="007F7DDC">
        <w:rPr>
          <w:rFonts w:ascii="Arial" w:hAnsi="Arial" w:cs="Arial"/>
          <w:bCs/>
          <w:smallCaps w:val="0"/>
          <w:color w:val="000000"/>
          <w:sz w:val="20"/>
        </w:rPr>
        <w:t>PODSUMOWANIE ZMIAN WPROWADZONYCH DO FORMULARZA WNIOSKU W PRZYPADKU DUŻEGO PROJEKTU PODLEGAJĄCEGO MODYFIKACJI</w:t>
      </w:r>
      <w:bookmarkEnd w:id="132"/>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Max. 3500</w:t>
      </w:r>
      <w:bookmarkEnd w:id="133"/>
      <w:r w:rsidRPr="007F7DDC">
        <w:rPr>
          <w:rFonts w:ascii="Arial" w:hAnsi="Arial" w:cs="Arial"/>
          <w:color w:val="000000"/>
          <w:sz w:val="20"/>
        </w:rPr>
        <w:t xml:space="preserve"> znaków</w:t>
      </w:r>
    </w:p>
    <w:bookmarkEnd w:id="102"/>
    <w:bookmarkEnd w:id="103"/>
    <w:bookmarkEnd w:id="104"/>
    <w:bookmarkEnd w:id="105"/>
    <w:p w:rsidR="00562A25" w:rsidRPr="007F7DDC" w:rsidRDefault="00562A25" w:rsidP="00562A25">
      <w:pPr>
        <w:pStyle w:val="ManualHeading1"/>
        <w:spacing w:before="0" w:line="24" w:lineRule="atLeast"/>
        <w:rPr>
          <w:rFonts w:ascii="Arial" w:hAnsi="Arial" w:cs="Arial"/>
          <w:bCs/>
          <w:color w:val="000000"/>
          <w:sz w:val="20"/>
        </w:rPr>
      </w:pPr>
    </w:p>
    <w:p w:rsidR="00562A25" w:rsidRPr="007F7DDC" w:rsidRDefault="00562A25" w:rsidP="00562A25">
      <w:pPr>
        <w:pBdr>
          <w:top w:val="single" w:sz="4" w:space="1" w:color="auto"/>
          <w:left w:val="single" w:sz="4" w:space="4" w:color="auto"/>
          <w:bottom w:val="single" w:sz="4" w:space="1" w:color="auto"/>
          <w:right w:val="single" w:sz="4" w:space="4" w:color="auto"/>
        </w:pBdr>
        <w:shd w:val="clear" w:color="auto" w:fill="BFBFBF"/>
        <w:spacing w:line="24" w:lineRule="atLeast"/>
        <w:rPr>
          <w:rFonts w:ascii="Arial" w:hAnsi="Arial" w:cs="Arial"/>
          <w:color w:val="000000"/>
          <w:sz w:val="20"/>
        </w:rPr>
      </w:pP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2E0340">
      <w:pPr>
        <w:pBdr>
          <w:top w:val="single" w:sz="4" w:space="1" w:color="auto"/>
          <w:left w:val="single" w:sz="4" w:space="4" w:color="auto"/>
          <w:bottom w:val="single" w:sz="4" w:space="1" w:color="auto"/>
          <w:right w:val="single" w:sz="4" w:space="4" w:color="auto"/>
        </w:pBdr>
        <w:shd w:val="clear" w:color="auto" w:fill="BFBFBF"/>
        <w:spacing w:line="24" w:lineRule="atLeast"/>
        <w:jc w:val="both"/>
        <w:rPr>
          <w:rFonts w:ascii="Arial" w:hAnsi="Arial" w:cs="Arial"/>
          <w:color w:val="000000"/>
          <w:sz w:val="20"/>
        </w:rPr>
      </w:pPr>
      <w:r w:rsidRPr="007F7DDC">
        <w:rPr>
          <w:rFonts w:ascii="Arial" w:hAnsi="Arial" w:cs="Arial"/>
          <w:color w:val="000000"/>
          <w:sz w:val="20"/>
        </w:rPr>
        <w:t>Punkt wypełniany tylko w przypadku zatwierdzonego już przez KE dużego projektu będącego przedmiotem modyfikacji.</w:t>
      </w:r>
    </w:p>
    <w:p w:rsidR="00562A25" w:rsidRPr="007F7DDC" w:rsidRDefault="00562A25" w:rsidP="00562A25">
      <w:pPr>
        <w:pStyle w:val="ManualHeading1"/>
        <w:spacing w:before="0" w:line="24" w:lineRule="atLeast"/>
        <w:rPr>
          <w:rFonts w:ascii="Arial" w:hAnsi="Arial" w:cs="Arial"/>
          <w:color w:val="000000"/>
          <w:sz w:val="20"/>
        </w:rPr>
      </w:pPr>
      <w:bookmarkStart w:id="134" w:name="_Toc435104166"/>
      <w:r w:rsidRPr="007F7DDC">
        <w:rPr>
          <w:rFonts w:ascii="Arial" w:hAnsi="Arial" w:cs="Arial"/>
          <w:bCs/>
          <w:color w:val="000000"/>
          <w:sz w:val="20"/>
        </w:rPr>
        <w:t>O.</w:t>
      </w:r>
      <w:r w:rsidRPr="007F7DDC">
        <w:rPr>
          <w:rFonts w:ascii="Arial" w:hAnsi="Arial" w:cs="Arial"/>
          <w:b w:val="0"/>
          <w:color w:val="000000"/>
          <w:sz w:val="20"/>
        </w:rPr>
        <w:tab/>
      </w:r>
      <w:r w:rsidRPr="007F7DDC">
        <w:rPr>
          <w:rFonts w:ascii="Arial" w:hAnsi="Arial" w:cs="Arial"/>
          <w:bCs/>
          <w:color w:val="000000"/>
          <w:sz w:val="20"/>
        </w:rPr>
        <w:t>POTWIERDZENIE PRZEZ WŁAŚCIWY ORGAN KRAJOWY</w:t>
      </w:r>
      <w:bookmarkEnd w:id="134"/>
    </w:p>
    <w:p w:rsidR="00562A25" w:rsidRPr="007F7DDC" w:rsidRDefault="00562A25" w:rsidP="00562A25">
      <w:pPr>
        <w:spacing w:line="24" w:lineRule="atLeast"/>
        <w:rPr>
          <w:rFonts w:ascii="Arial" w:hAnsi="Arial" w:cs="Arial"/>
          <w:b/>
          <w:color w:val="000000"/>
          <w:sz w:val="20"/>
        </w:rPr>
      </w:pPr>
    </w:p>
    <w:p w:rsidR="00562A25" w:rsidRPr="007F7DDC" w:rsidRDefault="00562A25" w:rsidP="00562A25">
      <w:pPr>
        <w:spacing w:line="24" w:lineRule="atLeast"/>
        <w:rPr>
          <w:rFonts w:ascii="Arial" w:hAnsi="Arial" w:cs="Arial"/>
          <w:b/>
          <w:color w:val="000000"/>
          <w:sz w:val="20"/>
        </w:rPr>
      </w:pPr>
      <w:r w:rsidRPr="007F7DDC">
        <w:rPr>
          <w:rFonts w:ascii="Arial" w:hAnsi="Arial" w:cs="Arial"/>
          <w:b/>
          <w:color w:val="000000"/>
          <w:sz w:val="20"/>
        </w:rPr>
        <w:t>Beneficjent</w:t>
      </w:r>
    </w:p>
    <w:p w:rsidR="00562A25" w:rsidRPr="007F7DDC" w:rsidRDefault="00562A25" w:rsidP="00562A25">
      <w:pPr>
        <w:spacing w:line="24" w:lineRule="atLeast"/>
        <w:rPr>
          <w:rFonts w:ascii="Arial" w:hAnsi="Arial"/>
          <w:color w:val="000000"/>
          <w:sz w:val="20"/>
        </w:rPr>
      </w:pPr>
      <w:r w:rsidRPr="007F7DDC">
        <w:rPr>
          <w:rFonts w:ascii="Arial" w:hAnsi="Arial" w:cs="Arial"/>
          <w:color w:val="000000"/>
          <w:sz w:val="20"/>
        </w:rPr>
        <w:t xml:space="preserve">Potwierdzam, że przedstawione w niniejszym formularzu oraz załącznikach informacje są dokładne i prawidłowe. </w:t>
      </w:r>
    </w:p>
    <w:p w:rsidR="00562A25" w:rsidRPr="007F7DDC" w:rsidRDefault="00562A25" w:rsidP="00562A25">
      <w:pPr>
        <w:spacing w:line="24" w:lineRule="atLeast"/>
        <w:rPr>
          <w:rFonts w:ascii="Arial" w:hAnsi="Arial"/>
          <w:color w:val="000000"/>
          <w:sz w:val="20"/>
        </w:rPr>
      </w:pPr>
      <w:r w:rsidRPr="007F7DDC">
        <w:rPr>
          <w:rFonts w:ascii="Arial" w:hAnsi="Arial"/>
          <w:color w:val="000000"/>
          <w:sz w:val="20"/>
        </w:rPr>
        <w:t>Jestem świadomy odpowiedzialności karnej za podanie fałszywych danych lub złożenie fałszywych oświadczeń.</w:t>
      </w:r>
    </w:p>
    <w:p w:rsidR="00562A25" w:rsidRPr="007F7DDC" w:rsidRDefault="00562A25" w:rsidP="00562A25">
      <w:pPr>
        <w:spacing w:line="24" w:lineRule="atLeast"/>
        <w:rPr>
          <w:rFonts w:ascii="Arial" w:hAnsi="Arial" w:cs="Arial"/>
          <w:color w:val="000000"/>
          <w:sz w:val="20"/>
          <w:lang w:eastAsia="pl-PL"/>
        </w:rPr>
      </w:pPr>
      <w:r w:rsidRPr="007F7DDC">
        <w:rPr>
          <w:rFonts w:ascii="Arial" w:hAnsi="Arial" w:cs="Arial"/>
          <w:color w:val="000000"/>
          <w:sz w:val="20"/>
          <w:lang w:eastAsia="pl-PL"/>
        </w:rPr>
        <w:t>Wyrażam zgodę na udzielanie informacji i wykorzystanie, po dokonaniu oceny, zawartości niniejszego wniosku i jego załączników na potrzeby ewaluacji prowadzonych przez Instytucję Zarządzającą, Instytucję Pośredniczącą lub upoważnione przez te Instytucje podmioty.</w:t>
      </w:r>
    </w:p>
    <w:p w:rsidR="00562A25" w:rsidRPr="007F7DDC" w:rsidRDefault="00562A25" w:rsidP="00562A25">
      <w:pPr>
        <w:spacing w:line="24" w:lineRule="atLeast"/>
        <w:rPr>
          <w:rFonts w:ascii="Arial" w:hAnsi="Arial" w:cs="Arial"/>
          <w:color w:val="000000"/>
          <w:sz w:val="20"/>
        </w:rPr>
      </w:pP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IMIĘ I NAZWISKO:</w:t>
      </w:r>
      <w:r w:rsidRPr="007F7DDC">
        <w:rPr>
          <w:rFonts w:ascii="Arial" w:hAnsi="Arial" w:cs="Arial"/>
          <w:color w:val="000000"/>
          <w:sz w:val="20"/>
        </w:rPr>
        <w:tab/>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PEŁNIONA FUNKCJA W ORGANIZACJI:</w:t>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PODPIS:</w:t>
      </w:r>
      <w:r w:rsidRPr="007F7DDC">
        <w:rPr>
          <w:rFonts w:ascii="Arial" w:hAnsi="Arial" w:cs="Arial"/>
          <w:color w:val="000000"/>
          <w:sz w:val="20"/>
        </w:rPr>
        <w:tab/>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ORGANIZACJA:</w:t>
      </w:r>
      <w:r w:rsidRPr="007F7DDC">
        <w:rPr>
          <w:rFonts w:ascii="Arial" w:hAnsi="Arial" w:cs="Arial"/>
          <w:color w:val="000000"/>
          <w:sz w:val="20"/>
        </w:rPr>
        <w:tab/>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DATA (dd/mm/rrrr):</w:t>
      </w:r>
    </w:p>
    <w:p w:rsidR="00562A25" w:rsidRPr="007F7DDC" w:rsidRDefault="00562A25" w:rsidP="00562A25">
      <w:pPr>
        <w:spacing w:line="24" w:lineRule="atLeast"/>
        <w:rPr>
          <w:rFonts w:ascii="Arial" w:hAnsi="Arial" w:cs="Arial"/>
          <w:b/>
          <w:color w:val="000000"/>
          <w:sz w:val="20"/>
        </w:rPr>
      </w:pPr>
    </w:p>
    <w:p w:rsidR="00562A25" w:rsidRPr="007F7DDC" w:rsidRDefault="00562A25" w:rsidP="00562A25">
      <w:pPr>
        <w:spacing w:line="24" w:lineRule="atLeast"/>
        <w:rPr>
          <w:rFonts w:ascii="Arial" w:hAnsi="Arial" w:cs="Arial"/>
          <w:b/>
          <w:color w:val="000000"/>
          <w:sz w:val="20"/>
        </w:rPr>
      </w:pPr>
      <w:r w:rsidRPr="007F7DDC">
        <w:rPr>
          <w:rFonts w:ascii="Arial" w:hAnsi="Arial" w:cs="Arial"/>
          <w:b/>
          <w:color w:val="000000"/>
          <w:sz w:val="20"/>
        </w:rPr>
        <w:t>Poniższe wypełnić jedynie w przypadku dużych projektów:</w:t>
      </w:r>
    </w:p>
    <w:p w:rsidR="00562A25" w:rsidRPr="007F7DDC" w:rsidRDefault="00562A25" w:rsidP="00562A25">
      <w:pPr>
        <w:spacing w:line="24" w:lineRule="atLeast"/>
        <w:rPr>
          <w:rFonts w:ascii="Arial" w:hAnsi="Arial" w:cs="Arial"/>
          <w:b/>
          <w:color w:val="000000"/>
          <w:sz w:val="20"/>
        </w:rPr>
      </w:pPr>
      <w:r w:rsidRPr="007F7DDC">
        <w:rPr>
          <w:rFonts w:ascii="Arial" w:hAnsi="Arial" w:cs="Arial"/>
          <w:b/>
          <w:color w:val="000000"/>
          <w:sz w:val="20"/>
        </w:rPr>
        <w:t>Instytucja wdrażająca</w:t>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 xml:space="preserve">Potwierdzam, że przedstawione w niniejszym formularzu informacje są dokładne i prawidłowe. </w:t>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IMIĘ I NAZWISKO:</w:t>
      </w:r>
      <w:r w:rsidRPr="007F7DDC">
        <w:rPr>
          <w:rFonts w:ascii="Arial" w:hAnsi="Arial" w:cs="Arial"/>
          <w:color w:val="000000"/>
          <w:sz w:val="20"/>
        </w:rPr>
        <w:tab/>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PEŁNIONA FUNKCJA W ORGANIZACJI:</w:t>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PODPIS:</w:t>
      </w:r>
      <w:r w:rsidRPr="007F7DDC">
        <w:rPr>
          <w:rFonts w:ascii="Arial" w:hAnsi="Arial" w:cs="Arial"/>
          <w:color w:val="000000"/>
          <w:sz w:val="20"/>
        </w:rPr>
        <w:tab/>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ORGANIZACJA:</w:t>
      </w:r>
      <w:r w:rsidRPr="007F7DDC">
        <w:rPr>
          <w:rFonts w:ascii="Arial" w:hAnsi="Arial" w:cs="Arial"/>
          <w:color w:val="000000"/>
          <w:sz w:val="20"/>
        </w:rPr>
        <w:tab/>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DATA (dd/mm/rrrr):</w:t>
      </w:r>
    </w:p>
    <w:p w:rsidR="00562A25" w:rsidRPr="007F7DDC" w:rsidRDefault="00562A25" w:rsidP="00562A25">
      <w:pPr>
        <w:spacing w:line="24" w:lineRule="atLeast"/>
        <w:rPr>
          <w:rFonts w:ascii="Arial" w:hAnsi="Arial" w:cs="Arial"/>
          <w:b/>
          <w:color w:val="000000"/>
          <w:sz w:val="20"/>
        </w:rPr>
      </w:pPr>
    </w:p>
    <w:p w:rsidR="00562A25" w:rsidRPr="007F7DDC" w:rsidRDefault="00562A25" w:rsidP="00562A25">
      <w:pPr>
        <w:spacing w:line="24" w:lineRule="atLeast"/>
        <w:rPr>
          <w:rFonts w:ascii="Arial" w:hAnsi="Arial" w:cs="Arial"/>
          <w:b/>
          <w:color w:val="000000"/>
          <w:sz w:val="20"/>
        </w:rPr>
      </w:pPr>
      <w:r w:rsidRPr="007F7DDC">
        <w:rPr>
          <w:rFonts w:ascii="Arial" w:hAnsi="Arial" w:cs="Arial"/>
          <w:b/>
          <w:color w:val="000000"/>
          <w:sz w:val="20"/>
        </w:rPr>
        <w:t>Instytucja pośrednicząca</w:t>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 xml:space="preserve">Potwierdzam, że przedstawione w niniejszym formularzu informacje są dokładne i prawidłowe. </w:t>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IMIĘ I NAZWISKO:</w:t>
      </w:r>
      <w:r w:rsidRPr="007F7DDC">
        <w:rPr>
          <w:rFonts w:ascii="Arial" w:hAnsi="Arial" w:cs="Arial"/>
          <w:color w:val="000000"/>
          <w:sz w:val="20"/>
        </w:rPr>
        <w:tab/>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PEŁNIONA FUNKCJA W ORGANIZACJI:</w:t>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PODPIS:</w:t>
      </w:r>
      <w:r w:rsidRPr="007F7DDC">
        <w:rPr>
          <w:rFonts w:ascii="Arial" w:hAnsi="Arial" w:cs="Arial"/>
          <w:color w:val="000000"/>
          <w:sz w:val="20"/>
        </w:rPr>
        <w:tab/>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ORGANIZACJA:</w:t>
      </w:r>
      <w:r w:rsidRPr="007F7DDC">
        <w:rPr>
          <w:rFonts w:ascii="Arial" w:hAnsi="Arial" w:cs="Arial"/>
          <w:color w:val="000000"/>
          <w:sz w:val="20"/>
        </w:rPr>
        <w:tab/>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DATA (dd/mm/rrrr):</w:t>
      </w:r>
    </w:p>
    <w:p w:rsidR="00562A25" w:rsidRPr="007F7DDC" w:rsidRDefault="00562A25" w:rsidP="00562A25">
      <w:pPr>
        <w:spacing w:line="24" w:lineRule="atLeast"/>
        <w:rPr>
          <w:rFonts w:ascii="Arial" w:hAnsi="Arial" w:cs="Arial"/>
          <w:b/>
          <w:color w:val="000000"/>
          <w:sz w:val="20"/>
        </w:rPr>
      </w:pPr>
    </w:p>
    <w:p w:rsidR="00562A25" w:rsidRPr="007F7DDC" w:rsidRDefault="00562A25" w:rsidP="00562A25">
      <w:pPr>
        <w:spacing w:line="24" w:lineRule="atLeast"/>
        <w:rPr>
          <w:rFonts w:ascii="Arial" w:hAnsi="Arial" w:cs="Arial"/>
          <w:b/>
          <w:color w:val="000000"/>
          <w:sz w:val="20"/>
        </w:rPr>
      </w:pPr>
      <w:r w:rsidRPr="007F7DDC">
        <w:rPr>
          <w:rFonts w:ascii="Arial" w:hAnsi="Arial" w:cs="Arial"/>
          <w:b/>
          <w:color w:val="000000"/>
          <w:sz w:val="20"/>
        </w:rPr>
        <w:t>Instytucja zarządzająca</w:t>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 xml:space="preserve">Potwierdzam, że przedstawione w niniejszym formularzu informacje są dokładne i prawidłowe. </w:t>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IMIĘ I NAZWISKO:</w:t>
      </w:r>
      <w:r w:rsidRPr="007F7DDC">
        <w:rPr>
          <w:rFonts w:ascii="Arial" w:hAnsi="Arial" w:cs="Arial"/>
          <w:color w:val="000000"/>
          <w:sz w:val="20"/>
        </w:rPr>
        <w:tab/>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PEŁNIONA FUNKCJA W ORGANIZACJI:</w:t>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PODPIS:</w:t>
      </w:r>
      <w:r w:rsidRPr="007F7DDC">
        <w:rPr>
          <w:rFonts w:ascii="Arial" w:hAnsi="Arial" w:cs="Arial"/>
          <w:color w:val="000000"/>
          <w:sz w:val="20"/>
        </w:rPr>
        <w:tab/>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ORGANIZACJA:</w:t>
      </w:r>
      <w:r w:rsidRPr="007F7DDC">
        <w:rPr>
          <w:rFonts w:ascii="Arial" w:hAnsi="Arial" w:cs="Arial"/>
          <w:color w:val="000000"/>
          <w:sz w:val="20"/>
        </w:rPr>
        <w:tab/>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DATA (dd/mm/rrrr):</w:t>
      </w:r>
    </w:p>
    <w:p w:rsidR="00562A25" w:rsidRPr="007F7DDC" w:rsidRDefault="00562A25" w:rsidP="00562A25">
      <w:pPr>
        <w:spacing w:line="24" w:lineRule="atLeast"/>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242"/>
      </w:tblGrid>
      <w:tr w:rsidR="00562A25" w:rsidRPr="007F7DDC" w:rsidTr="007F74C5">
        <w:trPr>
          <w:trHeight w:val="929"/>
        </w:trPr>
        <w:tc>
          <w:tcPr>
            <w:tcW w:w="5000" w:type="pct"/>
            <w:shd w:val="clear" w:color="auto" w:fill="D9D9D9"/>
          </w:tcPr>
          <w:p w:rsidR="00562A25" w:rsidRPr="007F7DDC" w:rsidRDefault="00562A25" w:rsidP="007F74C5">
            <w:pPr>
              <w:spacing w:line="24" w:lineRule="atLeast"/>
              <w:rPr>
                <w:rFonts w:ascii="Arial" w:hAnsi="Arial" w:cs="Arial"/>
                <w:color w:val="000000"/>
                <w:sz w:val="20"/>
              </w:rPr>
            </w:pPr>
            <w:r w:rsidRPr="007F7DDC">
              <w:rPr>
                <w:rFonts w:ascii="Arial" w:hAnsi="Arial" w:cs="Arial"/>
                <w:color w:val="000000"/>
                <w:sz w:val="20"/>
              </w:rPr>
              <w:tab/>
            </w:r>
            <w:r w:rsidRPr="007F7DDC">
              <w:rPr>
                <w:rFonts w:ascii="Arial" w:hAnsi="Arial" w:cs="Arial"/>
                <w:b/>
                <w:color w:val="000000"/>
                <w:sz w:val="20"/>
              </w:rPr>
              <w:t>Instrukcja</w:t>
            </w:r>
            <w:r w:rsidRPr="007F7DDC">
              <w:rPr>
                <w:rFonts w:ascii="Arial" w:hAnsi="Arial" w:cs="Arial"/>
                <w:color w:val="000000"/>
                <w:sz w:val="20"/>
              </w:rPr>
              <w:t>:</w:t>
            </w:r>
          </w:p>
          <w:p w:rsidR="00562A25" w:rsidRPr="007F7DDC" w:rsidRDefault="00562A25" w:rsidP="002E0340">
            <w:pPr>
              <w:spacing w:line="24" w:lineRule="atLeast"/>
              <w:jc w:val="both"/>
              <w:rPr>
                <w:rFonts w:ascii="Arial" w:hAnsi="Arial" w:cs="Arial"/>
                <w:color w:val="000000"/>
                <w:sz w:val="20"/>
              </w:rPr>
            </w:pPr>
            <w:r w:rsidRPr="007F7DDC">
              <w:rPr>
                <w:rFonts w:ascii="Arial" w:hAnsi="Arial"/>
                <w:color w:val="000000"/>
                <w:sz w:val="20"/>
              </w:rPr>
              <w:t xml:space="preserve">Część O należy wypełnić zgodnie z wymienionymi punktami </w:t>
            </w:r>
            <w:r w:rsidRPr="007F7DDC">
              <w:rPr>
                <w:rFonts w:ascii="Arial" w:hAnsi="Arial" w:cs="Arial"/>
                <w:color w:val="000000"/>
                <w:sz w:val="20"/>
                <w:lang w:eastAsia="pl-PL"/>
              </w:rPr>
              <w:t>-</w:t>
            </w:r>
            <w:r w:rsidRPr="007F7DDC">
              <w:rPr>
                <w:rFonts w:ascii="Arial" w:hAnsi="Arial"/>
                <w:color w:val="000000"/>
                <w:sz w:val="20"/>
              </w:rPr>
              <w:t xml:space="preserve"> wniosek powinien być podpisany przez upoważnioną osobę oraz opatrzony </w:t>
            </w:r>
            <w:r w:rsidRPr="007F7DDC">
              <w:rPr>
                <w:rFonts w:ascii="Arial" w:hAnsi="Arial" w:cs="Arial"/>
                <w:color w:val="000000"/>
                <w:sz w:val="20"/>
                <w:lang w:eastAsia="pl-PL"/>
              </w:rPr>
              <w:t xml:space="preserve">pieczątką beneficjenta lub zawierać podstawowe informacje pozwalające na identyfikację osoby, </w:t>
            </w:r>
            <w:r w:rsidRPr="007F7DDC">
              <w:rPr>
                <w:rFonts w:ascii="Arial" w:hAnsi="Arial" w:cs="Arial"/>
                <w:bCs/>
                <w:color w:val="000000"/>
                <w:sz w:val="20"/>
                <w:lang w:eastAsia="pl-PL"/>
              </w:rPr>
              <w:t>która złożyła podpis (tj. imię, nazwisko oraz funkcję lub stanowisko osoby upoważnionej do reprezentowania beneficjenta</w:t>
            </w:r>
            <w:r w:rsidRPr="007F7DDC">
              <w:rPr>
                <w:rFonts w:ascii="Arial" w:hAnsi="Arial" w:cs="Arial"/>
                <w:color w:val="000000"/>
                <w:sz w:val="20"/>
                <w:lang w:eastAsia="pl-PL"/>
              </w:rPr>
              <w:t>).</w:t>
            </w:r>
          </w:p>
        </w:tc>
      </w:tr>
    </w:tbl>
    <w:p w:rsidR="00562A25" w:rsidRPr="007F7DDC" w:rsidRDefault="00562A25" w:rsidP="00562A25">
      <w:pPr>
        <w:pStyle w:val="Text1"/>
        <w:keepNext/>
        <w:spacing w:before="0" w:line="24" w:lineRule="atLeast"/>
        <w:ind w:left="851"/>
        <w:rPr>
          <w:rFonts w:ascii="Arial" w:hAnsi="Arial" w:cs="Arial"/>
          <w:color w:val="000000"/>
          <w:sz w:val="20"/>
          <w:szCs w:val="20"/>
        </w:rPr>
      </w:pPr>
    </w:p>
    <w:p w:rsidR="00562A25" w:rsidRPr="007F7DDC" w:rsidRDefault="00562A25" w:rsidP="00562A25">
      <w:pPr>
        <w:pStyle w:val="ManualHeading1"/>
        <w:spacing w:before="0" w:line="24" w:lineRule="atLeast"/>
        <w:rPr>
          <w:rFonts w:ascii="Arial" w:hAnsi="Arial" w:cs="Arial"/>
          <w:bCs/>
          <w:color w:val="000000"/>
          <w:sz w:val="20"/>
        </w:rPr>
      </w:pPr>
      <w:bookmarkStart w:id="135" w:name="_Toc435104167"/>
      <w:r w:rsidRPr="007F7DDC">
        <w:rPr>
          <w:rFonts w:ascii="Arial" w:hAnsi="Arial" w:cs="Arial"/>
          <w:bCs/>
          <w:color w:val="000000"/>
          <w:sz w:val="20"/>
        </w:rPr>
        <w:t>P.</w:t>
      </w:r>
      <w:r w:rsidRPr="007F7DDC">
        <w:rPr>
          <w:rFonts w:ascii="Arial" w:hAnsi="Arial" w:cs="Arial"/>
          <w:bCs/>
          <w:color w:val="000000"/>
          <w:sz w:val="20"/>
        </w:rPr>
        <w:tab/>
        <w:t>ZAŁĄCZNIKI</w:t>
      </w:r>
      <w:bookmarkEnd w:id="135"/>
    </w:p>
    <w:p w:rsidR="00562A25" w:rsidRPr="007F7DDC" w:rsidRDefault="00562A25" w:rsidP="00562A25">
      <w:pPr>
        <w:spacing w:line="24" w:lineRule="atLeast"/>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42"/>
      </w:tblGrid>
      <w:tr w:rsidR="00562A25" w:rsidRPr="007F7DDC" w:rsidTr="007F74C5">
        <w:trPr>
          <w:trHeight w:val="929"/>
        </w:trPr>
        <w:tc>
          <w:tcPr>
            <w:tcW w:w="5000" w:type="pct"/>
            <w:shd w:val="clear" w:color="auto" w:fill="D9D9D9"/>
          </w:tcPr>
          <w:p w:rsidR="00562A25" w:rsidRPr="007F7DDC" w:rsidRDefault="00562A25" w:rsidP="007F74C5">
            <w:pPr>
              <w:spacing w:line="24" w:lineRule="atLeast"/>
              <w:rPr>
                <w:rFonts w:ascii="Arial" w:hAnsi="Arial" w:cs="Arial"/>
                <w:b/>
                <w:color w:val="000000"/>
                <w:sz w:val="20"/>
              </w:rPr>
            </w:pPr>
            <w:r w:rsidRPr="007F7DDC">
              <w:rPr>
                <w:rFonts w:ascii="Arial" w:hAnsi="Arial" w:cs="Arial"/>
                <w:b/>
                <w:color w:val="000000"/>
                <w:sz w:val="20"/>
              </w:rPr>
              <w:t>Instrukcja:</w:t>
            </w:r>
          </w:p>
          <w:p w:rsidR="00562A25" w:rsidRPr="007F7DDC" w:rsidRDefault="00562A25" w:rsidP="002E0340">
            <w:pPr>
              <w:spacing w:line="24" w:lineRule="atLeast"/>
              <w:jc w:val="both"/>
              <w:rPr>
                <w:rFonts w:ascii="Arial" w:hAnsi="Arial" w:cs="Arial"/>
                <w:color w:val="000000"/>
                <w:sz w:val="20"/>
              </w:rPr>
            </w:pPr>
            <w:r w:rsidRPr="007F7DDC">
              <w:rPr>
                <w:rFonts w:ascii="Arial" w:hAnsi="Arial" w:cs="Arial"/>
                <w:color w:val="000000"/>
                <w:sz w:val="20"/>
              </w:rPr>
              <w:t xml:space="preserve">Należy przedstawić kompletną listę </w:t>
            </w:r>
            <w:r w:rsidRPr="007F7DDC">
              <w:rPr>
                <w:rFonts w:ascii="Arial" w:hAnsi="Arial" w:cs="Arial"/>
                <w:b/>
                <w:color w:val="000000"/>
                <w:sz w:val="20"/>
              </w:rPr>
              <w:t>wszystkich załączników</w:t>
            </w:r>
            <w:r w:rsidRPr="007F7DDC">
              <w:rPr>
                <w:rFonts w:ascii="Arial" w:hAnsi="Arial" w:cs="Arial"/>
                <w:color w:val="000000"/>
                <w:sz w:val="20"/>
              </w:rPr>
              <w:t xml:space="preserve"> (określoną w instrukcji sektorowej bądź innym dokumencie dot. wymagań i warunków naboru wniosków w danym konkursie), które są dołączone do wniosku o dofinansowanie. Poniżej wymienione zostały tylko podstawowe załączniki, w przypadku gdy dołączane są jeszcze inne dokumenty należy odpowiednio rozszerzyć listę w pkt. P. Dla dokumentacji w wersji elektronicznej można sporządzić osobny plik z wykazem wszystkich załączników, ze wskazaniem nazw poszczególnych plików. W przypadku, gdy załączniki odnoszą się do konkretnej części wniosku o dofinansowanie nazwa pliku w wersji elektronicznej powinna rozpoczynać się od numeru właściwej części wniosku o dofinansowanie.</w:t>
            </w:r>
          </w:p>
        </w:tc>
      </w:tr>
    </w:tbl>
    <w:p w:rsidR="00562A25" w:rsidRPr="007F7DDC" w:rsidRDefault="00562A25" w:rsidP="00562A25">
      <w:pPr>
        <w:spacing w:line="24" w:lineRule="atLeast"/>
        <w:jc w:val="center"/>
        <w:rPr>
          <w:rFonts w:ascii="Arial" w:hAnsi="Arial" w:cs="Arial"/>
          <w:b/>
          <w:color w:val="000000"/>
          <w:sz w:val="20"/>
        </w:rPr>
      </w:pPr>
      <w:r w:rsidRPr="007F7DDC">
        <w:rPr>
          <w:rFonts w:ascii="Arial" w:hAnsi="Arial" w:cs="Arial"/>
          <w:i/>
          <w:color w:val="000000"/>
          <w:sz w:val="20"/>
        </w:rPr>
        <w:br w:type="page"/>
      </w:r>
      <w:r w:rsidRPr="007F7DDC">
        <w:rPr>
          <w:rFonts w:ascii="Arial" w:hAnsi="Arial" w:cs="Arial"/>
          <w:b/>
          <w:bCs/>
          <w:color w:val="000000"/>
          <w:sz w:val="20"/>
        </w:rPr>
        <w:t>Załącznik 1</w:t>
      </w:r>
      <w:r w:rsidRPr="007F7DDC">
        <w:rPr>
          <w:rStyle w:val="Odwoanieprzypisudolnego"/>
          <w:rFonts w:ascii="Arial" w:hAnsi="Arial" w:cs="Arial"/>
          <w:b/>
          <w:color w:val="000000"/>
          <w:sz w:val="20"/>
        </w:rPr>
        <w:footnoteReference w:id="104"/>
      </w:r>
      <w:r w:rsidRPr="007F7DDC">
        <w:rPr>
          <w:rFonts w:ascii="Arial" w:hAnsi="Arial" w:cs="Arial"/>
          <w:b/>
          <w:bCs/>
          <w:color w:val="000000"/>
          <w:sz w:val="20"/>
        </w:rPr>
        <w:t xml:space="preserve"> </w:t>
      </w:r>
    </w:p>
    <w:p w:rsidR="00562A25" w:rsidRPr="007F7DDC" w:rsidRDefault="00562A25" w:rsidP="00562A25">
      <w:pPr>
        <w:spacing w:line="24" w:lineRule="atLeast"/>
        <w:jc w:val="center"/>
        <w:rPr>
          <w:rFonts w:ascii="Arial" w:hAnsi="Arial" w:cs="Arial"/>
          <w:b/>
          <w:color w:val="000000"/>
          <w:sz w:val="20"/>
        </w:rPr>
      </w:pPr>
      <w:r w:rsidRPr="007F7DDC">
        <w:rPr>
          <w:rFonts w:ascii="Arial" w:hAnsi="Arial" w:cs="Arial"/>
          <w:b/>
          <w:bCs/>
          <w:color w:val="000000"/>
          <w:sz w:val="20"/>
        </w:rPr>
        <w:t xml:space="preserve">DEKLARACJA ORGANU ODPOWIEDZIALNEGO ZA MONITOROWANIE </w:t>
      </w:r>
      <w:r w:rsidRPr="007F7DDC">
        <w:rPr>
          <w:rFonts w:ascii="Arial" w:hAnsi="Arial" w:cs="Arial"/>
          <w:color w:val="000000"/>
          <w:sz w:val="20"/>
        </w:rPr>
        <w:br/>
      </w:r>
      <w:r w:rsidRPr="007F7DDC">
        <w:rPr>
          <w:rFonts w:ascii="Arial" w:hAnsi="Arial" w:cs="Arial"/>
          <w:b/>
          <w:bCs/>
          <w:color w:val="000000"/>
          <w:sz w:val="20"/>
        </w:rPr>
        <w:t>OBSZARÓW NATURA 2000</w:t>
      </w:r>
    </w:p>
    <w:p w:rsidR="00562A25" w:rsidRPr="007F7DDC" w:rsidRDefault="00562A25" w:rsidP="00562A25">
      <w:pPr>
        <w:tabs>
          <w:tab w:val="left" w:pos="4536"/>
        </w:tabs>
        <w:spacing w:line="24" w:lineRule="atLeast"/>
        <w:rPr>
          <w:rFonts w:ascii="Arial" w:hAnsi="Arial" w:cs="Arial"/>
          <w:color w:val="000000"/>
          <w:sz w:val="20"/>
        </w:rPr>
      </w:pPr>
      <w:r w:rsidRPr="007F7DDC">
        <w:rPr>
          <w:rFonts w:ascii="Arial" w:hAnsi="Arial" w:cs="Arial"/>
          <w:color w:val="000000"/>
          <w:sz w:val="20"/>
        </w:rPr>
        <w:t>Instytucja odpowiedzialna</w:t>
      </w:r>
      <w:r w:rsidRPr="007F7DDC">
        <w:rPr>
          <w:rFonts w:ascii="Arial" w:hAnsi="Arial" w:cs="Arial"/>
          <w:color w:val="000000"/>
          <w:sz w:val="20"/>
        </w:rPr>
        <w:tab/>
        <w:t>_____________________</w:t>
      </w:r>
    </w:p>
    <w:p w:rsidR="00562A25" w:rsidRPr="007F7DDC" w:rsidRDefault="00562A25" w:rsidP="00562A25">
      <w:pPr>
        <w:tabs>
          <w:tab w:val="left" w:pos="4536"/>
        </w:tabs>
        <w:spacing w:line="24" w:lineRule="atLeast"/>
        <w:rPr>
          <w:rFonts w:ascii="Arial" w:hAnsi="Arial" w:cs="Arial"/>
          <w:color w:val="000000"/>
          <w:sz w:val="20"/>
        </w:rPr>
      </w:pPr>
      <w:r w:rsidRPr="007F7DDC">
        <w:rPr>
          <w:rFonts w:ascii="Arial" w:hAnsi="Arial" w:cs="Arial"/>
          <w:color w:val="000000"/>
          <w:sz w:val="20"/>
        </w:rPr>
        <w:t>po zbadaniu wniosku dotyczącego projektu:</w:t>
      </w:r>
      <w:r w:rsidRPr="007F7DDC">
        <w:rPr>
          <w:rFonts w:ascii="Arial" w:hAnsi="Arial" w:cs="Arial"/>
          <w:color w:val="000000"/>
          <w:sz w:val="20"/>
        </w:rPr>
        <w:tab/>
        <w:t>_____________________</w:t>
      </w:r>
    </w:p>
    <w:p w:rsidR="00562A25" w:rsidRPr="007F7DDC" w:rsidRDefault="00562A25" w:rsidP="00562A25">
      <w:pPr>
        <w:tabs>
          <w:tab w:val="left" w:pos="4536"/>
        </w:tabs>
        <w:spacing w:line="24" w:lineRule="atLeast"/>
        <w:rPr>
          <w:rFonts w:ascii="Arial" w:hAnsi="Arial" w:cs="Arial"/>
          <w:color w:val="000000"/>
          <w:sz w:val="20"/>
        </w:rPr>
      </w:pPr>
      <w:r w:rsidRPr="007F7DDC">
        <w:rPr>
          <w:rFonts w:ascii="Arial" w:hAnsi="Arial" w:cs="Arial"/>
          <w:color w:val="000000"/>
          <w:sz w:val="20"/>
        </w:rPr>
        <w:t>w odniesieniu do projektu zlokalizowanego w:</w:t>
      </w:r>
      <w:r w:rsidRPr="007F7DDC">
        <w:rPr>
          <w:rFonts w:ascii="Arial" w:hAnsi="Arial" w:cs="Arial"/>
          <w:color w:val="000000"/>
          <w:sz w:val="20"/>
        </w:rPr>
        <w:tab/>
        <w:t>_____________________</w:t>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 xml:space="preserve">oświadcza, że projekt prawdopodobnie nie wywrze istotnego wpływu na obszar </w:t>
      </w:r>
      <w:r w:rsidRPr="007F7DDC">
        <w:rPr>
          <w:rFonts w:ascii="Arial" w:hAnsi="Arial" w:cs="Arial"/>
          <w:i/>
          <w:iCs/>
          <w:color w:val="000000"/>
          <w:sz w:val="20"/>
        </w:rPr>
        <w:t>Natura 2000</w:t>
      </w:r>
      <w:r w:rsidRPr="007F7DDC">
        <w:rPr>
          <w:rFonts w:ascii="Arial" w:hAnsi="Arial" w:cs="Arial"/>
          <w:color w:val="000000"/>
          <w:sz w:val="20"/>
        </w:rPr>
        <w:t xml:space="preserve"> z następujących powodów:</w:t>
      </w:r>
      <w:r w:rsidRPr="007F7DDC">
        <w:rPr>
          <w:rFonts w:ascii="Arial" w:hAnsi="Arial" w:cs="Arial"/>
          <w:color w:val="000000"/>
          <w:sz w:val="20"/>
        </w:rPr>
        <w:tab/>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POLE TEKSTOWE</w:t>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W związku z tym przeprowadzenie odpowiedniej oceny wymaganej na mocy art. 6 ust. 3 dyrektywy Rady 92/43/EWG</w:t>
      </w:r>
      <w:r w:rsidRPr="007F7DDC">
        <w:rPr>
          <w:rStyle w:val="Odwoanieprzypisudolnego"/>
          <w:rFonts w:ascii="Arial" w:hAnsi="Arial" w:cs="Arial"/>
          <w:color w:val="000000"/>
          <w:sz w:val="20"/>
        </w:rPr>
        <w:footnoteReference w:id="105"/>
      </w:r>
      <w:r w:rsidRPr="007F7DDC">
        <w:rPr>
          <w:rFonts w:ascii="Arial" w:hAnsi="Arial" w:cs="Arial"/>
          <w:color w:val="000000"/>
          <w:sz w:val="20"/>
        </w:rPr>
        <w:t xml:space="preserve"> nie zostało uznane za niezbędne.</w:t>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 xml:space="preserve">W załączniku znajduje się mapa w skali 1:100 000 (lub w skali najbardziej zbliżonej do wymienionej) ze wskazaniem lokalizacji projektu oraz przedmiotowego obszaru </w:t>
      </w:r>
      <w:r w:rsidRPr="007F7DDC">
        <w:rPr>
          <w:rFonts w:ascii="Arial" w:hAnsi="Arial" w:cs="Arial"/>
          <w:i/>
          <w:iCs/>
          <w:color w:val="000000"/>
          <w:sz w:val="20"/>
        </w:rPr>
        <w:t>Natura 2000</w:t>
      </w:r>
      <w:r w:rsidRPr="007F7DDC">
        <w:rPr>
          <w:rFonts w:ascii="Arial" w:hAnsi="Arial" w:cs="Arial"/>
          <w:color w:val="000000"/>
          <w:sz w:val="20"/>
        </w:rPr>
        <w:t>, jeżeli taki istnieje.</w:t>
      </w:r>
    </w:p>
    <w:p w:rsidR="00562A25" w:rsidRPr="007F7DDC" w:rsidRDefault="00562A25" w:rsidP="00562A25">
      <w:pPr>
        <w:tabs>
          <w:tab w:val="left" w:pos="2552"/>
        </w:tabs>
        <w:spacing w:line="24" w:lineRule="atLeast"/>
        <w:rPr>
          <w:rFonts w:ascii="Arial" w:hAnsi="Arial" w:cs="Arial"/>
          <w:color w:val="000000"/>
          <w:sz w:val="20"/>
        </w:rPr>
      </w:pPr>
      <w:r w:rsidRPr="007F7DDC">
        <w:rPr>
          <w:rFonts w:ascii="Arial" w:hAnsi="Arial" w:cs="Arial"/>
          <w:color w:val="000000"/>
          <w:sz w:val="20"/>
        </w:rPr>
        <w:t>Data (dd/mm/rrrr):</w:t>
      </w:r>
      <w:r w:rsidRPr="007F7DDC">
        <w:rPr>
          <w:rFonts w:ascii="Arial" w:hAnsi="Arial" w:cs="Arial"/>
          <w:color w:val="000000"/>
          <w:sz w:val="20"/>
        </w:rPr>
        <w:tab/>
        <w:t>____________________</w:t>
      </w:r>
    </w:p>
    <w:p w:rsidR="00562A25" w:rsidRPr="007F7DDC" w:rsidRDefault="00562A25" w:rsidP="00562A25">
      <w:pPr>
        <w:tabs>
          <w:tab w:val="left" w:pos="2552"/>
        </w:tabs>
        <w:spacing w:line="24" w:lineRule="atLeast"/>
        <w:rPr>
          <w:rFonts w:ascii="Arial" w:hAnsi="Arial" w:cs="Arial"/>
          <w:color w:val="000000"/>
          <w:sz w:val="20"/>
        </w:rPr>
      </w:pPr>
      <w:r w:rsidRPr="007F7DDC">
        <w:rPr>
          <w:rFonts w:ascii="Arial" w:hAnsi="Arial" w:cs="Arial"/>
          <w:color w:val="000000"/>
          <w:sz w:val="20"/>
        </w:rPr>
        <w:t>Podpisano:</w:t>
      </w:r>
      <w:r w:rsidRPr="007F7DDC">
        <w:rPr>
          <w:rFonts w:ascii="Arial" w:hAnsi="Arial" w:cs="Arial"/>
          <w:color w:val="000000"/>
          <w:sz w:val="20"/>
        </w:rPr>
        <w:tab/>
        <w:t>____________________</w:t>
      </w:r>
    </w:p>
    <w:p w:rsidR="00562A25" w:rsidRPr="007F7DDC" w:rsidRDefault="00562A25" w:rsidP="00562A25">
      <w:pPr>
        <w:tabs>
          <w:tab w:val="left" w:pos="2552"/>
        </w:tabs>
        <w:spacing w:line="24" w:lineRule="atLeast"/>
        <w:rPr>
          <w:rFonts w:ascii="Arial" w:hAnsi="Arial" w:cs="Arial"/>
          <w:color w:val="000000"/>
          <w:sz w:val="20"/>
        </w:rPr>
      </w:pPr>
      <w:r w:rsidRPr="007F7DDC">
        <w:rPr>
          <w:rFonts w:ascii="Arial" w:hAnsi="Arial" w:cs="Arial"/>
          <w:color w:val="000000"/>
          <w:sz w:val="20"/>
        </w:rPr>
        <w:t>Imię i nazwisko:</w:t>
      </w:r>
      <w:r w:rsidRPr="007F7DDC">
        <w:rPr>
          <w:rFonts w:ascii="Arial" w:hAnsi="Arial" w:cs="Arial"/>
          <w:color w:val="000000"/>
          <w:sz w:val="20"/>
        </w:rPr>
        <w:tab/>
        <w:t>____________________</w:t>
      </w:r>
    </w:p>
    <w:p w:rsidR="00562A25" w:rsidRPr="007F7DDC" w:rsidRDefault="00562A25" w:rsidP="00562A25">
      <w:pPr>
        <w:tabs>
          <w:tab w:val="left" w:pos="2552"/>
        </w:tabs>
        <w:spacing w:line="24" w:lineRule="atLeast"/>
        <w:rPr>
          <w:rFonts w:ascii="Arial" w:hAnsi="Arial" w:cs="Arial"/>
          <w:color w:val="000000"/>
          <w:sz w:val="20"/>
        </w:rPr>
      </w:pPr>
      <w:r w:rsidRPr="007F7DDC">
        <w:rPr>
          <w:rFonts w:ascii="Arial" w:hAnsi="Arial" w:cs="Arial"/>
          <w:color w:val="000000"/>
          <w:sz w:val="20"/>
        </w:rPr>
        <w:t>Stanowisko:</w:t>
      </w:r>
      <w:r w:rsidRPr="007F7DDC">
        <w:rPr>
          <w:rFonts w:ascii="Arial" w:hAnsi="Arial" w:cs="Arial"/>
          <w:color w:val="000000"/>
          <w:sz w:val="20"/>
        </w:rPr>
        <w:tab/>
        <w:t>____________________</w:t>
      </w:r>
    </w:p>
    <w:p w:rsidR="00562A25" w:rsidRPr="007F7DDC" w:rsidRDefault="00562A25" w:rsidP="00562A25">
      <w:pPr>
        <w:tabs>
          <w:tab w:val="left" w:pos="2552"/>
        </w:tabs>
        <w:spacing w:line="24" w:lineRule="atLeast"/>
        <w:rPr>
          <w:rFonts w:ascii="Arial" w:hAnsi="Arial" w:cs="Arial"/>
          <w:color w:val="000000"/>
          <w:sz w:val="20"/>
        </w:rPr>
      </w:pPr>
      <w:r w:rsidRPr="007F7DDC">
        <w:rPr>
          <w:rFonts w:ascii="Arial" w:hAnsi="Arial" w:cs="Arial"/>
          <w:color w:val="000000"/>
          <w:sz w:val="20"/>
        </w:rPr>
        <w:t>Organizacja:</w:t>
      </w:r>
      <w:r w:rsidRPr="007F7DDC">
        <w:rPr>
          <w:rFonts w:ascii="Arial" w:hAnsi="Arial" w:cs="Arial"/>
          <w:color w:val="000000"/>
          <w:sz w:val="20"/>
        </w:rPr>
        <w:tab/>
        <w:t>____________________</w:t>
      </w:r>
      <w:r w:rsidRPr="007F7DDC">
        <w:rPr>
          <w:rFonts w:ascii="Arial" w:hAnsi="Arial" w:cs="Arial"/>
          <w:color w:val="000000"/>
          <w:sz w:val="20"/>
        </w:rPr>
        <w:br/>
        <w:t xml:space="preserve">(Organ odpowiedzialny za monitorowanie obszarów </w:t>
      </w:r>
      <w:r w:rsidRPr="007F7DDC">
        <w:rPr>
          <w:rFonts w:ascii="Arial" w:hAnsi="Arial" w:cs="Arial"/>
          <w:i/>
          <w:iCs/>
          <w:color w:val="000000"/>
          <w:sz w:val="20"/>
        </w:rPr>
        <w:t>Natura 2000</w:t>
      </w:r>
      <w:r w:rsidRPr="007F7DDC">
        <w:rPr>
          <w:rFonts w:ascii="Arial" w:hAnsi="Arial" w:cs="Arial"/>
          <w:color w:val="000000"/>
          <w:sz w:val="20"/>
        </w:rPr>
        <w:t>)</w:t>
      </w:r>
    </w:p>
    <w:p w:rsidR="00562A25" w:rsidRPr="007F7DDC" w:rsidRDefault="00562A25" w:rsidP="00562A25">
      <w:pPr>
        <w:tabs>
          <w:tab w:val="left" w:pos="2552"/>
        </w:tabs>
        <w:spacing w:line="24" w:lineRule="atLeast"/>
        <w:rPr>
          <w:rFonts w:ascii="Arial" w:hAnsi="Arial" w:cs="Arial"/>
          <w:color w:val="000000"/>
          <w:sz w:val="20"/>
        </w:rPr>
      </w:pPr>
      <w:r w:rsidRPr="007F7DDC">
        <w:rPr>
          <w:rFonts w:ascii="Arial" w:hAnsi="Arial" w:cs="Arial"/>
          <w:color w:val="000000"/>
          <w:sz w:val="20"/>
        </w:rPr>
        <w:t>Urzędowa pieczęć:</w:t>
      </w:r>
      <w:r w:rsidRPr="007F7DDC">
        <w:rPr>
          <w:rFonts w:ascii="Arial" w:hAnsi="Arial" w:cs="Arial"/>
          <w:color w:val="000000"/>
          <w:sz w:val="20"/>
        </w:rPr>
        <w:tab/>
      </w:r>
    </w:p>
    <w:p w:rsidR="00562A25" w:rsidRPr="007F7DDC" w:rsidRDefault="00562A25" w:rsidP="00562A25">
      <w:pPr>
        <w:spacing w:line="24" w:lineRule="atLeast"/>
        <w:jc w:val="center"/>
        <w:rPr>
          <w:rFonts w:ascii="Arial" w:hAnsi="Arial" w:cs="Arial"/>
          <w:b/>
          <w:color w:val="000000"/>
          <w:sz w:val="20"/>
        </w:rPr>
      </w:pPr>
      <w:r w:rsidRPr="007F7DDC">
        <w:rPr>
          <w:rFonts w:ascii="Arial" w:hAnsi="Arial" w:cs="Arial"/>
          <w:color w:val="000000"/>
          <w:sz w:val="20"/>
        </w:rPr>
        <w:br w:type="page"/>
      </w:r>
      <w:r w:rsidRPr="007F7DDC">
        <w:rPr>
          <w:rFonts w:ascii="Arial" w:hAnsi="Arial" w:cs="Arial"/>
          <w:b/>
          <w:bCs/>
          <w:color w:val="000000"/>
          <w:sz w:val="20"/>
        </w:rPr>
        <w:t>Załącznik 2</w:t>
      </w:r>
    </w:p>
    <w:p w:rsidR="00562A25" w:rsidRPr="007F7DDC" w:rsidRDefault="00562A25" w:rsidP="00562A25">
      <w:pPr>
        <w:tabs>
          <w:tab w:val="left" w:pos="2552"/>
        </w:tabs>
        <w:spacing w:line="24" w:lineRule="atLeast"/>
        <w:ind w:left="2552" w:hanging="2552"/>
        <w:rPr>
          <w:rFonts w:ascii="Arial" w:hAnsi="Arial" w:cs="Arial"/>
          <w:b/>
          <w:color w:val="000000"/>
          <w:sz w:val="20"/>
        </w:rPr>
      </w:pPr>
      <w:r w:rsidRPr="007F7DDC">
        <w:rPr>
          <w:rFonts w:ascii="Arial" w:hAnsi="Arial" w:cs="Arial"/>
          <w:b/>
          <w:bCs/>
          <w:color w:val="000000"/>
          <w:sz w:val="20"/>
        </w:rPr>
        <w:t>DEKLARACJA WŁAŚCIWEGO ORGANU ODPOWIEDZIALNEGO ZA GOSPODARKĘ WODNĄ</w:t>
      </w:r>
      <w:r w:rsidRPr="007F7DDC">
        <w:rPr>
          <w:rStyle w:val="Odwoanieprzypisudolnego"/>
          <w:rFonts w:ascii="Arial" w:hAnsi="Arial" w:cs="Arial"/>
          <w:color w:val="000000"/>
          <w:sz w:val="20"/>
        </w:rPr>
        <w:footnoteReference w:id="106"/>
      </w:r>
    </w:p>
    <w:p w:rsidR="00562A25" w:rsidRPr="007F7DDC" w:rsidRDefault="00562A25" w:rsidP="00562A25">
      <w:pPr>
        <w:tabs>
          <w:tab w:val="left" w:pos="2552"/>
        </w:tabs>
        <w:spacing w:line="24" w:lineRule="atLeast"/>
        <w:ind w:left="2552" w:hanging="2552"/>
        <w:rPr>
          <w:rFonts w:ascii="Arial" w:hAnsi="Arial" w:cs="Arial"/>
          <w:b/>
          <w:color w:val="000000"/>
          <w:sz w:val="20"/>
        </w:rPr>
      </w:pPr>
    </w:p>
    <w:p w:rsidR="00562A25" w:rsidRPr="007F7DDC" w:rsidRDefault="00562A25" w:rsidP="00562A25">
      <w:pPr>
        <w:tabs>
          <w:tab w:val="left" w:pos="4536"/>
        </w:tabs>
        <w:spacing w:line="24" w:lineRule="atLeast"/>
        <w:rPr>
          <w:rFonts w:ascii="Arial" w:hAnsi="Arial" w:cs="Arial"/>
          <w:color w:val="000000"/>
          <w:sz w:val="20"/>
        </w:rPr>
      </w:pPr>
      <w:r w:rsidRPr="007F7DDC">
        <w:rPr>
          <w:rFonts w:ascii="Arial" w:hAnsi="Arial" w:cs="Arial"/>
          <w:color w:val="000000"/>
          <w:sz w:val="20"/>
        </w:rPr>
        <w:t>Instytucja odpowiedzialna</w:t>
      </w:r>
      <w:r w:rsidRPr="007F7DDC">
        <w:rPr>
          <w:rFonts w:ascii="Arial" w:hAnsi="Arial" w:cs="Arial"/>
          <w:color w:val="000000"/>
          <w:sz w:val="20"/>
        </w:rPr>
        <w:tab/>
        <w:t>_____________________</w:t>
      </w:r>
    </w:p>
    <w:p w:rsidR="00562A25" w:rsidRPr="007F7DDC" w:rsidRDefault="00562A25" w:rsidP="00562A25">
      <w:pPr>
        <w:tabs>
          <w:tab w:val="left" w:pos="4536"/>
        </w:tabs>
        <w:spacing w:line="24" w:lineRule="atLeast"/>
        <w:rPr>
          <w:rFonts w:ascii="Arial" w:hAnsi="Arial" w:cs="Arial"/>
          <w:color w:val="000000"/>
          <w:sz w:val="20"/>
        </w:rPr>
      </w:pPr>
      <w:r w:rsidRPr="007F7DDC">
        <w:rPr>
          <w:rFonts w:ascii="Arial" w:hAnsi="Arial" w:cs="Arial"/>
          <w:color w:val="000000"/>
          <w:sz w:val="20"/>
        </w:rPr>
        <w:t>po zbadaniu wniosku dotyczącego projektu:</w:t>
      </w:r>
      <w:r w:rsidRPr="007F7DDC">
        <w:rPr>
          <w:rFonts w:ascii="Arial" w:hAnsi="Arial" w:cs="Arial"/>
          <w:color w:val="000000"/>
          <w:sz w:val="20"/>
        </w:rPr>
        <w:tab/>
        <w:t>_____________________</w:t>
      </w:r>
    </w:p>
    <w:p w:rsidR="00562A25" w:rsidRPr="007F7DDC" w:rsidRDefault="00562A25" w:rsidP="00562A25">
      <w:pPr>
        <w:tabs>
          <w:tab w:val="left" w:pos="4536"/>
        </w:tabs>
        <w:spacing w:line="24" w:lineRule="atLeast"/>
        <w:rPr>
          <w:rFonts w:ascii="Arial" w:hAnsi="Arial" w:cs="Arial"/>
          <w:color w:val="000000"/>
          <w:sz w:val="20"/>
        </w:rPr>
      </w:pPr>
      <w:r w:rsidRPr="007F7DDC">
        <w:rPr>
          <w:rFonts w:ascii="Arial" w:hAnsi="Arial" w:cs="Arial"/>
          <w:color w:val="000000"/>
          <w:sz w:val="20"/>
        </w:rPr>
        <w:t>w odniesieniu do projektu zlokalizowanego w:</w:t>
      </w:r>
      <w:r w:rsidRPr="007F7DDC">
        <w:rPr>
          <w:rFonts w:ascii="Arial" w:hAnsi="Arial" w:cs="Arial"/>
          <w:color w:val="000000"/>
          <w:sz w:val="20"/>
        </w:rPr>
        <w:tab/>
        <w:t>_____________________</w:t>
      </w:r>
    </w:p>
    <w:p w:rsidR="00562A25" w:rsidRPr="007F7DDC" w:rsidRDefault="00562A25" w:rsidP="00562A25">
      <w:pPr>
        <w:spacing w:line="24" w:lineRule="atLeast"/>
        <w:rPr>
          <w:rFonts w:ascii="Arial" w:hAnsi="Arial" w:cs="Arial"/>
          <w:color w:val="000000"/>
          <w:sz w:val="20"/>
        </w:rPr>
      </w:pPr>
      <w:r w:rsidRPr="007F7DDC">
        <w:rPr>
          <w:rFonts w:ascii="Arial" w:hAnsi="Arial" w:cs="Arial"/>
          <w:color w:val="000000"/>
          <w:sz w:val="20"/>
        </w:rPr>
        <w:t>Oświadcza, że projekt nie pogarsza stanu jednolitej części wód ani nie uniemożliwia osiągnięcie dobrego stanu wód/potencjału z następujących powodów:</w:t>
      </w:r>
      <w:r w:rsidRPr="007F7DDC">
        <w:rPr>
          <w:rFonts w:ascii="Arial" w:hAnsi="Arial" w:cs="Arial"/>
          <w:color w:val="000000"/>
          <w:sz w:val="20"/>
        </w:rPr>
        <w:tab/>
      </w:r>
    </w:p>
    <w:p w:rsidR="00562A25" w:rsidRPr="007F7DDC" w:rsidRDefault="00562A25" w:rsidP="00562A25">
      <w:pPr>
        <w:pBdr>
          <w:top w:val="single" w:sz="4" w:space="1" w:color="auto"/>
          <w:left w:val="single" w:sz="4" w:space="4" w:color="auto"/>
          <w:bottom w:val="single" w:sz="4" w:space="1" w:color="auto"/>
          <w:right w:val="single" w:sz="4" w:space="4" w:color="auto"/>
        </w:pBdr>
        <w:spacing w:line="24" w:lineRule="atLeast"/>
        <w:rPr>
          <w:rFonts w:ascii="Arial" w:hAnsi="Arial" w:cs="Arial"/>
          <w:color w:val="000000"/>
          <w:sz w:val="20"/>
        </w:rPr>
      </w:pPr>
      <w:r w:rsidRPr="007F7DDC">
        <w:rPr>
          <w:rFonts w:ascii="Arial" w:hAnsi="Arial" w:cs="Arial"/>
          <w:color w:val="000000"/>
          <w:sz w:val="20"/>
        </w:rPr>
        <w:t>POLE TEKSTOWE</w:t>
      </w:r>
    </w:p>
    <w:p w:rsidR="00562A25" w:rsidRPr="007F7DDC" w:rsidRDefault="00562A25" w:rsidP="00562A25">
      <w:pPr>
        <w:tabs>
          <w:tab w:val="left" w:pos="2552"/>
        </w:tabs>
        <w:spacing w:line="24" w:lineRule="atLeast"/>
        <w:rPr>
          <w:rFonts w:ascii="Arial" w:hAnsi="Arial" w:cs="Arial"/>
          <w:color w:val="000000"/>
          <w:sz w:val="20"/>
        </w:rPr>
      </w:pPr>
      <w:r w:rsidRPr="007F7DDC">
        <w:rPr>
          <w:rFonts w:ascii="Arial" w:hAnsi="Arial" w:cs="Arial"/>
          <w:color w:val="000000"/>
          <w:sz w:val="20"/>
        </w:rPr>
        <w:t>Data (dd/mm/rrrr):</w:t>
      </w:r>
      <w:r w:rsidRPr="007F7DDC">
        <w:rPr>
          <w:rFonts w:ascii="Arial" w:hAnsi="Arial" w:cs="Arial"/>
          <w:color w:val="000000"/>
          <w:sz w:val="20"/>
        </w:rPr>
        <w:tab/>
        <w:t>____________________</w:t>
      </w:r>
    </w:p>
    <w:p w:rsidR="00562A25" w:rsidRPr="007F7DDC" w:rsidRDefault="00562A25" w:rsidP="00562A25">
      <w:pPr>
        <w:tabs>
          <w:tab w:val="left" w:pos="2552"/>
        </w:tabs>
        <w:spacing w:line="24" w:lineRule="atLeast"/>
        <w:rPr>
          <w:rFonts w:ascii="Arial" w:hAnsi="Arial" w:cs="Arial"/>
          <w:color w:val="000000"/>
          <w:sz w:val="20"/>
        </w:rPr>
      </w:pPr>
      <w:r w:rsidRPr="007F7DDC">
        <w:rPr>
          <w:rFonts w:ascii="Arial" w:hAnsi="Arial" w:cs="Arial"/>
          <w:color w:val="000000"/>
          <w:sz w:val="20"/>
        </w:rPr>
        <w:t>Podpisano:</w:t>
      </w:r>
      <w:r w:rsidRPr="007F7DDC">
        <w:rPr>
          <w:rFonts w:ascii="Arial" w:hAnsi="Arial" w:cs="Arial"/>
          <w:color w:val="000000"/>
          <w:sz w:val="20"/>
        </w:rPr>
        <w:tab/>
        <w:t>____________________</w:t>
      </w:r>
    </w:p>
    <w:p w:rsidR="00562A25" w:rsidRPr="007F7DDC" w:rsidRDefault="00562A25" w:rsidP="00562A25">
      <w:pPr>
        <w:tabs>
          <w:tab w:val="left" w:pos="2552"/>
        </w:tabs>
        <w:spacing w:line="24" w:lineRule="atLeast"/>
        <w:rPr>
          <w:rFonts w:ascii="Arial" w:hAnsi="Arial" w:cs="Arial"/>
          <w:color w:val="000000"/>
          <w:sz w:val="20"/>
        </w:rPr>
      </w:pPr>
      <w:r w:rsidRPr="007F7DDC">
        <w:rPr>
          <w:rFonts w:ascii="Arial" w:hAnsi="Arial" w:cs="Arial"/>
          <w:color w:val="000000"/>
          <w:sz w:val="20"/>
        </w:rPr>
        <w:t>Imię i nazwisko:</w:t>
      </w:r>
      <w:r w:rsidRPr="007F7DDC">
        <w:rPr>
          <w:rFonts w:ascii="Arial" w:hAnsi="Arial" w:cs="Arial"/>
          <w:color w:val="000000"/>
          <w:sz w:val="20"/>
        </w:rPr>
        <w:tab/>
        <w:t>____________________</w:t>
      </w:r>
    </w:p>
    <w:p w:rsidR="00562A25" w:rsidRPr="007F7DDC" w:rsidRDefault="00562A25" w:rsidP="00562A25">
      <w:pPr>
        <w:tabs>
          <w:tab w:val="left" w:pos="2552"/>
        </w:tabs>
        <w:spacing w:line="24" w:lineRule="atLeast"/>
        <w:rPr>
          <w:rFonts w:ascii="Arial" w:hAnsi="Arial" w:cs="Arial"/>
          <w:color w:val="000000"/>
          <w:sz w:val="20"/>
        </w:rPr>
      </w:pPr>
      <w:r w:rsidRPr="007F7DDC">
        <w:rPr>
          <w:rFonts w:ascii="Arial" w:hAnsi="Arial" w:cs="Arial"/>
          <w:color w:val="000000"/>
          <w:sz w:val="20"/>
        </w:rPr>
        <w:t>Stanowisko:</w:t>
      </w:r>
      <w:r w:rsidRPr="007F7DDC">
        <w:rPr>
          <w:rFonts w:ascii="Arial" w:hAnsi="Arial" w:cs="Arial"/>
          <w:color w:val="000000"/>
          <w:sz w:val="20"/>
        </w:rPr>
        <w:tab/>
        <w:t>____________________</w:t>
      </w:r>
    </w:p>
    <w:p w:rsidR="00562A25" w:rsidRPr="007F7DDC" w:rsidRDefault="00562A25" w:rsidP="00562A25">
      <w:pPr>
        <w:tabs>
          <w:tab w:val="left" w:pos="2552"/>
        </w:tabs>
        <w:spacing w:line="24" w:lineRule="atLeast"/>
        <w:rPr>
          <w:rFonts w:ascii="Arial" w:hAnsi="Arial" w:cs="Arial"/>
          <w:color w:val="000000"/>
          <w:sz w:val="20"/>
        </w:rPr>
      </w:pPr>
      <w:r w:rsidRPr="007F7DDC">
        <w:rPr>
          <w:rFonts w:ascii="Arial" w:hAnsi="Arial" w:cs="Arial"/>
          <w:color w:val="000000"/>
          <w:sz w:val="20"/>
        </w:rPr>
        <w:t>Organizacja:</w:t>
      </w:r>
      <w:r w:rsidRPr="007F7DDC">
        <w:rPr>
          <w:rFonts w:ascii="Arial" w:hAnsi="Arial" w:cs="Arial"/>
          <w:color w:val="000000"/>
          <w:sz w:val="20"/>
        </w:rPr>
        <w:tab/>
        <w:t>____________________</w:t>
      </w:r>
      <w:r w:rsidRPr="007F7DDC">
        <w:rPr>
          <w:rFonts w:ascii="Arial" w:hAnsi="Arial" w:cs="Arial"/>
          <w:color w:val="000000"/>
          <w:sz w:val="20"/>
        </w:rPr>
        <w:br/>
        <w:t>(Właściwy organ określony zgodnie z art. 3 ust. 2 ramowej dyrektywy wodnej)</w:t>
      </w:r>
    </w:p>
    <w:p w:rsidR="00562A25" w:rsidRPr="007F7DDC" w:rsidRDefault="00562A25" w:rsidP="00562A25">
      <w:pPr>
        <w:tabs>
          <w:tab w:val="left" w:pos="2552"/>
        </w:tabs>
        <w:spacing w:line="24" w:lineRule="atLeast"/>
        <w:ind w:left="2552" w:hanging="2552"/>
        <w:rPr>
          <w:rFonts w:ascii="Arial" w:hAnsi="Arial" w:cs="Arial"/>
          <w:color w:val="000000"/>
          <w:sz w:val="20"/>
        </w:rPr>
      </w:pPr>
      <w:r w:rsidRPr="007F7DDC">
        <w:rPr>
          <w:rFonts w:ascii="Arial" w:hAnsi="Arial" w:cs="Arial"/>
          <w:color w:val="000000"/>
          <w:sz w:val="20"/>
        </w:rPr>
        <w:t>Urzędowa pieczęć:</w:t>
      </w:r>
    </w:p>
    <w:p w:rsidR="00562A25" w:rsidRPr="007F7DDC" w:rsidRDefault="00562A25" w:rsidP="00562A25">
      <w:pPr>
        <w:tabs>
          <w:tab w:val="left" w:pos="2552"/>
        </w:tabs>
        <w:spacing w:line="24" w:lineRule="atLeast"/>
        <w:ind w:left="2552" w:hanging="2552"/>
        <w:rPr>
          <w:rFonts w:ascii="Arial" w:hAnsi="Arial" w:cs="Arial"/>
          <w:color w:val="000000"/>
          <w:sz w:val="20"/>
        </w:rPr>
      </w:pPr>
    </w:p>
    <w:p w:rsidR="00562A25" w:rsidRPr="007F7DDC" w:rsidRDefault="00562A25" w:rsidP="00562A25">
      <w:pPr>
        <w:tabs>
          <w:tab w:val="left" w:pos="2552"/>
        </w:tabs>
        <w:spacing w:line="24" w:lineRule="atLeast"/>
        <w:ind w:left="2552" w:hanging="2552"/>
        <w:rPr>
          <w:rFonts w:ascii="Arial" w:hAnsi="Arial" w:cs="Arial"/>
          <w:color w:val="000000"/>
          <w:sz w:val="20"/>
        </w:rPr>
      </w:pPr>
    </w:p>
    <w:p w:rsidR="00562A25" w:rsidRPr="007F7DDC" w:rsidRDefault="00562A25" w:rsidP="00562A25">
      <w:pPr>
        <w:tabs>
          <w:tab w:val="left" w:pos="2552"/>
        </w:tabs>
        <w:spacing w:line="24" w:lineRule="atLeast"/>
        <w:ind w:left="2552" w:hanging="2552"/>
        <w:rPr>
          <w:rFonts w:ascii="Arial" w:hAnsi="Arial" w:cs="Arial"/>
          <w:color w:val="000000"/>
        </w:rPr>
        <w:sectPr w:rsidR="00562A25" w:rsidRPr="007F7DDC" w:rsidSect="007F74C5">
          <w:headerReference w:type="default" r:id="rId20"/>
          <w:footerReference w:type="default" r:id="rId21"/>
          <w:headerReference w:type="first" r:id="rId22"/>
          <w:footerReference w:type="first" r:id="rId23"/>
          <w:pgSz w:w="11906" w:h="16838"/>
          <w:pgMar w:top="1440" w:right="1440" w:bottom="1440" w:left="1440" w:header="601" w:footer="1077" w:gutter="0"/>
          <w:cols w:space="720"/>
          <w:docGrid w:linePitch="326"/>
        </w:sectPr>
      </w:pPr>
    </w:p>
    <w:p w:rsidR="00562A25" w:rsidRPr="007F7DDC" w:rsidRDefault="00562A25" w:rsidP="00562A25">
      <w:pPr>
        <w:spacing w:line="24" w:lineRule="atLeast"/>
        <w:jc w:val="center"/>
        <w:rPr>
          <w:rFonts w:ascii="Arial" w:hAnsi="Arial" w:cs="Arial"/>
          <w:b/>
          <w:color w:val="000000"/>
          <w:sz w:val="20"/>
        </w:rPr>
      </w:pPr>
      <w:r w:rsidRPr="007F7DDC">
        <w:rPr>
          <w:rFonts w:ascii="Arial" w:hAnsi="Arial" w:cs="Arial"/>
          <w:b/>
          <w:bCs/>
          <w:color w:val="000000"/>
          <w:sz w:val="20"/>
        </w:rPr>
        <w:t>Załącznik 3</w:t>
      </w:r>
    </w:p>
    <w:p w:rsidR="00562A25" w:rsidRPr="007F7DDC" w:rsidRDefault="00562A25" w:rsidP="00562A25">
      <w:pPr>
        <w:spacing w:line="24" w:lineRule="atLeast"/>
        <w:jc w:val="center"/>
        <w:rPr>
          <w:rFonts w:ascii="Arial" w:hAnsi="Arial" w:cs="Arial"/>
          <w:color w:val="000000"/>
          <w:sz w:val="20"/>
        </w:rPr>
      </w:pPr>
      <w:r w:rsidRPr="007F7DDC">
        <w:rPr>
          <w:rFonts w:ascii="Arial" w:hAnsi="Arial" w:cs="Arial"/>
          <w:b/>
          <w:bCs/>
          <w:caps/>
          <w:color w:val="000000"/>
          <w:sz w:val="20"/>
        </w:rPr>
        <w:t>Tabela dotycząca przestrzegania przez aglomeracje będące przedmiotem formularzu wniosku przepisów dyrektywy dotyczącej oczyszczania ścieków komunalnych</w:t>
      </w:r>
      <w:r w:rsidRPr="007F7DDC">
        <w:rPr>
          <w:rStyle w:val="Odwoanieprzypisudolnego"/>
          <w:rFonts w:ascii="Arial" w:hAnsi="Arial" w:cs="Arial"/>
          <w:b/>
          <w:caps/>
          <w:color w:val="000000"/>
          <w:sz w:val="20"/>
        </w:rPr>
        <w:footnoteReference w:id="107"/>
      </w:r>
    </w:p>
    <w:tbl>
      <w:tblPr>
        <w:tblW w:w="5000" w:type="pct"/>
        <w:tblCellMar>
          <w:left w:w="70" w:type="dxa"/>
          <w:right w:w="70" w:type="dxa"/>
        </w:tblCellMar>
        <w:tblLook w:val="04A0" w:firstRow="1" w:lastRow="0" w:firstColumn="1" w:lastColumn="0" w:noHBand="0" w:noVBand="1"/>
      </w:tblPr>
      <w:tblGrid>
        <w:gridCol w:w="864"/>
        <w:gridCol w:w="1060"/>
        <w:gridCol w:w="965"/>
        <w:gridCol w:w="919"/>
        <w:gridCol w:w="1027"/>
        <w:gridCol w:w="682"/>
        <w:gridCol w:w="682"/>
        <w:gridCol w:w="682"/>
        <w:gridCol w:w="1027"/>
        <w:gridCol w:w="522"/>
        <w:gridCol w:w="524"/>
        <w:gridCol w:w="1027"/>
        <w:gridCol w:w="682"/>
        <w:gridCol w:w="682"/>
        <w:gridCol w:w="682"/>
        <w:gridCol w:w="1027"/>
        <w:gridCol w:w="522"/>
        <w:gridCol w:w="522"/>
      </w:tblGrid>
      <w:tr w:rsidR="00562A25" w:rsidRPr="007F7DDC" w:rsidTr="007F74C5">
        <w:trPr>
          <w:trHeight w:val="270"/>
        </w:trPr>
        <w:tc>
          <w:tcPr>
            <w:tcW w:w="1043" w:type="dxa"/>
            <w:vMerge w:val="restart"/>
            <w:tcBorders>
              <w:top w:val="single" w:sz="12" w:space="0" w:color="000000"/>
              <w:left w:val="single" w:sz="12" w:space="0" w:color="000000"/>
              <w:bottom w:val="single" w:sz="4" w:space="0" w:color="000000"/>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Nazwa aglomeracji</w:t>
            </w:r>
          </w:p>
        </w:tc>
        <w:tc>
          <w:tcPr>
            <w:tcW w:w="755"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xml:space="preserve">Wody, do których odprowadzane są ścieki </w:t>
            </w:r>
          </w:p>
        </w:tc>
        <w:tc>
          <w:tcPr>
            <w:tcW w:w="818" w:type="dxa"/>
            <w:vMerge w:val="restart"/>
            <w:tcBorders>
              <w:top w:val="single" w:sz="12" w:space="0" w:color="000000"/>
              <w:left w:val="single" w:sz="4" w:space="0" w:color="auto"/>
              <w:bottom w:val="single" w:sz="4" w:space="0" w:color="000000"/>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xml:space="preserve">Terminy i okresy przejściowe w traktacie o przystąpieniu </w:t>
            </w:r>
          </w:p>
        </w:tc>
        <w:tc>
          <w:tcPr>
            <w:tcW w:w="818" w:type="dxa"/>
            <w:vMerge w:val="restart"/>
            <w:tcBorders>
              <w:top w:val="single" w:sz="12" w:space="0" w:color="000000"/>
              <w:left w:val="single" w:sz="4" w:space="0" w:color="auto"/>
              <w:bottom w:val="single" w:sz="4" w:space="0" w:color="000000"/>
              <w:right w:val="single" w:sz="12" w:space="0" w:color="000000"/>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Planowana data zakończenia projektu</w:t>
            </w:r>
          </w:p>
        </w:tc>
        <w:tc>
          <w:tcPr>
            <w:tcW w:w="5649" w:type="dxa"/>
            <w:gridSpan w:val="7"/>
            <w:tcBorders>
              <w:top w:val="single" w:sz="12" w:space="0" w:color="000000"/>
              <w:left w:val="nil"/>
              <w:bottom w:val="single" w:sz="4" w:space="0" w:color="auto"/>
              <w:right w:val="single" w:sz="12" w:space="0" w:color="000000"/>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xml:space="preserve">Stan </w:t>
            </w:r>
            <w:r w:rsidRPr="007F7DDC">
              <w:rPr>
                <w:rFonts w:ascii="Arial" w:hAnsi="Arial" w:cs="Arial"/>
                <w:b/>
                <w:bCs/>
                <w:color w:val="000000"/>
                <w:sz w:val="14"/>
                <w:szCs w:val="14"/>
              </w:rPr>
              <w:t>przed</w:t>
            </w:r>
            <w:r w:rsidRPr="007F7DDC">
              <w:rPr>
                <w:rFonts w:ascii="Arial" w:hAnsi="Arial" w:cs="Arial"/>
                <w:color w:val="000000"/>
                <w:sz w:val="14"/>
                <w:szCs w:val="14"/>
              </w:rPr>
              <w:t xml:space="preserve"> realizacją (na podstawie formularza wniosku)</w:t>
            </w:r>
          </w:p>
        </w:tc>
        <w:tc>
          <w:tcPr>
            <w:tcW w:w="5015" w:type="dxa"/>
            <w:gridSpan w:val="7"/>
            <w:tcBorders>
              <w:top w:val="single" w:sz="12" w:space="0" w:color="000000"/>
              <w:left w:val="nil"/>
              <w:bottom w:val="single" w:sz="4" w:space="0" w:color="auto"/>
              <w:right w:val="single" w:sz="12" w:space="0" w:color="000000"/>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xml:space="preserve">Stan </w:t>
            </w:r>
            <w:r w:rsidRPr="007F7DDC">
              <w:rPr>
                <w:rFonts w:ascii="Arial" w:hAnsi="Arial" w:cs="Arial"/>
                <w:b/>
                <w:bCs/>
                <w:color w:val="000000"/>
                <w:sz w:val="14"/>
                <w:szCs w:val="14"/>
              </w:rPr>
              <w:t>po</w:t>
            </w:r>
            <w:r w:rsidRPr="007F7DDC">
              <w:rPr>
                <w:rFonts w:ascii="Arial" w:hAnsi="Arial" w:cs="Arial"/>
                <w:color w:val="000000"/>
                <w:sz w:val="14"/>
                <w:szCs w:val="14"/>
              </w:rPr>
              <w:t xml:space="preserve"> realizacji (na podstawie formularza wniosku)</w:t>
            </w:r>
          </w:p>
        </w:tc>
      </w:tr>
      <w:tr w:rsidR="00562A25" w:rsidRPr="007F7DDC" w:rsidTr="007F74C5">
        <w:trPr>
          <w:cantSplit/>
          <w:trHeight w:val="1350"/>
        </w:trPr>
        <w:tc>
          <w:tcPr>
            <w:tcW w:w="1043" w:type="dxa"/>
            <w:vMerge/>
            <w:tcBorders>
              <w:top w:val="single" w:sz="12" w:space="0" w:color="000000"/>
              <w:left w:val="single" w:sz="12" w:space="0" w:color="000000"/>
              <w:bottom w:val="single" w:sz="4" w:space="0" w:color="000000"/>
              <w:right w:val="single" w:sz="4" w:space="0" w:color="auto"/>
            </w:tcBorders>
            <w:vAlign w:val="center"/>
            <w:hideMark/>
          </w:tcPr>
          <w:p w:rsidR="00562A25" w:rsidRPr="007F7DDC" w:rsidRDefault="00562A25" w:rsidP="007F74C5">
            <w:pPr>
              <w:spacing w:line="24" w:lineRule="atLeast"/>
              <w:rPr>
                <w:rFonts w:ascii="Arial" w:hAnsi="Arial" w:cs="Arial"/>
                <w:color w:val="000000"/>
                <w:sz w:val="14"/>
                <w:szCs w:val="14"/>
              </w:rPr>
            </w:pPr>
          </w:p>
        </w:tc>
        <w:tc>
          <w:tcPr>
            <w:tcW w:w="755" w:type="dxa"/>
            <w:vMerge/>
            <w:tcBorders>
              <w:top w:val="single" w:sz="12" w:space="0" w:color="000000"/>
              <w:left w:val="single" w:sz="4" w:space="0" w:color="auto"/>
              <w:bottom w:val="single" w:sz="4" w:space="0" w:color="000000"/>
              <w:right w:val="single" w:sz="4" w:space="0" w:color="auto"/>
            </w:tcBorders>
            <w:vAlign w:val="center"/>
            <w:hideMark/>
          </w:tcPr>
          <w:p w:rsidR="00562A25" w:rsidRPr="007F7DDC" w:rsidRDefault="00562A25" w:rsidP="007F74C5">
            <w:pPr>
              <w:spacing w:line="24" w:lineRule="atLeast"/>
              <w:rPr>
                <w:rFonts w:ascii="Arial" w:hAnsi="Arial" w:cs="Arial"/>
                <w:color w:val="000000"/>
                <w:sz w:val="14"/>
                <w:szCs w:val="14"/>
              </w:rPr>
            </w:pPr>
          </w:p>
        </w:tc>
        <w:tc>
          <w:tcPr>
            <w:tcW w:w="818" w:type="dxa"/>
            <w:vMerge/>
            <w:tcBorders>
              <w:top w:val="single" w:sz="12" w:space="0" w:color="000000"/>
              <w:left w:val="single" w:sz="4" w:space="0" w:color="auto"/>
              <w:bottom w:val="single" w:sz="4" w:space="0" w:color="000000"/>
              <w:right w:val="single" w:sz="4" w:space="0" w:color="auto"/>
            </w:tcBorders>
            <w:vAlign w:val="center"/>
            <w:hideMark/>
          </w:tcPr>
          <w:p w:rsidR="00562A25" w:rsidRPr="007F7DDC" w:rsidRDefault="00562A25" w:rsidP="007F74C5">
            <w:pPr>
              <w:spacing w:line="24" w:lineRule="atLeast"/>
              <w:rPr>
                <w:rFonts w:ascii="Arial" w:hAnsi="Arial" w:cs="Arial"/>
                <w:color w:val="000000"/>
                <w:sz w:val="14"/>
                <w:szCs w:val="14"/>
              </w:rPr>
            </w:pPr>
          </w:p>
        </w:tc>
        <w:tc>
          <w:tcPr>
            <w:tcW w:w="818" w:type="dxa"/>
            <w:vMerge/>
            <w:tcBorders>
              <w:top w:val="single" w:sz="12" w:space="0" w:color="000000"/>
              <w:left w:val="single" w:sz="4" w:space="0" w:color="auto"/>
              <w:bottom w:val="single" w:sz="4" w:space="0" w:color="000000"/>
              <w:right w:val="single" w:sz="12" w:space="0" w:color="000000"/>
            </w:tcBorders>
            <w:vAlign w:val="center"/>
            <w:hideMark/>
          </w:tcPr>
          <w:p w:rsidR="00562A25" w:rsidRPr="007F7DDC" w:rsidRDefault="00562A25" w:rsidP="007F74C5">
            <w:pPr>
              <w:spacing w:line="24" w:lineRule="atLeast"/>
              <w:rPr>
                <w:rFonts w:ascii="Arial" w:hAnsi="Arial" w:cs="Arial"/>
                <w:color w:val="000000"/>
                <w:sz w:val="14"/>
                <w:szCs w:val="14"/>
              </w:rPr>
            </w:pP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562A25" w:rsidRPr="007F7DDC" w:rsidRDefault="00562A25" w:rsidP="007F74C5">
            <w:pPr>
              <w:spacing w:line="24" w:lineRule="atLeast"/>
              <w:ind w:left="113" w:right="113"/>
              <w:jc w:val="center"/>
              <w:rPr>
                <w:rFonts w:ascii="Arial" w:hAnsi="Arial" w:cs="Arial"/>
                <w:color w:val="000000"/>
                <w:sz w:val="14"/>
                <w:szCs w:val="14"/>
              </w:rPr>
            </w:pPr>
            <w:r w:rsidRPr="007F7DDC">
              <w:rPr>
                <w:rFonts w:ascii="Arial" w:hAnsi="Arial" w:cs="Arial"/>
                <w:color w:val="000000"/>
                <w:sz w:val="14"/>
                <w:szCs w:val="14"/>
              </w:rPr>
              <w:t xml:space="preserve">Ładunek aglomeracji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562A25" w:rsidRPr="007F7DDC" w:rsidRDefault="00562A25" w:rsidP="007F74C5">
            <w:pPr>
              <w:spacing w:line="24" w:lineRule="atLeast"/>
              <w:ind w:left="113" w:right="113"/>
              <w:jc w:val="center"/>
              <w:rPr>
                <w:rFonts w:ascii="Arial" w:hAnsi="Arial" w:cs="Arial"/>
                <w:color w:val="000000"/>
                <w:sz w:val="14"/>
                <w:szCs w:val="14"/>
              </w:rPr>
            </w:pPr>
            <w:r w:rsidRPr="007F7DDC">
              <w:rPr>
                <w:rFonts w:ascii="Arial" w:hAnsi="Arial" w:cs="Arial"/>
                <w:color w:val="000000"/>
                <w:sz w:val="14"/>
                <w:szCs w:val="14"/>
              </w:rPr>
              <w:t xml:space="preserve">Poziom zbierania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562A25" w:rsidRPr="007F7DDC" w:rsidRDefault="00562A25" w:rsidP="007F74C5">
            <w:pPr>
              <w:spacing w:line="24" w:lineRule="atLeast"/>
              <w:ind w:left="113" w:right="113"/>
              <w:jc w:val="center"/>
              <w:rPr>
                <w:rFonts w:ascii="Arial" w:hAnsi="Arial" w:cs="Arial"/>
                <w:color w:val="000000"/>
                <w:sz w:val="14"/>
                <w:szCs w:val="14"/>
              </w:rPr>
            </w:pPr>
            <w:r w:rsidRPr="007F7DDC">
              <w:rPr>
                <w:rFonts w:ascii="Arial" w:hAnsi="Arial" w:cs="Arial"/>
                <w:color w:val="000000"/>
                <w:sz w:val="14"/>
                <w:szCs w:val="14"/>
              </w:rPr>
              <w:t xml:space="preserve">Poziom powiązania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562A25" w:rsidRPr="007F7DDC" w:rsidRDefault="00562A25" w:rsidP="007F74C5">
            <w:pPr>
              <w:spacing w:line="24" w:lineRule="atLeast"/>
              <w:ind w:left="113" w:right="113"/>
              <w:jc w:val="center"/>
              <w:rPr>
                <w:rFonts w:ascii="Arial" w:hAnsi="Arial" w:cs="Arial"/>
                <w:color w:val="000000"/>
                <w:sz w:val="14"/>
                <w:szCs w:val="14"/>
              </w:rPr>
            </w:pPr>
            <w:r w:rsidRPr="007F7DDC">
              <w:rPr>
                <w:rFonts w:ascii="Arial" w:hAnsi="Arial" w:cs="Arial"/>
                <w:color w:val="000000"/>
                <w:sz w:val="14"/>
                <w:szCs w:val="14"/>
              </w:rPr>
              <w:t xml:space="preserve">IAS – pojedyncze systemy i inne właściwe systemy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562A25" w:rsidRPr="007F7DDC" w:rsidRDefault="00562A25" w:rsidP="007F74C5">
            <w:pPr>
              <w:spacing w:line="24" w:lineRule="atLeast"/>
              <w:ind w:left="113" w:right="113"/>
              <w:jc w:val="center"/>
              <w:rPr>
                <w:rFonts w:ascii="Arial" w:hAnsi="Arial" w:cs="Arial"/>
                <w:color w:val="000000"/>
                <w:sz w:val="14"/>
                <w:szCs w:val="14"/>
              </w:rPr>
            </w:pPr>
            <w:r w:rsidRPr="007F7DDC">
              <w:rPr>
                <w:rFonts w:ascii="Arial" w:hAnsi="Arial" w:cs="Arial"/>
                <w:color w:val="000000"/>
                <w:sz w:val="14"/>
                <w:szCs w:val="14"/>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FFCC99"/>
            <w:textDirection w:val="btLr"/>
            <w:vAlign w:val="center"/>
            <w:hideMark/>
          </w:tcPr>
          <w:p w:rsidR="00562A25" w:rsidRPr="007F7DDC" w:rsidRDefault="00562A25" w:rsidP="007F74C5">
            <w:pPr>
              <w:spacing w:line="24" w:lineRule="atLeast"/>
              <w:ind w:left="113" w:right="113"/>
              <w:jc w:val="center"/>
              <w:rPr>
                <w:rFonts w:ascii="Arial" w:hAnsi="Arial" w:cs="Arial"/>
                <w:color w:val="000000"/>
                <w:sz w:val="14"/>
                <w:szCs w:val="14"/>
              </w:rPr>
            </w:pPr>
            <w:r w:rsidRPr="007F7DDC">
              <w:rPr>
                <w:rFonts w:ascii="Arial" w:hAnsi="Arial" w:cs="Arial"/>
                <w:color w:val="000000"/>
                <w:sz w:val="14"/>
                <w:szCs w:val="14"/>
              </w:rPr>
              <w:t xml:space="preserve">Obowiązujący poziom oczyszczania </w:t>
            </w:r>
          </w:p>
        </w:tc>
        <w:tc>
          <w:tcPr>
            <w:tcW w:w="800" w:type="dxa"/>
            <w:tcBorders>
              <w:top w:val="nil"/>
              <w:left w:val="nil"/>
              <w:bottom w:val="single" w:sz="4" w:space="0" w:color="auto"/>
              <w:right w:val="single" w:sz="12" w:space="0" w:color="000000"/>
            </w:tcBorders>
            <w:shd w:val="clear" w:color="000000" w:fill="FFCC99"/>
            <w:textDirection w:val="btLr"/>
            <w:vAlign w:val="center"/>
            <w:hideMark/>
          </w:tcPr>
          <w:p w:rsidR="00562A25" w:rsidRPr="007F7DDC" w:rsidRDefault="00562A25" w:rsidP="007F74C5">
            <w:pPr>
              <w:spacing w:line="24" w:lineRule="atLeast"/>
              <w:ind w:left="113" w:right="113"/>
              <w:jc w:val="center"/>
              <w:rPr>
                <w:rFonts w:ascii="Arial" w:hAnsi="Arial" w:cs="Arial"/>
                <w:color w:val="000000"/>
                <w:sz w:val="14"/>
                <w:szCs w:val="14"/>
              </w:rPr>
            </w:pPr>
            <w:r w:rsidRPr="007F7DDC">
              <w:rPr>
                <w:rFonts w:ascii="Arial" w:hAnsi="Arial" w:cs="Arial"/>
                <w:color w:val="000000"/>
                <w:sz w:val="14"/>
                <w:szCs w:val="14"/>
              </w:rPr>
              <w:t xml:space="preserve">Wydajność oczyszczania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562A25" w:rsidRPr="007F7DDC" w:rsidRDefault="00562A25" w:rsidP="007F74C5">
            <w:pPr>
              <w:spacing w:line="24" w:lineRule="atLeast"/>
              <w:ind w:left="113" w:right="113"/>
              <w:jc w:val="center"/>
              <w:rPr>
                <w:rFonts w:ascii="Arial" w:hAnsi="Arial" w:cs="Arial"/>
                <w:color w:val="000000"/>
                <w:sz w:val="14"/>
                <w:szCs w:val="14"/>
              </w:rPr>
            </w:pPr>
            <w:r w:rsidRPr="007F7DDC">
              <w:rPr>
                <w:rFonts w:ascii="Arial" w:hAnsi="Arial" w:cs="Arial"/>
                <w:color w:val="000000"/>
                <w:sz w:val="14"/>
                <w:szCs w:val="14"/>
              </w:rPr>
              <w:t xml:space="preserve">Ładunek aglomeracji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562A25" w:rsidRPr="007F7DDC" w:rsidRDefault="00562A25" w:rsidP="007F74C5">
            <w:pPr>
              <w:spacing w:line="24" w:lineRule="atLeast"/>
              <w:ind w:left="113" w:right="113"/>
              <w:jc w:val="center"/>
              <w:rPr>
                <w:rFonts w:ascii="Arial" w:hAnsi="Arial" w:cs="Arial"/>
                <w:color w:val="000000"/>
                <w:sz w:val="14"/>
                <w:szCs w:val="14"/>
              </w:rPr>
            </w:pPr>
            <w:r w:rsidRPr="007F7DDC">
              <w:rPr>
                <w:rFonts w:ascii="Arial" w:hAnsi="Arial" w:cs="Arial"/>
                <w:color w:val="000000"/>
                <w:sz w:val="14"/>
                <w:szCs w:val="14"/>
              </w:rPr>
              <w:t>Poziom zbierania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562A25" w:rsidRPr="007F7DDC" w:rsidRDefault="00562A25" w:rsidP="007F74C5">
            <w:pPr>
              <w:spacing w:line="24" w:lineRule="atLeast"/>
              <w:ind w:left="113" w:right="113"/>
              <w:jc w:val="center"/>
              <w:rPr>
                <w:rFonts w:ascii="Arial" w:hAnsi="Arial" w:cs="Arial"/>
                <w:color w:val="000000"/>
                <w:sz w:val="14"/>
                <w:szCs w:val="14"/>
              </w:rPr>
            </w:pPr>
            <w:r w:rsidRPr="007F7DDC">
              <w:rPr>
                <w:rFonts w:ascii="Arial" w:hAnsi="Arial" w:cs="Arial"/>
                <w:color w:val="000000"/>
                <w:sz w:val="14"/>
                <w:szCs w:val="14"/>
              </w:rPr>
              <w:t>Poziom powiązania</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562A25" w:rsidRPr="007F7DDC" w:rsidRDefault="00562A25" w:rsidP="007F74C5">
            <w:pPr>
              <w:spacing w:line="24" w:lineRule="atLeast"/>
              <w:ind w:left="113" w:right="113"/>
              <w:jc w:val="center"/>
              <w:rPr>
                <w:rFonts w:ascii="Arial" w:hAnsi="Arial" w:cs="Arial"/>
                <w:color w:val="000000"/>
                <w:sz w:val="14"/>
                <w:szCs w:val="14"/>
              </w:rPr>
            </w:pPr>
            <w:r w:rsidRPr="007F7DDC">
              <w:rPr>
                <w:rFonts w:ascii="Arial" w:hAnsi="Arial" w:cs="Arial"/>
                <w:color w:val="000000"/>
                <w:sz w:val="14"/>
                <w:szCs w:val="14"/>
              </w:rPr>
              <w:t>IAS – pojedyncze systemy i inne właściwe systemy</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562A25" w:rsidRPr="007F7DDC" w:rsidRDefault="00562A25" w:rsidP="007F74C5">
            <w:pPr>
              <w:spacing w:line="24" w:lineRule="atLeast"/>
              <w:ind w:left="113" w:right="113"/>
              <w:jc w:val="center"/>
              <w:rPr>
                <w:rFonts w:ascii="Arial" w:hAnsi="Arial" w:cs="Arial"/>
                <w:color w:val="000000"/>
                <w:sz w:val="14"/>
                <w:szCs w:val="14"/>
              </w:rPr>
            </w:pPr>
            <w:r w:rsidRPr="007F7DDC">
              <w:rPr>
                <w:rFonts w:ascii="Arial" w:hAnsi="Arial" w:cs="Arial"/>
                <w:color w:val="000000"/>
                <w:sz w:val="14"/>
                <w:szCs w:val="14"/>
              </w:rPr>
              <w:t xml:space="preserve">Wydajność oczyszczalni ścieków komunalnych obsługującej daną aglomerację </w:t>
            </w:r>
          </w:p>
        </w:tc>
        <w:tc>
          <w:tcPr>
            <w:tcW w:w="800" w:type="dxa"/>
            <w:tcBorders>
              <w:top w:val="nil"/>
              <w:left w:val="nil"/>
              <w:bottom w:val="single" w:sz="4" w:space="0" w:color="auto"/>
              <w:right w:val="single" w:sz="4" w:space="0" w:color="auto"/>
            </w:tcBorders>
            <w:shd w:val="clear" w:color="000000" w:fill="CCFFCC"/>
            <w:textDirection w:val="btLr"/>
            <w:vAlign w:val="center"/>
            <w:hideMark/>
          </w:tcPr>
          <w:p w:rsidR="00562A25" w:rsidRPr="007F7DDC" w:rsidRDefault="00562A25" w:rsidP="007F74C5">
            <w:pPr>
              <w:spacing w:line="24" w:lineRule="atLeast"/>
              <w:ind w:left="113" w:right="113"/>
              <w:jc w:val="center"/>
              <w:rPr>
                <w:rFonts w:ascii="Arial" w:hAnsi="Arial" w:cs="Arial"/>
                <w:color w:val="000000"/>
                <w:sz w:val="14"/>
                <w:szCs w:val="14"/>
              </w:rPr>
            </w:pPr>
            <w:r w:rsidRPr="007F7DDC">
              <w:rPr>
                <w:rFonts w:ascii="Arial" w:hAnsi="Arial" w:cs="Arial"/>
                <w:color w:val="000000"/>
                <w:sz w:val="14"/>
                <w:szCs w:val="14"/>
              </w:rPr>
              <w:t xml:space="preserve">Obowiązujący poziom oczyszczania </w:t>
            </w:r>
          </w:p>
        </w:tc>
        <w:tc>
          <w:tcPr>
            <w:tcW w:w="800" w:type="dxa"/>
            <w:tcBorders>
              <w:top w:val="nil"/>
              <w:left w:val="nil"/>
              <w:bottom w:val="single" w:sz="4" w:space="0" w:color="auto"/>
              <w:right w:val="single" w:sz="12" w:space="0" w:color="000000"/>
            </w:tcBorders>
            <w:shd w:val="clear" w:color="000000" w:fill="CCFFCC"/>
            <w:textDirection w:val="btLr"/>
            <w:vAlign w:val="center"/>
            <w:hideMark/>
          </w:tcPr>
          <w:p w:rsidR="00562A25" w:rsidRPr="007F7DDC" w:rsidRDefault="00562A25" w:rsidP="007F74C5">
            <w:pPr>
              <w:spacing w:line="24" w:lineRule="atLeast"/>
              <w:ind w:left="113" w:right="113"/>
              <w:jc w:val="center"/>
              <w:rPr>
                <w:rFonts w:ascii="Arial" w:hAnsi="Arial" w:cs="Arial"/>
                <w:color w:val="000000"/>
                <w:sz w:val="14"/>
                <w:szCs w:val="14"/>
              </w:rPr>
            </w:pPr>
            <w:r w:rsidRPr="007F7DDC">
              <w:rPr>
                <w:rFonts w:ascii="Arial" w:hAnsi="Arial" w:cs="Arial"/>
                <w:color w:val="000000"/>
                <w:sz w:val="14"/>
                <w:szCs w:val="14"/>
              </w:rPr>
              <w:t>Wydajność oczyszczania</w:t>
            </w:r>
          </w:p>
        </w:tc>
      </w:tr>
      <w:tr w:rsidR="00562A25" w:rsidRPr="007F7DDC" w:rsidTr="007F74C5">
        <w:trPr>
          <w:trHeight w:val="48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Obszary wrażliwe / obszary normalne / mniej wrażliwe obszary / woda w kąpieliskach</w:t>
            </w:r>
          </w:p>
        </w:tc>
        <w:tc>
          <w:tcPr>
            <w:tcW w:w="818" w:type="dxa"/>
            <w:tcBorders>
              <w:top w:val="nil"/>
              <w:left w:val="nil"/>
              <w:bottom w:val="single" w:sz="4" w:space="0" w:color="auto"/>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(mm/rrrr)</w:t>
            </w:r>
          </w:p>
        </w:tc>
        <w:tc>
          <w:tcPr>
            <w:tcW w:w="818" w:type="dxa"/>
            <w:tcBorders>
              <w:top w:val="nil"/>
              <w:left w:val="nil"/>
              <w:bottom w:val="single" w:sz="4" w:space="0" w:color="auto"/>
              <w:right w:val="single" w:sz="12" w:space="0" w:color="000000"/>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(mm/rrrr)</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(w % ładunku)</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(w % ładunku)</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xml:space="preserve">(w % ładunku) </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(równoważna liczba mieszkańców)</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(w % ładunku)</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(w % ładunku)</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xml:space="preserve">(w % ładunku) </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(równoważna liczba mieszkańców)</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r>
      <w:tr w:rsidR="00562A25" w:rsidRPr="007F7DDC" w:rsidTr="007F74C5">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1</w:t>
            </w:r>
          </w:p>
        </w:tc>
        <w:tc>
          <w:tcPr>
            <w:tcW w:w="755" w:type="dxa"/>
            <w:tcBorders>
              <w:top w:val="nil"/>
              <w:left w:val="nil"/>
              <w:bottom w:val="single" w:sz="4" w:space="0" w:color="auto"/>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2</w:t>
            </w:r>
          </w:p>
        </w:tc>
        <w:tc>
          <w:tcPr>
            <w:tcW w:w="818" w:type="dxa"/>
            <w:tcBorders>
              <w:top w:val="nil"/>
              <w:left w:val="nil"/>
              <w:bottom w:val="single" w:sz="4" w:space="0" w:color="auto"/>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3</w:t>
            </w:r>
          </w:p>
        </w:tc>
        <w:tc>
          <w:tcPr>
            <w:tcW w:w="818" w:type="dxa"/>
            <w:tcBorders>
              <w:top w:val="nil"/>
              <w:left w:val="nil"/>
              <w:bottom w:val="single" w:sz="4" w:space="0" w:color="auto"/>
              <w:right w:val="single" w:sz="12" w:space="0" w:color="000000"/>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4</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5</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6</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7</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8</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9</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10</w:t>
            </w:r>
          </w:p>
        </w:tc>
        <w:tc>
          <w:tcPr>
            <w:tcW w:w="800" w:type="dxa"/>
            <w:tcBorders>
              <w:top w:val="nil"/>
              <w:left w:val="nil"/>
              <w:bottom w:val="single" w:sz="4" w:space="0" w:color="auto"/>
              <w:right w:val="single" w:sz="12" w:space="0" w:color="000000"/>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11</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12</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13</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14</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15</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16</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17</w:t>
            </w:r>
          </w:p>
        </w:tc>
        <w:tc>
          <w:tcPr>
            <w:tcW w:w="800" w:type="dxa"/>
            <w:tcBorders>
              <w:top w:val="nil"/>
              <w:left w:val="nil"/>
              <w:bottom w:val="single" w:sz="4" w:space="0" w:color="auto"/>
              <w:right w:val="single" w:sz="12" w:space="0" w:color="000000"/>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18</w:t>
            </w:r>
          </w:p>
        </w:tc>
      </w:tr>
      <w:tr w:rsidR="00562A25" w:rsidRPr="007F7DDC" w:rsidTr="007F74C5">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r>
      <w:tr w:rsidR="00562A25" w:rsidRPr="007F7DDC" w:rsidTr="007F74C5">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r>
      <w:tr w:rsidR="00562A25" w:rsidRPr="007F7DDC" w:rsidTr="007F74C5">
        <w:trPr>
          <w:trHeight w:val="300"/>
        </w:trPr>
        <w:tc>
          <w:tcPr>
            <w:tcW w:w="1043" w:type="dxa"/>
            <w:tcBorders>
              <w:top w:val="nil"/>
              <w:left w:val="single" w:sz="12" w:space="0" w:color="000000"/>
              <w:bottom w:val="single" w:sz="4" w:space="0" w:color="auto"/>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755" w:type="dxa"/>
            <w:tcBorders>
              <w:top w:val="nil"/>
              <w:left w:val="nil"/>
              <w:bottom w:val="single" w:sz="4" w:space="0" w:color="auto"/>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18" w:type="dxa"/>
            <w:tcBorders>
              <w:top w:val="nil"/>
              <w:left w:val="nil"/>
              <w:bottom w:val="single" w:sz="4" w:space="0" w:color="auto"/>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b/>
                <w:color w:val="000000"/>
                <w:sz w:val="14"/>
                <w:szCs w:val="14"/>
              </w:rPr>
            </w:pPr>
            <w:r w:rsidRPr="007F7DDC">
              <w:rPr>
                <w:rFonts w:ascii="Arial" w:hAnsi="Arial" w:cs="Arial"/>
                <w:b/>
                <w:bCs/>
                <w:color w:val="000000"/>
                <w:sz w:val="14"/>
                <w:szCs w:val="14"/>
              </w:rPr>
              <w:t> </w:t>
            </w:r>
          </w:p>
        </w:tc>
        <w:tc>
          <w:tcPr>
            <w:tcW w:w="818" w:type="dxa"/>
            <w:tcBorders>
              <w:top w:val="nil"/>
              <w:left w:val="nil"/>
              <w:bottom w:val="single" w:sz="4" w:space="0" w:color="auto"/>
              <w:right w:val="single" w:sz="12" w:space="0" w:color="000000"/>
            </w:tcBorders>
            <w:shd w:val="clear" w:color="000000" w:fill="FFFF99"/>
            <w:vAlign w:val="center"/>
            <w:hideMark/>
          </w:tcPr>
          <w:p w:rsidR="00562A25" w:rsidRPr="007F7DDC" w:rsidRDefault="00562A25" w:rsidP="007F74C5">
            <w:pPr>
              <w:spacing w:line="24" w:lineRule="atLeast"/>
              <w:jc w:val="center"/>
              <w:rPr>
                <w:rFonts w:ascii="Arial" w:hAnsi="Arial" w:cs="Arial"/>
                <w:b/>
                <w:color w:val="000000"/>
                <w:sz w:val="14"/>
                <w:szCs w:val="14"/>
              </w:rPr>
            </w:pPr>
            <w:r w:rsidRPr="007F7DDC">
              <w:rPr>
                <w:rFonts w:ascii="Arial" w:hAnsi="Arial" w:cs="Arial"/>
                <w:b/>
                <w:bCs/>
                <w:color w:val="000000"/>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12" w:space="0" w:color="000000"/>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single" w:sz="4" w:space="0" w:color="auto"/>
              <w:right w:val="single" w:sz="12" w:space="0" w:color="000000"/>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r>
      <w:tr w:rsidR="00562A25" w:rsidRPr="007F7DDC" w:rsidTr="007F74C5">
        <w:trPr>
          <w:trHeight w:val="300"/>
        </w:trPr>
        <w:tc>
          <w:tcPr>
            <w:tcW w:w="1043" w:type="dxa"/>
            <w:tcBorders>
              <w:top w:val="nil"/>
              <w:left w:val="single" w:sz="12" w:space="0" w:color="000000"/>
              <w:bottom w:val="nil"/>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755" w:type="dxa"/>
            <w:tcBorders>
              <w:top w:val="nil"/>
              <w:left w:val="nil"/>
              <w:bottom w:val="nil"/>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18" w:type="dxa"/>
            <w:tcBorders>
              <w:top w:val="nil"/>
              <w:left w:val="nil"/>
              <w:bottom w:val="nil"/>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b/>
                <w:color w:val="000000"/>
                <w:sz w:val="14"/>
                <w:szCs w:val="14"/>
              </w:rPr>
            </w:pPr>
            <w:r w:rsidRPr="007F7DDC">
              <w:rPr>
                <w:rFonts w:ascii="Arial" w:hAnsi="Arial" w:cs="Arial"/>
                <w:b/>
                <w:bCs/>
                <w:color w:val="000000"/>
                <w:sz w:val="14"/>
                <w:szCs w:val="14"/>
              </w:rPr>
              <w:t> </w:t>
            </w:r>
          </w:p>
        </w:tc>
        <w:tc>
          <w:tcPr>
            <w:tcW w:w="818" w:type="dxa"/>
            <w:tcBorders>
              <w:top w:val="nil"/>
              <w:left w:val="nil"/>
              <w:bottom w:val="nil"/>
              <w:right w:val="single" w:sz="12" w:space="0" w:color="000000"/>
            </w:tcBorders>
            <w:shd w:val="clear" w:color="000000" w:fill="FFFF99"/>
            <w:vAlign w:val="center"/>
            <w:hideMark/>
          </w:tcPr>
          <w:p w:rsidR="00562A25" w:rsidRPr="007F7DDC" w:rsidRDefault="00562A25" w:rsidP="007F74C5">
            <w:pPr>
              <w:spacing w:line="24" w:lineRule="atLeast"/>
              <w:jc w:val="center"/>
              <w:rPr>
                <w:rFonts w:ascii="Arial" w:hAnsi="Arial" w:cs="Arial"/>
                <w:b/>
                <w:color w:val="000000"/>
                <w:sz w:val="14"/>
                <w:szCs w:val="14"/>
              </w:rPr>
            </w:pPr>
            <w:r w:rsidRPr="007F7DDC">
              <w:rPr>
                <w:rFonts w:ascii="Arial" w:hAnsi="Arial" w:cs="Arial"/>
                <w:b/>
                <w:bCs/>
                <w:color w:val="000000"/>
                <w:sz w:val="14"/>
                <w:szCs w:val="14"/>
              </w:rPr>
              <w:t> </w:t>
            </w:r>
          </w:p>
        </w:tc>
        <w:tc>
          <w:tcPr>
            <w:tcW w:w="800" w:type="dxa"/>
            <w:tcBorders>
              <w:top w:val="nil"/>
              <w:left w:val="nil"/>
              <w:bottom w:val="nil"/>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nil"/>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nil"/>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nil"/>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nil"/>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nil"/>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nil"/>
              <w:right w:val="single" w:sz="12" w:space="0" w:color="000000"/>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nil"/>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nil"/>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nil"/>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nil"/>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nil"/>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nil"/>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nil"/>
              <w:left w:val="nil"/>
              <w:bottom w:val="nil"/>
              <w:right w:val="single" w:sz="12" w:space="0" w:color="000000"/>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r>
      <w:tr w:rsidR="00562A25" w:rsidRPr="007F7DDC" w:rsidTr="007F74C5">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755" w:type="dxa"/>
            <w:tcBorders>
              <w:top w:val="single" w:sz="4" w:space="0" w:color="auto"/>
              <w:left w:val="nil"/>
              <w:bottom w:val="nil"/>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18" w:type="dxa"/>
            <w:tcBorders>
              <w:top w:val="single" w:sz="4" w:space="0" w:color="auto"/>
              <w:left w:val="nil"/>
              <w:bottom w:val="nil"/>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b/>
                <w:color w:val="000000"/>
                <w:sz w:val="14"/>
                <w:szCs w:val="14"/>
              </w:rPr>
            </w:pPr>
            <w:r w:rsidRPr="007F7DDC">
              <w:rPr>
                <w:rFonts w:ascii="Arial" w:hAnsi="Arial" w:cs="Arial"/>
                <w:b/>
                <w:bCs/>
                <w:color w:val="000000"/>
                <w:sz w:val="14"/>
                <w:szCs w:val="14"/>
              </w:rPr>
              <w:t> </w:t>
            </w:r>
          </w:p>
        </w:tc>
        <w:tc>
          <w:tcPr>
            <w:tcW w:w="818" w:type="dxa"/>
            <w:tcBorders>
              <w:top w:val="single" w:sz="4" w:space="0" w:color="auto"/>
              <w:left w:val="nil"/>
              <w:bottom w:val="nil"/>
              <w:right w:val="single" w:sz="12" w:space="0" w:color="000000"/>
            </w:tcBorders>
            <w:shd w:val="clear" w:color="000000" w:fill="FFFF99"/>
            <w:vAlign w:val="center"/>
            <w:hideMark/>
          </w:tcPr>
          <w:p w:rsidR="00562A25" w:rsidRPr="007F7DDC" w:rsidRDefault="00562A25" w:rsidP="007F74C5">
            <w:pPr>
              <w:spacing w:line="24" w:lineRule="atLeast"/>
              <w:jc w:val="center"/>
              <w:rPr>
                <w:rFonts w:ascii="Arial" w:hAnsi="Arial" w:cs="Arial"/>
                <w:b/>
                <w:color w:val="000000"/>
                <w:sz w:val="14"/>
                <w:szCs w:val="14"/>
              </w:rPr>
            </w:pPr>
            <w:r w:rsidRPr="007F7DDC">
              <w:rPr>
                <w:rFonts w:ascii="Arial" w:hAnsi="Arial" w:cs="Arial"/>
                <w:b/>
                <w:bCs/>
                <w:color w:val="000000"/>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nil"/>
              <w:right w:val="single" w:sz="12" w:space="0" w:color="000000"/>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nil"/>
              <w:right w:val="single" w:sz="12" w:space="0" w:color="000000"/>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r>
      <w:tr w:rsidR="00562A25" w:rsidRPr="007F7DDC" w:rsidTr="007F74C5">
        <w:trPr>
          <w:trHeight w:val="300"/>
        </w:trPr>
        <w:tc>
          <w:tcPr>
            <w:tcW w:w="1043" w:type="dxa"/>
            <w:tcBorders>
              <w:top w:val="single" w:sz="4" w:space="0" w:color="auto"/>
              <w:left w:val="single" w:sz="12" w:space="0" w:color="000000"/>
              <w:bottom w:val="nil"/>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755" w:type="dxa"/>
            <w:tcBorders>
              <w:top w:val="single" w:sz="4" w:space="0" w:color="auto"/>
              <w:left w:val="nil"/>
              <w:bottom w:val="nil"/>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18" w:type="dxa"/>
            <w:tcBorders>
              <w:top w:val="single" w:sz="4" w:space="0" w:color="auto"/>
              <w:left w:val="nil"/>
              <w:bottom w:val="nil"/>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b/>
                <w:color w:val="000000"/>
                <w:sz w:val="14"/>
                <w:szCs w:val="14"/>
              </w:rPr>
            </w:pPr>
            <w:r w:rsidRPr="007F7DDC">
              <w:rPr>
                <w:rFonts w:ascii="Arial" w:hAnsi="Arial" w:cs="Arial"/>
                <w:b/>
                <w:bCs/>
                <w:color w:val="000000"/>
                <w:sz w:val="14"/>
                <w:szCs w:val="14"/>
              </w:rPr>
              <w:t> </w:t>
            </w:r>
          </w:p>
        </w:tc>
        <w:tc>
          <w:tcPr>
            <w:tcW w:w="818" w:type="dxa"/>
            <w:tcBorders>
              <w:top w:val="single" w:sz="4" w:space="0" w:color="auto"/>
              <w:left w:val="nil"/>
              <w:bottom w:val="nil"/>
              <w:right w:val="single" w:sz="12" w:space="0" w:color="000000"/>
            </w:tcBorders>
            <w:shd w:val="clear" w:color="000000" w:fill="FFFF99"/>
            <w:vAlign w:val="center"/>
            <w:hideMark/>
          </w:tcPr>
          <w:p w:rsidR="00562A25" w:rsidRPr="007F7DDC" w:rsidRDefault="00562A25" w:rsidP="007F74C5">
            <w:pPr>
              <w:spacing w:line="24" w:lineRule="atLeast"/>
              <w:jc w:val="center"/>
              <w:rPr>
                <w:rFonts w:ascii="Arial" w:hAnsi="Arial" w:cs="Arial"/>
                <w:b/>
                <w:color w:val="000000"/>
                <w:sz w:val="14"/>
                <w:szCs w:val="14"/>
              </w:rPr>
            </w:pPr>
            <w:r w:rsidRPr="007F7DDC">
              <w:rPr>
                <w:rFonts w:ascii="Arial" w:hAnsi="Arial" w:cs="Arial"/>
                <w:b/>
                <w:bCs/>
                <w:color w:val="000000"/>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nil"/>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nil"/>
              <w:right w:val="single" w:sz="12" w:space="0" w:color="000000"/>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nil"/>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nil"/>
              <w:right w:val="single" w:sz="12" w:space="0" w:color="000000"/>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r>
      <w:tr w:rsidR="00562A25" w:rsidRPr="007F7DDC" w:rsidTr="007F74C5">
        <w:trPr>
          <w:trHeight w:val="315"/>
        </w:trPr>
        <w:tc>
          <w:tcPr>
            <w:tcW w:w="1043" w:type="dxa"/>
            <w:tcBorders>
              <w:top w:val="single" w:sz="4" w:space="0" w:color="auto"/>
              <w:left w:val="single" w:sz="12" w:space="0" w:color="000000"/>
              <w:bottom w:val="single" w:sz="12" w:space="0" w:color="000000"/>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755" w:type="dxa"/>
            <w:tcBorders>
              <w:top w:val="single" w:sz="4" w:space="0" w:color="auto"/>
              <w:left w:val="nil"/>
              <w:bottom w:val="single" w:sz="12" w:space="0" w:color="000000"/>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18" w:type="dxa"/>
            <w:tcBorders>
              <w:top w:val="single" w:sz="4" w:space="0" w:color="auto"/>
              <w:left w:val="nil"/>
              <w:bottom w:val="single" w:sz="12" w:space="0" w:color="000000"/>
              <w:right w:val="single" w:sz="4" w:space="0" w:color="auto"/>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18" w:type="dxa"/>
            <w:tcBorders>
              <w:top w:val="single" w:sz="4" w:space="0" w:color="auto"/>
              <w:left w:val="nil"/>
              <w:bottom w:val="single" w:sz="12" w:space="0" w:color="000000"/>
              <w:right w:val="single" w:sz="12" w:space="0" w:color="000000"/>
            </w:tcBorders>
            <w:shd w:val="clear" w:color="000000" w:fill="FFFF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single" w:sz="12" w:space="0" w:color="000000"/>
              <w:right w:val="single" w:sz="4" w:space="0" w:color="auto"/>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single" w:sz="12" w:space="0" w:color="000000"/>
              <w:right w:val="single" w:sz="12" w:space="0" w:color="000000"/>
            </w:tcBorders>
            <w:shd w:val="clear" w:color="000000" w:fill="FFCC99"/>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single" w:sz="12" w:space="0" w:color="000000"/>
              <w:right w:val="single" w:sz="4" w:space="0" w:color="auto"/>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c>
          <w:tcPr>
            <w:tcW w:w="800" w:type="dxa"/>
            <w:tcBorders>
              <w:top w:val="single" w:sz="4" w:space="0" w:color="auto"/>
              <w:left w:val="nil"/>
              <w:bottom w:val="single" w:sz="12" w:space="0" w:color="000000"/>
              <w:right w:val="single" w:sz="12" w:space="0" w:color="000000"/>
            </w:tcBorders>
            <w:shd w:val="clear" w:color="000000" w:fill="CCFFCC"/>
            <w:vAlign w:val="center"/>
            <w:hideMark/>
          </w:tcPr>
          <w:p w:rsidR="00562A25" w:rsidRPr="007F7DDC" w:rsidRDefault="00562A25" w:rsidP="007F74C5">
            <w:pPr>
              <w:spacing w:line="24" w:lineRule="atLeast"/>
              <w:jc w:val="center"/>
              <w:rPr>
                <w:rFonts w:ascii="Arial" w:hAnsi="Arial" w:cs="Arial"/>
                <w:color w:val="000000"/>
                <w:sz w:val="14"/>
                <w:szCs w:val="14"/>
              </w:rPr>
            </w:pPr>
            <w:r w:rsidRPr="007F7DDC">
              <w:rPr>
                <w:rFonts w:ascii="Arial" w:hAnsi="Arial" w:cs="Arial"/>
                <w:color w:val="000000"/>
                <w:sz w:val="14"/>
                <w:szCs w:val="14"/>
              </w:rPr>
              <w:t> </w:t>
            </w:r>
          </w:p>
        </w:tc>
      </w:tr>
    </w:tbl>
    <w:p w:rsidR="00562A25" w:rsidRPr="007F7DDC" w:rsidRDefault="00562A25" w:rsidP="00562A25">
      <w:pPr>
        <w:tabs>
          <w:tab w:val="left" w:pos="2552"/>
        </w:tabs>
        <w:spacing w:line="24" w:lineRule="atLeast"/>
        <w:ind w:left="2552" w:hanging="2552"/>
        <w:rPr>
          <w:rFonts w:ascii="Arial" w:hAnsi="Arial" w:cs="Arial"/>
          <w:b/>
          <w:color w:val="000000"/>
          <w:sz w:val="20"/>
        </w:rPr>
      </w:pPr>
    </w:p>
    <w:p w:rsidR="00562A25" w:rsidRPr="007F7DDC" w:rsidRDefault="00562A25" w:rsidP="00562A25">
      <w:pPr>
        <w:tabs>
          <w:tab w:val="left" w:pos="2552"/>
        </w:tabs>
        <w:spacing w:line="24" w:lineRule="atLeast"/>
        <w:ind w:left="2552" w:hanging="2552"/>
        <w:rPr>
          <w:rFonts w:ascii="Arial" w:hAnsi="Arial" w:cs="Arial"/>
          <w:b/>
          <w:color w:val="000000"/>
          <w:sz w:val="20"/>
        </w:rPr>
      </w:pPr>
    </w:p>
    <w:p w:rsidR="00562A25" w:rsidRPr="007F7DDC" w:rsidRDefault="00562A25" w:rsidP="00562A25">
      <w:pPr>
        <w:tabs>
          <w:tab w:val="left" w:pos="2552"/>
        </w:tabs>
        <w:spacing w:line="24" w:lineRule="atLeast"/>
        <w:rPr>
          <w:rFonts w:ascii="Arial" w:hAnsi="Arial" w:cs="Arial"/>
          <w:b/>
          <w:color w:val="000000"/>
          <w:sz w:val="20"/>
        </w:rPr>
        <w:sectPr w:rsidR="00562A25" w:rsidRPr="007F7DDC" w:rsidSect="007F74C5">
          <w:headerReference w:type="default" r:id="rId24"/>
          <w:footerReference w:type="default" r:id="rId25"/>
          <w:headerReference w:type="first" r:id="rId26"/>
          <w:footerReference w:type="first" r:id="rId27"/>
          <w:pgSz w:w="16838" w:h="11906" w:orient="landscape"/>
          <w:pgMar w:top="1440" w:right="1440" w:bottom="1440" w:left="1440" w:header="601" w:footer="1077" w:gutter="0"/>
          <w:cols w:space="720"/>
          <w:docGrid w:linePitch="326"/>
        </w:sectPr>
      </w:pPr>
    </w:p>
    <w:p w:rsidR="00562A25" w:rsidRPr="007F7DDC" w:rsidRDefault="00562A25" w:rsidP="00562A25">
      <w:pPr>
        <w:tabs>
          <w:tab w:val="left" w:pos="0"/>
        </w:tabs>
        <w:spacing w:line="24" w:lineRule="atLeast"/>
        <w:rPr>
          <w:rFonts w:ascii="Arial" w:hAnsi="Arial" w:cs="Arial"/>
          <w:b/>
          <w:color w:val="000000"/>
          <w:sz w:val="20"/>
        </w:rPr>
      </w:pPr>
      <w:r w:rsidRPr="007F7DDC">
        <w:rPr>
          <w:rFonts w:ascii="Arial" w:hAnsi="Arial" w:cs="Arial"/>
          <w:b/>
          <w:bCs/>
          <w:color w:val="000000"/>
          <w:sz w:val="20"/>
        </w:rPr>
        <w:t xml:space="preserve">Noty wyjaśniające (liczba odpowiada numerowi kolumny): </w:t>
      </w:r>
    </w:p>
    <w:p w:rsidR="00562A25" w:rsidRPr="007F7DDC" w:rsidRDefault="00562A25" w:rsidP="00B107FF">
      <w:pPr>
        <w:tabs>
          <w:tab w:val="left" w:pos="0"/>
        </w:tabs>
        <w:spacing w:line="24" w:lineRule="atLeast"/>
        <w:jc w:val="both"/>
        <w:rPr>
          <w:rFonts w:ascii="Arial" w:hAnsi="Arial" w:cs="Arial"/>
          <w:color w:val="000000"/>
          <w:sz w:val="20"/>
        </w:rPr>
      </w:pPr>
      <w:r w:rsidRPr="007F7DDC">
        <w:rPr>
          <w:rFonts w:ascii="Arial" w:hAnsi="Arial" w:cs="Arial"/>
          <w:color w:val="000000"/>
          <w:sz w:val="20"/>
        </w:rPr>
        <w:t>1. Nazwa aglomeracji umieszczona we wniosku o dofinansowanie UE. Należy zauważyć, że wskaźniki i obliczenia związane ze ściekami powinny odnosić się do aglomeracji, a nie do gmin, jako że aglomeracja może obejmować kilka gmin administracyjnych lub jedna gmina może dzielić się na kilka aglomeracji. W przypadku gdy aglomeracja jest tylko częściowo objęta projektem tj. istnieje jeszcze pewna część ładunku jaką należy uwzględnić, należy zwrócić się o informacje na temat przyszłych planów dotyczących pozostałego ładunku aglomeracji (co jest konieczne, aby aglomeracja, jako całość, osiągnęła zgodność z przedmiotową dyrektywą).</w:t>
      </w:r>
    </w:p>
    <w:p w:rsidR="00562A25" w:rsidRPr="007F7DDC" w:rsidRDefault="00562A25" w:rsidP="00B107FF">
      <w:pPr>
        <w:tabs>
          <w:tab w:val="left" w:pos="0"/>
        </w:tabs>
        <w:spacing w:line="24" w:lineRule="atLeast"/>
        <w:jc w:val="both"/>
        <w:rPr>
          <w:rFonts w:ascii="Arial" w:hAnsi="Arial" w:cs="Arial"/>
          <w:color w:val="000000"/>
          <w:sz w:val="20"/>
        </w:rPr>
      </w:pPr>
      <w:r w:rsidRPr="007F7DDC">
        <w:rPr>
          <w:rFonts w:ascii="Arial" w:hAnsi="Arial" w:cs="Arial"/>
          <w:color w:val="000000"/>
          <w:sz w:val="20"/>
        </w:rPr>
        <w:t>2. Informacje na temat wód, do których odprowadzane są ścieki i ich zlewni: „normalnych” lub „wrażliwych” (art. 5 dyrektywy dotyczącej oczyszczania ścieków komunalnych), „ujęć wody pitnej”, „wód w kąpieliskach”, „wód, w których żyją skorupiaki”. Należy określić kryterium, zapoznać się z załącznikiem II do dyrektywy, stosować następujące terminy: SA –obszar wrażliwy, NA – obszar normalny, LSA – obszar mniej wrażliwy, BW – wody w wyznaczonych kąpieliskach, O – inne dyrektywy, jakich należy przestrzegać (obszary wrażliwe).</w:t>
      </w:r>
    </w:p>
    <w:p w:rsidR="00562A25" w:rsidRPr="007F7DDC" w:rsidRDefault="00562A25" w:rsidP="00B107FF">
      <w:pPr>
        <w:tabs>
          <w:tab w:val="left" w:pos="0"/>
        </w:tabs>
        <w:spacing w:line="24" w:lineRule="atLeast"/>
        <w:jc w:val="both"/>
        <w:rPr>
          <w:rFonts w:ascii="Arial" w:hAnsi="Arial" w:cs="Arial"/>
          <w:color w:val="000000"/>
          <w:sz w:val="20"/>
        </w:rPr>
      </w:pPr>
      <w:r w:rsidRPr="007F7DDC">
        <w:rPr>
          <w:rFonts w:ascii="Arial" w:hAnsi="Arial" w:cs="Arial"/>
          <w:color w:val="000000"/>
          <w:sz w:val="20"/>
        </w:rPr>
        <w:t>3. Tylko w stosownych przypadkach – terminy dotyczące zgodności na mocy traktatu o przystąpieniu dla każdej aglomeracji objętej projektem dotyczącym gromadzenia i oczyszczania ścieków (w stosownych przypadkach odnosi się zarówno do celów pośrednich, jak i końcowych). Należy wskazać datę i odpowiednie artykuły przedmiotowej dyrektywy.</w:t>
      </w:r>
    </w:p>
    <w:p w:rsidR="00562A25" w:rsidRPr="007F7DDC" w:rsidRDefault="00562A25" w:rsidP="00B107FF">
      <w:pPr>
        <w:tabs>
          <w:tab w:val="left" w:pos="0"/>
        </w:tabs>
        <w:spacing w:line="24" w:lineRule="atLeast"/>
        <w:jc w:val="both"/>
        <w:rPr>
          <w:rFonts w:ascii="Arial" w:hAnsi="Arial" w:cs="Arial"/>
          <w:color w:val="000000"/>
          <w:sz w:val="20"/>
        </w:rPr>
      </w:pPr>
      <w:r w:rsidRPr="007F7DDC">
        <w:rPr>
          <w:rFonts w:ascii="Arial" w:hAnsi="Arial" w:cs="Arial"/>
          <w:color w:val="000000"/>
          <w:sz w:val="20"/>
        </w:rPr>
        <w:t>4. Planowana data realizacji i zakończenia projektu zawartego we wniosku o współfinansowanie z UE.</w:t>
      </w:r>
    </w:p>
    <w:p w:rsidR="00562A25" w:rsidRPr="007F7DDC" w:rsidRDefault="00562A25" w:rsidP="00B107FF">
      <w:pPr>
        <w:tabs>
          <w:tab w:val="left" w:pos="0"/>
        </w:tabs>
        <w:spacing w:line="24" w:lineRule="atLeast"/>
        <w:jc w:val="both"/>
        <w:rPr>
          <w:rFonts w:ascii="Arial" w:hAnsi="Arial" w:cs="Arial"/>
          <w:color w:val="000000"/>
          <w:sz w:val="20"/>
        </w:rPr>
      </w:pPr>
      <w:r w:rsidRPr="007F7DDC">
        <w:rPr>
          <w:rFonts w:ascii="Arial" w:hAnsi="Arial" w:cs="Arial"/>
          <w:color w:val="000000"/>
          <w:sz w:val="20"/>
        </w:rPr>
        <w:t>Kolumny 5–11 odnoszą się do opisu aglomeracji na etapie, gdy złożono wniosek od współfinansowanie z UE.</w:t>
      </w:r>
    </w:p>
    <w:p w:rsidR="00562A25" w:rsidRPr="007F7DDC" w:rsidRDefault="00562A25" w:rsidP="00B107FF">
      <w:pPr>
        <w:tabs>
          <w:tab w:val="left" w:pos="0"/>
        </w:tabs>
        <w:spacing w:line="24" w:lineRule="atLeast"/>
        <w:jc w:val="both"/>
        <w:rPr>
          <w:rFonts w:ascii="Arial" w:hAnsi="Arial" w:cs="Arial"/>
          <w:color w:val="000000"/>
          <w:sz w:val="20"/>
        </w:rPr>
      </w:pPr>
      <w:r w:rsidRPr="007F7DDC">
        <w:rPr>
          <w:rFonts w:ascii="Arial" w:hAnsi="Arial" w:cs="Arial"/>
          <w:color w:val="000000"/>
          <w:sz w:val="20"/>
        </w:rPr>
        <w:t>5. Ładunek aglomeracji wyrażony w równoważnej liczbie mieszkańców.</w:t>
      </w:r>
    </w:p>
    <w:p w:rsidR="00562A25" w:rsidRPr="007F7DDC" w:rsidRDefault="00562A25" w:rsidP="00B107FF">
      <w:pPr>
        <w:tabs>
          <w:tab w:val="left" w:pos="0"/>
        </w:tabs>
        <w:spacing w:line="24" w:lineRule="atLeast"/>
        <w:jc w:val="both"/>
        <w:rPr>
          <w:rFonts w:ascii="Arial" w:hAnsi="Arial" w:cs="Arial"/>
          <w:color w:val="000000"/>
          <w:sz w:val="20"/>
        </w:rPr>
      </w:pPr>
      <w:r w:rsidRPr="007F7DDC">
        <w:rPr>
          <w:rFonts w:ascii="Arial" w:hAnsi="Arial" w:cs="Arial"/>
          <w:color w:val="000000"/>
          <w:sz w:val="20"/>
        </w:rPr>
        <w:t>6. Poziom zbierania – zakres zbiorczych systemów kanalizacyjnych (nie wliczając pojedynczych systemów i innych właściwych systemów tj. ładunek zbierany przez system zbierania w stosunku do całkowitego obciążenia danej aglomeracji w %.</w:t>
      </w:r>
    </w:p>
    <w:p w:rsidR="00562A25" w:rsidRPr="007F7DDC" w:rsidRDefault="00562A25" w:rsidP="00B107FF">
      <w:pPr>
        <w:tabs>
          <w:tab w:val="left" w:pos="0"/>
        </w:tabs>
        <w:spacing w:line="24" w:lineRule="atLeast"/>
        <w:jc w:val="both"/>
        <w:rPr>
          <w:rFonts w:ascii="Arial" w:hAnsi="Arial" w:cs="Arial"/>
          <w:color w:val="000000"/>
          <w:sz w:val="20"/>
        </w:rPr>
      </w:pPr>
      <w:r w:rsidRPr="007F7DDC">
        <w:rPr>
          <w:rFonts w:ascii="Arial" w:hAnsi="Arial" w:cs="Arial"/>
          <w:color w:val="000000"/>
          <w:sz w:val="20"/>
        </w:rPr>
        <w:t>7. Poziom powiązania – ładunek zbierany przez system zbierania, który jest przyłączony z oczyszczalnią ścieków obsługującą aglomerację w %.</w:t>
      </w:r>
    </w:p>
    <w:p w:rsidR="00562A25" w:rsidRPr="007F7DDC" w:rsidRDefault="00562A25" w:rsidP="00B107FF">
      <w:pPr>
        <w:tabs>
          <w:tab w:val="left" w:pos="0"/>
        </w:tabs>
        <w:spacing w:line="24" w:lineRule="atLeast"/>
        <w:jc w:val="both"/>
        <w:rPr>
          <w:rFonts w:ascii="Arial" w:hAnsi="Arial" w:cs="Arial"/>
          <w:color w:val="000000"/>
          <w:sz w:val="20"/>
        </w:rPr>
      </w:pPr>
      <w:r w:rsidRPr="007F7DDC">
        <w:rPr>
          <w:rFonts w:ascii="Arial" w:hAnsi="Arial" w:cs="Arial"/>
          <w:color w:val="000000"/>
          <w:sz w:val="20"/>
        </w:rPr>
        <w:t>8. IAS – pojedyncze systemy i inne właściwe systemy zgodnie z art. 3 ust. 1 przedmiotowej dyrektywy w % ładunku (system, który osiąga ten sam poziom ochrony środowiskowej, w przypadku gdy ustanowienie systemu zbierania nie jest uzasadnione, jako że nie przyniosłoby korzyści dla środowiska lub powodowałoby nadmierne koszty). Jeżeli przewiduje się utworzenie pojedynczych systemów i innych właściwych systemów, należy przedstawić krótki opis rodzaju lub rodzajów tych systemów oraz osiągany poziom oczyszczania. UWAGA: cel przedmiotowej dyrektywy w odniesieniu do aglomeracji, której równoważna liczba mieszkańców wynosi powyżej 2 000: poziom zbierania plus pojedyncze systemy i inne właściwe systemy, powinien obejmować 100 % ładunku danej aglomeracji.</w:t>
      </w:r>
    </w:p>
    <w:p w:rsidR="00562A25" w:rsidRPr="007F7DDC" w:rsidRDefault="00562A25" w:rsidP="00B107FF">
      <w:pPr>
        <w:tabs>
          <w:tab w:val="left" w:pos="0"/>
        </w:tabs>
        <w:spacing w:line="24" w:lineRule="atLeast"/>
        <w:jc w:val="both"/>
        <w:rPr>
          <w:rFonts w:ascii="Arial" w:hAnsi="Arial" w:cs="Arial"/>
          <w:color w:val="000000"/>
          <w:sz w:val="20"/>
        </w:rPr>
      </w:pPr>
      <w:r w:rsidRPr="007F7DDC">
        <w:rPr>
          <w:rFonts w:ascii="Arial" w:hAnsi="Arial" w:cs="Arial"/>
          <w:color w:val="000000"/>
          <w:sz w:val="20"/>
        </w:rPr>
        <w:t>9. Wydajność oczyszczalni ścieków komunalnych wyrażona w równoważnej liczbie mieszkańców.</w:t>
      </w:r>
    </w:p>
    <w:p w:rsidR="00562A25" w:rsidRPr="007F7DDC" w:rsidRDefault="00562A25" w:rsidP="00B107FF">
      <w:pPr>
        <w:tabs>
          <w:tab w:val="left" w:pos="0"/>
        </w:tabs>
        <w:spacing w:line="24" w:lineRule="atLeast"/>
        <w:jc w:val="both"/>
        <w:rPr>
          <w:rFonts w:ascii="Arial" w:hAnsi="Arial" w:cs="Arial"/>
          <w:color w:val="000000"/>
          <w:sz w:val="20"/>
        </w:rPr>
      </w:pPr>
      <w:r w:rsidRPr="007F7DDC">
        <w:rPr>
          <w:rFonts w:ascii="Arial" w:hAnsi="Arial" w:cs="Arial"/>
          <w:color w:val="000000"/>
          <w:sz w:val="20"/>
        </w:rPr>
        <w:t>10. Poziom oczyszczania ścieków – oczyszczanie ścieków mające miejsce w oczyszczalni ścieków komunalnych w odniesieniu do zrzutów z aglomeracji tj. oczyszczanie pierwotne, wtórne, bardziej rygorystyczne (usuwanie azotu, fosforu, dezynfekcja itd.).</w:t>
      </w:r>
    </w:p>
    <w:p w:rsidR="00562A25" w:rsidRPr="007F7DDC" w:rsidRDefault="00562A25" w:rsidP="00B107FF">
      <w:pPr>
        <w:tabs>
          <w:tab w:val="left" w:pos="0"/>
        </w:tabs>
        <w:spacing w:line="24" w:lineRule="atLeast"/>
        <w:jc w:val="both"/>
        <w:rPr>
          <w:rFonts w:ascii="Arial" w:hAnsi="Arial" w:cs="Arial"/>
          <w:color w:val="000000"/>
          <w:sz w:val="20"/>
        </w:rPr>
      </w:pPr>
      <w:r w:rsidRPr="007F7DDC">
        <w:rPr>
          <w:rFonts w:ascii="Arial" w:hAnsi="Arial" w:cs="Arial"/>
          <w:color w:val="000000"/>
          <w:sz w:val="20"/>
        </w:rPr>
        <w:t>11. Wyniki oczyszczania ścieków – przestrzeganie wymóg dotyczących oczyszczania ścieków określonych w załączniku I do tabeli 1 i 2 (w stosownych przypadkach).</w:t>
      </w:r>
    </w:p>
    <w:p w:rsidR="00562A25" w:rsidRPr="007F7DDC" w:rsidRDefault="00562A25" w:rsidP="00B107FF">
      <w:pPr>
        <w:tabs>
          <w:tab w:val="left" w:pos="0"/>
        </w:tabs>
        <w:spacing w:line="24" w:lineRule="atLeast"/>
        <w:jc w:val="both"/>
        <w:rPr>
          <w:rFonts w:ascii="Arial" w:hAnsi="Arial" w:cs="Arial"/>
          <w:color w:val="000000"/>
          <w:sz w:val="20"/>
        </w:rPr>
      </w:pPr>
      <w:r w:rsidRPr="007F7DDC">
        <w:rPr>
          <w:rFonts w:ascii="Arial" w:hAnsi="Arial" w:cs="Arial"/>
          <w:color w:val="000000"/>
          <w:sz w:val="20"/>
        </w:rPr>
        <w:t>Kolumny 12–18 odnoszą się do opisu aglomeracji przewidzianej po realizacji projektu, uwzględnionej we wniosku o współfinansowanie. Kolumny 13 i 14 – oprócz łącznych poziomów należy wskazać poziomy odpowiadające odbudowie istniejącego systemu zbierania i poziom odpowiadający nowo utworzonemu systemowi zbierania. W przypadku gdy poziom powiązania będzie niższy niż poziom zbierania po realizacji projektu, należy podać przyczyny takich różnic i plany inwestycyjne na przyszłość w celu zmniejszenia tych różnic (w tym przypadki, gdy użytkownicy nie chcą być podłączeni do podmiotu zbierającego).</w:t>
      </w:r>
    </w:p>
    <w:p w:rsidR="00562A25" w:rsidRPr="007F7DDC" w:rsidRDefault="00562A25" w:rsidP="00B107FF">
      <w:pPr>
        <w:tabs>
          <w:tab w:val="left" w:pos="0"/>
        </w:tabs>
        <w:spacing w:line="24" w:lineRule="atLeast"/>
        <w:jc w:val="both"/>
        <w:rPr>
          <w:rFonts w:ascii="Arial" w:hAnsi="Arial" w:cs="Arial"/>
          <w:color w:val="000000"/>
          <w:sz w:val="20"/>
        </w:rPr>
      </w:pPr>
      <w:r w:rsidRPr="007F7DDC">
        <w:rPr>
          <w:rFonts w:ascii="Arial" w:hAnsi="Arial" w:cs="Arial"/>
          <w:color w:val="000000"/>
          <w:sz w:val="20"/>
        </w:rPr>
        <w:t>15. W stosownym przypadku należy wskazać wszelkie usprawnienia (odbudowę, zbudowanie nowego obiektu, zmodernizowanie istniejącego obiektu) wprowadzone w pojedynczych systemach i innych właściwych systemach uwzględnionych w projekcie.</w:t>
      </w:r>
    </w:p>
    <w:p w:rsidR="00562A25" w:rsidRPr="007F7DDC" w:rsidRDefault="00562A25" w:rsidP="00B107FF">
      <w:pPr>
        <w:tabs>
          <w:tab w:val="left" w:pos="0"/>
        </w:tabs>
        <w:spacing w:line="24" w:lineRule="atLeast"/>
        <w:jc w:val="both"/>
        <w:rPr>
          <w:rFonts w:ascii="Arial" w:hAnsi="Arial" w:cs="Arial"/>
          <w:color w:val="000000"/>
          <w:sz w:val="20"/>
        </w:rPr>
      </w:pPr>
      <w:r w:rsidRPr="007F7DDC">
        <w:rPr>
          <w:rFonts w:ascii="Arial" w:hAnsi="Arial" w:cs="Arial"/>
          <w:color w:val="000000"/>
          <w:sz w:val="20"/>
        </w:rPr>
        <w:t>16. Należy także wskazać, czy oczyszczalnia jest obiektem całkowicie nowym, odbudowanym, czy też zmodernizowanym. Wydajność oczyszczalni powinna być wystarczająca, aby oczyścić cały ładunek generowany przez daną aglomerację. W przypadku gdy całkowita wydajność oczyszczalni ścieków komunalnych jest niższa niż całkowity ładunek aglomeracji, należy wyjaśnić przyczyny tego stanu rzeczy. Ponadto należy wyjaśnić, w jaki sposób można zapewnić właściwe funkcjonowanie oczyszczalni, aby zapobiec jej przeciążeniu. W przypadku gdy oczyszczalnie są (w dużej mierze) przeładowane, należy wyjaśnić przyczyny tego stanu rzeczy (np. przewidywany wzrost ładunku dopływającego, rozbudowę systemów zbierania, dodatkowe połączenia z innymi aglomeracjami itd.).</w:t>
      </w:r>
    </w:p>
    <w:p w:rsidR="00562A25" w:rsidRPr="007F7DDC" w:rsidRDefault="00562A25" w:rsidP="00562A25">
      <w:pPr>
        <w:tabs>
          <w:tab w:val="left" w:pos="2552"/>
        </w:tabs>
        <w:spacing w:line="24" w:lineRule="atLeast"/>
        <w:ind w:left="2552" w:hanging="2552"/>
        <w:rPr>
          <w:rFonts w:ascii="Arial" w:hAnsi="Arial" w:cs="Arial"/>
          <w:b/>
          <w:color w:val="000000"/>
          <w:sz w:val="20"/>
        </w:rPr>
        <w:sectPr w:rsidR="00562A25" w:rsidRPr="007F7DDC" w:rsidSect="007F74C5">
          <w:headerReference w:type="default" r:id="rId28"/>
          <w:footerReference w:type="default" r:id="rId29"/>
          <w:headerReference w:type="first" r:id="rId30"/>
          <w:footerReference w:type="first" r:id="rId31"/>
          <w:pgSz w:w="11906" w:h="16838"/>
          <w:pgMar w:top="1440" w:right="1440" w:bottom="1440" w:left="1440" w:header="601" w:footer="1077" w:gutter="0"/>
          <w:cols w:space="720"/>
          <w:docGrid w:linePitch="326"/>
        </w:sectPr>
      </w:pPr>
    </w:p>
    <w:p w:rsidR="00562A25" w:rsidRPr="007F7DDC" w:rsidRDefault="00562A25" w:rsidP="00562A25">
      <w:pPr>
        <w:rPr>
          <w:rFonts w:ascii="Arial" w:hAnsi="Arial" w:cs="Arial"/>
          <w:b/>
          <w:color w:val="000000"/>
          <w:sz w:val="20"/>
        </w:rPr>
      </w:pPr>
      <w:r w:rsidRPr="007F7DDC">
        <w:rPr>
          <w:rFonts w:ascii="Arial" w:hAnsi="Arial" w:cs="Arial"/>
          <w:b/>
          <w:color w:val="000000"/>
          <w:sz w:val="20"/>
        </w:rPr>
        <w:t>Załącznik 4 – Studia wykonalności (lub biznesplan w przypadku inwestycji produkcyjnej) i analiza kosztów i korzyści (zgodnie z wymogiem określonym w pkt D i E) wraz z arkuszem kalkulacyjnym zawierającym model finansowo-ekonomiczny</w:t>
      </w:r>
    </w:p>
    <w:p w:rsidR="00562A25" w:rsidRPr="007F7DDC" w:rsidRDefault="00562A25" w:rsidP="00562A25">
      <w:pPr>
        <w:rPr>
          <w:rFonts w:ascii="Arial" w:hAnsi="Arial" w:cs="Arial"/>
          <w:b/>
          <w:color w:val="000000"/>
          <w:sz w:val="20"/>
        </w:rPr>
      </w:pPr>
      <w:r w:rsidRPr="007F7DDC">
        <w:rPr>
          <w:rFonts w:ascii="Arial" w:hAnsi="Arial" w:cs="Arial"/>
          <w:b/>
          <w:color w:val="000000"/>
          <w:sz w:val="20"/>
        </w:rPr>
        <w:t>Załącznik 5 – Mapa, na której wskazano obszar projektu, oraz dane geograficzne (zgodnie z wymogiem określonym w pkt B.3.1)</w:t>
      </w:r>
    </w:p>
    <w:p w:rsidR="00562A25" w:rsidRPr="007F7DDC" w:rsidRDefault="00562A25" w:rsidP="00562A25">
      <w:pPr>
        <w:rPr>
          <w:rFonts w:ascii="Arial" w:hAnsi="Arial" w:cs="Arial"/>
          <w:b/>
          <w:color w:val="000000"/>
          <w:sz w:val="20"/>
        </w:rPr>
      </w:pPr>
      <w:r w:rsidRPr="007F7DDC">
        <w:rPr>
          <w:rFonts w:ascii="Arial" w:hAnsi="Arial" w:cs="Arial"/>
          <w:b/>
          <w:color w:val="000000"/>
          <w:sz w:val="20"/>
        </w:rPr>
        <w:t xml:space="preserve">Załącznik 6 – Dokumentacja wymagana w punkcie F.3 wniosku </w:t>
      </w:r>
    </w:p>
    <w:p w:rsidR="00562A25" w:rsidRPr="007F7DDC" w:rsidRDefault="00562A25" w:rsidP="00562A25">
      <w:pPr>
        <w:rPr>
          <w:rFonts w:ascii="Arial" w:hAnsi="Arial" w:cs="Arial"/>
          <w:b/>
          <w:color w:val="000000"/>
          <w:sz w:val="20"/>
        </w:rPr>
      </w:pPr>
      <w:r w:rsidRPr="007F7DDC">
        <w:rPr>
          <w:rFonts w:ascii="Arial" w:hAnsi="Arial" w:cs="Arial"/>
          <w:b/>
          <w:color w:val="000000"/>
          <w:sz w:val="20"/>
        </w:rPr>
        <w:t xml:space="preserve">Załącznik 7 – Tabele do Wniosku o dofinansowanie w EUR dot. tylko dużych projektów. </w:t>
      </w:r>
    </w:p>
    <w:p w:rsidR="00562A25" w:rsidRPr="007F7DDC" w:rsidRDefault="00562A25" w:rsidP="00562A25">
      <w:pPr>
        <w:rPr>
          <w:rFonts w:ascii="Arial" w:hAnsi="Arial" w:cs="Arial"/>
          <w:b/>
          <w:color w:val="000000"/>
          <w:sz w:val="20"/>
        </w:rPr>
      </w:pPr>
      <w:r w:rsidRPr="007F7DDC">
        <w:rPr>
          <w:rFonts w:ascii="Arial" w:hAnsi="Arial" w:cs="Arial"/>
          <w:b/>
          <w:color w:val="000000"/>
          <w:sz w:val="20"/>
        </w:rPr>
        <w:t>Załącznik 8 – Oświadczenie o niezaleganiu z informacją wobec rejestrów prowadzonych przez GDOŚ</w:t>
      </w:r>
    </w:p>
    <w:p w:rsidR="00562A25" w:rsidRPr="007F7DDC" w:rsidRDefault="00562A25" w:rsidP="00562A25">
      <w:pPr>
        <w:rPr>
          <w:rFonts w:ascii="Arial" w:hAnsi="Arial" w:cs="Arial"/>
          <w:b/>
          <w:color w:val="000000"/>
          <w:sz w:val="20"/>
        </w:rPr>
      </w:pPr>
      <w:r w:rsidRPr="007F7DDC">
        <w:rPr>
          <w:rFonts w:ascii="Arial" w:hAnsi="Arial" w:cs="Arial"/>
          <w:b/>
          <w:color w:val="000000"/>
          <w:sz w:val="20"/>
        </w:rPr>
        <w:t>Załącznik 9 - Oświadczenie dot. zakazu podwójnego finansowania</w:t>
      </w:r>
    </w:p>
    <w:p w:rsidR="00562A25" w:rsidRPr="007F7DDC" w:rsidRDefault="00562A25" w:rsidP="00562A25">
      <w:pPr>
        <w:tabs>
          <w:tab w:val="left" w:pos="0"/>
        </w:tabs>
        <w:spacing w:line="24" w:lineRule="atLeast"/>
        <w:jc w:val="center"/>
        <w:rPr>
          <w:rFonts w:ascii="Arial" w:hAnsi="Arial" w:cs="Arial"/>
          <w:b/>
          <w:bCs/>
          <w:color w:val="000000"/>
          <w:sz w:val="20"/>
        </w:rPr>
      </w:pPr>
    </w:p>
    <w:p w:rsidR="00562A25" w:rsidRPr="007F7DDC" w:rsidRDefault="00562A25" w:rsidP="00562A25">
      <w:pPr>
        <w:tabs>
          <w:tab w:val="left" w:pos="0"/>
        </w:tabs>
        <w:spacing w:line="24" w:lineRule="atLeast"/>
        <w:jc w:val="center"/>
        <w:rPr>
          <w:rFonts w:ascii="Arial" w:hAnsi="Arial" w:cs="Arial"/>
          <w:b/>
          <w:bCs/>
          <w:color w:val="000000"/>
          <w:sz w:val="20"/>
        </w:rPr>
      </w:pPr>
    </w:p>
    <w:p w:rsidR="00562A25" w:rsidRPr="007F7DDC" w:rsidRDefault="00562A25" w:rsidP="00562A25">
      <w:pPr>
        <w:tabs>
          <w:tab w:val="left" w:pos="0"/>
        </w:tabs>
        <w:spacing w:line="24" w:lineRule="atLeast"/>
        <w:jc w:val="center"/>
        <w:rPr>
          <w:rFonts w:ascii="Arial" w:hAnsi="Arial" w:cs="Arial"/>
          <w:b/>
          <w:bCs/>
          <w:color w:val="000000"/>
          <w:sz w:val="20"/>
        </w:rPr>
      </w:pPr>
    </w:p>
    <w:p w:rsidR="00562A25" w:rsidRPr="007F7DDC" w:rsidRDefault="00562A25" w:rsidP="00562A25">
      <w:pPr>
        <w:tabs>
          <w:tab w:val="left" w:pos="0"/>
        </w:tabs>
        <w:spacing w:line="24" w:lineRule="atLeast"/>
        <w:jc w:val="center"/>
        <w:rPr>
          <w:rFonts w:ascii="Arial" w:hAnsi="Arial" w:cs="Arial"/>
          <w:b/>
          <w:bCs/>
          <w:color w:val="000000"/>
          <w:sz w:val="20"/>
        </w:rPr>
      </w:pPr>
    </w:p>
    <w:p w:rsidR="00562A25" w:rsidRPr="007F7DDC" w:rsidRDefault="00562A25" w:rsidP="00562A25">
      <w:pPr>
        <w:tabs>
          <w:tab w:val="left" w:pos="0"/>
        </w:tabs>
        <w:spacing w:line="24" w:lineRule="atLeast"/>
        <w:jc w:val="center"/>
        <w:rPr>
          <w:rFonts w:ascii="Arial" w:hAnsi="Arial" w:cs="Arial"/>
          <w:b/>
          <w:bCs/>
          <w:color w:val="000000"/>
          <w:sz w:val="20"/>
        </w:rPr>
      </w:pPr>
    </w:p>
    <w:p w:rsidR="00562A25" w:rsidRPr="007F7DDC" w:rsidRDefault="00562A25" w:rsidP="00562A25">
      <w:pPr>
        <w:tabs>
          <w:tab w:val="left" w:pos="0"/>
        </w:tabs>
        <w:spacing w:line="24" w:lineRule="atLeast"/>
        <w:jc w:val="center"/>
        <w:rPr>
          <w:rFonts w:ascii="Arial" w:hAnsi="Arial" w:cs="Arial"/>
          <w:b/>
          <w:bCs/>
          <w:color w:val="000000"/>
          <w:sz w:val="20"/>
        </w:rPr>
      </w:pPr>
    </w:p>
    <w:p w:rsidR="00562A25" w:rsidRPr="007F7DDC" w:rsidRDefault="00562A25" w:rsidP="00562A25">
      <w:pPr>
        <w:tabs>
          <w:tab w:val="left" w:pos="0"/>
        </w:tabs>
        <w:spacing w:line="24" w:lineRule="atLeast"/>
        <w:jc w:val="center"/>
        <w:rPr>
          <w:rFonts w:ascii="Arial" w:hAnsi="Arial" w:cs="Arial"/>
          <w:b/>
          <w:bCs/>
          <w:color w:val="000000"/>
          <w:sz w:val="20"/>
        </w:rPr>
      </w:pPr>
    </w:p>
    <w:p w:rsidR="00562A25" w:rsidRPr="007F7DDC" w:rsidRDefault="00562A25" w:rsidP="00562A25">
      <w:pPr>
        <w:tabs>
          <w:tab w:val="left" w:pos="0"/>
        </w:tabs>
        <w:spacing w:line="24" w:lineRule="atLeast"/>
        <w:jc w:val="center"/>
        <w:rPr>
          <w:rFonts w:ascii="Arial" w:hAnsi="Arial" w:cs="Arial"/>
          <w:b/>
          <w:bCs/>
          <w:color w:val="000000"/>
          <w:sz w:val="20"/>
        </w:rPr>
      </w:pPr>
    </w:p>
    <w:p w:rsidR="00562A25" w:rsidRPr="007F7DDC" w:rsidRDefault="00562A25" w:rsidP="00562A25">
      <w:pPr>
        <w:tabs>
          <w:tab w:val="left" w:pos="0"/>
        </w:tabs>
        <w:spacing w:line="24" w:lineRule="atLeast"/>
        <w:jc w:val="center"/>
        <w:rPr>
          <w:rFonts w:ascii="Arial" w:hAnsi="Arial" w:cs="Arial"/>
          <w:b/>
          <w:bCs/>
          <w:color w:val="000000"/>
          <w:sz w:val="20"/>
        </w:rPr>
      </w:pPr>
    </w:p>
    <w:p w:rsidR="00562A25" w:rsidRPr="007F7DDC" w:rsidRDefault="00562A25" w:rsidP="00562A25">
      <w:pPr>
        <w:tabs>
          <w:tab w:val="left" w:pos="0"/>
        </w:tabs>
        <w:spacing w:line="24" w:lineRule="atLeast"/>
        <w:jc w:val="center"/>
        <w:rPr>
          <w:rFonts w:ascii="Arial" w:hAnsi="Arial" w:cs="Arial"/>
          <w:b/>
          <w:bCs/>
          <w:color w:val="000000"/>
          <w:sz w:val="20"/>
        </w:rPr>
      </w:pPr>
    </w:p>
    <w:p w:rsidR="00562A25" w:rsidRPr="007F7DDC" w:rsidRDefault="00562A25" w:rsidP="00562A25">
      <w:pPr>
        <w:tabs>
          <w:tab w:val="left" w:pos="0"/>
        </w:tabs>
        <w:spacing w:line="24" w:lineRule="atLeast"/>
        <w:jc w:val="center"/>
        <w:rPr>
          <w:rFonts w:ascii="Arial" w:hAnsi="Arial" w:cs="Arial"/>
          <w:b/>
          <w:bCs/>
          <w:color w:val="000000"/>
          <w:sz w:val="20"/>
        </w:rPr>
      </w:pPr>
    </w:p>
    <w:p w:rsidR="00562A25" w:rsidRPr="007F7DDC" w:rsidRDefault="00562A25" w:rsidP="00562A25">
      <w:pPr>
        <w:tabs>
          <w:tab w:val="left" w:pos="0"/>
        </w:tabs>
        <w:spacing w:line="24" w:lineRule="atLeast"/>
        <w:jc w:val="center"/>
        <w:rPr>
          <w:rFonts w:ascii="Arial" w:hAnsi="Arial" w:cs="Arial"/>
          <w:b/>
          <w:bCs/>
          <w:color w:val="000000"/>
          <w:sz w:val="20"/>
        </w:rPr>
      </w:pPr>
    </w:p>
    <w:p w:rsidR="00562A25" w:rsidRPr="007F7DDC" w:rsidRDefault="00562A25" w:rsidP="00562A25">
      <w:pPr>
        <w:tabs>
          <w:tab w:val="left" w:pos="0"/>
        </w:tabs>
        <w:spacing w:line="24" w:lineRule="atLeast"/>
        <w:jc w:val="center"/>
        <w:rPr>
          <w:rFonts w:ascii="Arial" w:hAnsi="Arial" w:cs="Arial"/>
          <w:b/>
          <w:bCs/>
          <w:color w:val="000000"/>
          <w:sz w:val="20"/>
        </w:rPr>
      </w:pPr>
    </w:p>
    <w:p w:rsidR="00562A25" w:rsidRPr="007F7DDC" w:rsidRDefault="00562A25" w:rsidP="00562A25">
      <w:pPr>
        <w:tabs>
          <w:tab w:val="left" w:pos="0"/>
        </w:tabs>
        <w:spacing w:line="24" w:lineRule="atLeast"/>
        <w:jc w:val="center"/>
        <w:rPr>
          <w:rFonts w:ascii="Arial" w:hAnsi="Arial" w:cs="Arial"/>
          <w:b/>
          <w:bCs/>
          <w:color w:val="000000"/>
          <w:sz w:val="20"/>
        </w:rPr>
      </w:pPr>
    </w:p>
    <w:p w:rsidR="00562A25" w:rsidRPr="007F7DDC" w:rsidRDefault="00562A25" w:rsidP="00562A25">
      <w:pPr>
        <w:tabs>
          <w:tab w:val="left" w:pos="0"/>
        </w:tabs>
        <w:spacing w:line="24" w:lineRule="atLeast"/>
        <w:jc w:val="center"/>
        <w:rPr>
          <w:rFonts w:ascii="Arial" w:hAnsi="Arial" w:cs="Arial"/>
          <w:b/>
          <w:bCs/>
          <w:color w:val="000000"/>
          <w:sz w:val="20"/>
        </w:rPr>
      </w:pPr>
    </w:p>
    <w:p w:rsidR="00562A25" w:rsidRPr="007F7DDC" w:rsidRDefault="00562A25" w:rsidP="00562A25">
      <w:pPr>
        <w:tabs>
          <w:tab w:val="left" w:pos="0"/>
        </w:tabs>
        <w:spacing w:line="24" w:lineRule="atLeast"/>
        <w:jc w:val="center"/>
        <w:rPr>
          <w:rFonts w:ascii="Arial" w:hAnsi="Arial" w:cs="Arial"/>
          <w:b/>
          <w:bCs/>
          <w:color w:val="000000"/>
          <w:sz w:val="20"/>
        </w:rPr>
      </w:pPr>
    </w:p>
    <w:p w:rsidR="00562A25" w:rsidRPr="007F7DDC" w:rsidRDefault="00562A25" w:rsidP="00562A25">
      <w:pPr>
        <w:tabs>
          <w:tab w:val="left" w:pos="0"/>
        </w:tabs>
        <w:spacing w:line="24" w:lineRule="atLeast"/>
        <w:jc w:val="center"/>
        <w:rPr>
          <w:rFonts w:ascii="Arial" w:hAnsi="Arial" w:cs="Arial"/>
          <w:b/>
          <w:bCs/>
          <w:color w:val="000000"/>
          <w:sz w:val="20"/>
        </w:rPr>
      </w:pPr>
    </w:p>
    <w:p w:rsidR="00562A25" w:rsidRPr="007F7DDC" w:rsidRDefault="00562A25" w:rsidP="00562A25">
      <w:pPr>
        <w:tabs>
          <w:tab w:val="left" w:pos="0"/>
        </w:tabs>
        <w:spacing w:line="24" w:lineRule="atLeast"/>
        <w:jc w:val="center"/>
        <w:rPr>
          <w:rFonts w:ascii="Arial" w:hAnsi="Arial" w:cs="Arial"/>
          <w:b/>
          <w:bCs/>
          <w:color w:val="000000"/>
          <w:sz w:val="20"/>
        </w:rPr>
      </w:pPr>
    </w:p>
    <w:p w:rsidR="00562A25" w:rsidRPr="007F7DDC" w:rsidRDefault="00562A25" w:rsidP="00562A25">
      <w:pPr>
        <w:tabs>
          <w:tab w:val="left" w:pos="0"/>
        </w:tabs>
        <w:spacing w:line="24" w:lineRule="atLeast"/>
        <w:jc w:val="center"/>
        <w:rPr>
          <w:rFonts w:ascii="Arial" w:hAnsi="Arial" w:cs="Arial"/>
          <w:b/>
          <w:bCs/>
          <w:color w:val="000000"/>
          <w:sz w:val="20"/>
        </w:rPr>
      </w:pPr>
    </w:p>
    <w:p w:rsidR="00562A25" w:rsidRPr="007F7DDC" w:rsidRDefault="00562A25" w:rsidP="00562A25">
      <w:pPr>
        <w:tabs>
          <w:tab w:val="left" w:pos="0"/>
        </w:tabs>
        <w:spacing w:line="24" w:lineRule="atLeast"/>
        <w:jc w:val="center"/>
        <w:rPr>
          <w:rFonts w:ascii="Arial" w:hAnsi="Arial" w:cs="Arial"/>
          <w:b/>
          <w:bCs/>
          <w:color w:val="000000"/>
          <w:sz w:val="20"/>
        </w:rPr>
      </w:pPr>
    </w:p>
    <w:p w:rsidR="00CA1935" w:rsidRPr="007F7DDC" w:rsidRDefault="00CA1935" w:rsidP="00562A25">
      <w:pPr>
        <w:tabs>
          <w:tab w:val="left" w:pos="0"/>
        </w:tabs>
        <w:spacing w:line="24" w:lineRule="atLeast"/>
        <w:jc w:val="center"/>
        <w:rPr>
          <w:rFonts w:ascii="Arial" w:hAnsi="Arial" w:cs="Arial"/>
          <w:b/>
          <w:bCs/>
          <w:color w:val="000000"/>
          <w:sz w:val="20"/>
        </w:rPr>
      </w:pPr>
    </w:p>
    <w:p w:rsidR="00CA1935" w:rsidRPr="007F7DDC" w:rsidRDefault="00CA1935" w:rsidP="00562A25">
      <w:pPr>
        <w:tabs>
          <w:tab w:val="left" w:pos="0"/>
        </w:tabs>
        <w:spacing w:line="24" w:lineRule="atLeast"/>
        <w:jc w:val="center"/>
        <w:rPr>
          <w:rFonts w:ascii="Arial" w:hAnsi="Arial" w:cs="Arial"/>
          <w:b/>
          <w:bCs/>
          <w:color w:val="000000"/>
          <w:sz w:val="20"/>
        </w:rPr>
      </w:pPr>
    </w:p>
    <w:p w:rsidR="00CA1935" w:rsidRPr="007F7DDC" w:rsidRDefault="00CA1935" w:rsidP="00562A25">
      <w:pPr>
        <w:tabs>
          <w:tab w:val="left" w:pos="0"/>
        </w:tabs>
        <w:spacing w:line="24" w:lineRule="atLeast"/>
        <w:jc w:val="center"/>
        <w:rPr>
          <w:rFonts w:ascii="Arial" w:hAnsi="Arial" w:cs="Arial"/>
          <w:b/>
          <w:bCs/>
          <w:color w:val="000000"/>
          <w:sz w:val="20"/>
        </w:rPr>
      </w:pPr>
    </w:p>
    <w:p w:rsidR="00CA1935" w:rsidRPr="007F7DDC" w:rsidRDefault="00CA1935" w:rsidP="00562A25">
      <w:pPr>
        <w:tabs>
          <w:tab w:val="left" w:pos="0"/>
        </w:tabs>
        <w:spacing w:line="24" w:lineRule="atLeast"/>
        <w:jc w:val="center"/>
        <w:rPr>
          <w:rFonts w:ascii="Arial" w:hAnsi="Arial" w:cs="Arial"/>
          <w:b/>
          <w:bCs/>
          <w:color w:val="000000"/>
          <w:sz w:val="20"/>
        </w:rPr>
      </w:pPr>
    </w:p>
    <w:p w:rsidR="00562A25" w:rsidRPr="007F7DDC" w:rsidRDefault="00562A25" w:rsidP="00562A25">
      <w:pPr>
        <w:tabs>
          <w:tab w:val="left" w:pos="0"/>
        </w:tabs>
        <w:spacing w:line="24" w:lineRule="atLeast"/>
        <w:jc w:val="center"/>
        <w:rPr>
          <w:rFonts w:ascii="Arial" w:hAnsi="Arial" w:cs="Arial"/>
          <w:b/>
          <w:bCs/>
          <w:color w:val="000000"/>
          <w:sz w:val="20"/>
        </w:rPr>
      </w:pPr>
      <w:r w:rsidRPr="007F7DDC">
        <w:rPr>
          <w:rFonts w:ascii="Arial" w:hAnsi="Arial" w:cs="Arial"/>
          <w:b/>
          <w:bCs/>
          <w:color w:val="000000"/>
          <w:sz w:val="20"/>
        </w:rPr>
        <w:t>Załącznik 8</w:t>
      </w:r>
    </w:p>
    <w:p w:rsidR="00562A25" w:rsidRPr="007F7DDC" w:rsidRDefault="00562A25" w:rsidP="00562A25">
      <w:pPr>
        <w:tabs>
          <w:tab w:val="left" w:pos="0"/>
        </w:tabs>
        <w:spacing w:line="24" w:lineRule="atLeast"/>
        <w:jc w:val="center"/>
        <w:rPr>
          <w:rFonts w:ascii="Arial" w:hAnsi="Arial" w:cs="Arial"/>
          <w:b/>
          <w:bCs/>
          <w:color w:val="000000"/>
          <w:sz w:val="20"/>
        </w:rPr>
      </w:pPr>
    </w:p>
    <w:p w:rsidR="00562A25" w:rsidRPr="007F7DDC" w:rsidRDefault="00562A25" w:rsidP="00562A25">
      <w:pPr>
        <w:spacing w:after="0" w:line="288" w:lineRule="auto"/>
        <w:jc w:val="right"/>
        <w:rPr>
          <w:rFonts w:ascii="Arial" w:eastAsia="Times New Roman" w:hAnsi="Arial" w:cs="Arial"/>
          <w:color w:val="000000"/>
          <w:sz w:val="20"/>
          <w:lang w:eastAsia="pl-PL"/>
        </w:rPr>
      </w:pPr>
      <w:r w:rsidRPr="007F7DDC">
        <w:rPr>
          <w:rFonts w:ascii="Arial" w:eastAsia="Times New Roman" w:hAnsi="Arial" w:cs="Arial"/>
          <w:color w:val="000000"/>
          <w:sz w:val="20"/>
          <w:lang w:eastAsia="pl-PL"/>
        </w:rPr>
        <w:t>[__________________________].</w:t>
      </w:r>
    </w:p>
    <w:p w:rsidR="00562A25" w:rsidRPr="007F7DDC" w:rsidRDefault="00562A25" w:rsidP="00562A25">
      <w:pPr>
        <w:keepNext/>
        <w:spacing w:after="0" w:line="288" w:lineRule="auto"/>
        <w:ind w:left="6372" w:firstLine="708"/>
        <w:outlineLvl w:val="3"/>
        <w:rPr>
          <w:rFonts w:ascii="Arial" w:eastAsia="Times New Roman" w:hAnsi="Arial" w:cs="Arial"/>
          <w:i/>
          <w:color w:val="000000"/>
          <w:sz w:val="16"/>
          <w:lang w:eastAsia="pl-PL"/>
        </w:rPr>
      </w:pPr>
      <w:r w:rsidRPr="007F7DDC">
        <w:rPr>
          <w:rFonts w:ascii="Arial" w:eastAsia="Times New Roman" w:hAnsi="Arial" w:cs="Arial"/>
          <w:i/>
          <w:color w:val="000000"/>
          <w:sz w:val="16"/>
          <w:lang w:eastAsia="pl-PL"/>
        </w:rPr>
        <w:t xml:space="preserve">          Miejscowość, data</w:t>
      </w:r>
    </w:p>
    <w:p w:rsidR="00562A25" w:rsidRPr="007F7DDC" w:rsidRDefault="00562A25" w:rsidP="00562A25">
      <w:pPr>
        <w:spacing w:after="0" w:line="288" w:lineRule="auto"/>
        <w:rPr>
          <w:rFonts w:ascii="Arial" w:eastAsia="Times New Roman" w:hAnsi="Arial" w:cs="Arial"/>
          <w:b/>
          <w:color w:val="000000"/>
          <w:sz w:val="20"/>
          <w:lang w:eastAsia="pl-PL"/>
        </w:rPr>
      </w:pPr>
    </w:p>
    <w:p w:rsidR="00562A25" w:rsidRPr="007F7DDC" w:rsidRDefault="00562A25" w:rsidP="00562A25">
      <w:pPr>
        <w:spacing w:after="0" w:line="288" w:lineRule="auto"/>
        <w:rPr>
          <w:rFonts w:ascii="Arial" w:eastAsia="Times New Roman" w:hAnsi="Arial" w:cs="Arial"/>
          <w:color w:val="000000"/>
          <w:sz w:val="20"/>
          <w:lang w:eastAsia="pl-PL"/>
        </w:rPr>
      </w:pPr>
      <w:r w:rsidRPr="007F7DDC">
        <w:rPr>
          <w:rFonts w:ascii="Arial" w:eastAsia="Times New Roman" w:hAnsi="Arial" w:cs="Arial"/>
          <w:color w:val="000000"/>
          <w:sz w:val="20"/>
          <w:lang w:eastAsia="pl-PL"/>
        </w:rPr>
        <w:t>[________________________________]</w:t>
      </w:r>
    </w:p>
    <w:p w:rsidR="00562A25" w:rsidRPr="007F7DDC" w:rsidRDefault="00562A25" w:rsidP="00562A25">
      <w:pPr>
        <w:spacing w:after="0" w:line="288" w:lineRule="auto"/>
        <w:rPr>
          <w:rFonts w:ascii="Arial" w:eastAsia="Times New Roman" w:hAnsi="Arial" w:cs="Arial"/>
          <w:b/>
          <w:i/>
          <w:color w:val="000000"/>
          <w:sz w:val="16"/>
          <w:lang w:eastAsia="pl-PL"/>
        </w:rPr>
      </w:pPr>
      <w:r w:rsidRPr="007F7DDC">
        <w:rPr>
          <w:rFonts w:ascii="Arial" w:eastAsia="Times New Roman" w:hAnsi="Arial" w:cs="Arial"/>
          <w:i/>
          <w:color w:val="000000"/>
          <w:sz w:val="16"/>
          <w:lang w:eastAsia="pl-PL"/>
        </w:rPr>
        <w:t xml:space="preserve">          oznaczenie Wnioskodawcy</w:t>
      </w:r>
    </w:p>
    <w:p w:rsidR="00562A25" w:rsidRPr="007F7DDC" w:rsidRDefault="00562A25" w:rsidP="00562A25">
      <w:pPr>
        <w:spacing w:after="0" w:line="288" w:lineRule="auto"/>
        <w:jc w:val="center"/>
        <w:rPr>
          <w:rFonts w:ascii="Arial" w:eastAsia="Times New Roman" w:hAnsi="Arial" w:cs="Arial"/>
          <w:b/>
          <w:color w:val="000000"/>
          <w:sz w:val="20"/>
          <w:lang w:eastAsia="pl-PL"/>
        </w:rPr>
      </w:pPr>
    </w:p>
    <w:p w:rsidR="00562A25" w:rsidRPr="007F7DDC" w:rsidRDefault="00562A25" w:rsidP="00562A25">
      <w:pPr>
        <w:spacing w:after="0" w:line="288" w:lineRule="auto"/>
        <w:jc w:val="center"/>
        <w:rPr>
          <w:rFonts w:ascii="Arial" w:eastAsia="Times New Roman" w:hAnsi="Arial" w:cs="Arial"/>
          <w:b/>
          <w:color w:val="000000"/>
          <w:sz w:val="20"/>
          <w:lang w:eastAsia="pl-PL"/>
        </w:rPr>
      </w:pPr>
      <w:r w:rsidRPr="007F7DDC">
        <w:rPr>
          <w:rFonts w:ascii="Arial" w:eastAsia="Times New Roman" w:hAnsi="Arial" w:cs="Arial"/>
          <w:b/>
          <w:color w:val="000000"/>
          <w:sz w:val="20"/>
          <w:lang w:eastAsia="pl-PL"/>
        </w:rPr>
        <w:t>OŚWIADCZENIE</w:t>
      </w:r>
    </w:p>
    <w:p w:rsidR="00562A25" w:rsidRPr="007F7DDC" w:rsidRDefault="00562A25" w:rsidP="00562A25">
      <w:pPr>
        <w:spacing w:after="0" w:line="288" w:lineRule="auto"/>
        <w:jc w:val="center"/>
        <w:rPr>
          <w:rFonts w:ascii="Arial" w:eastAsia="Times New Roman" w:hAnsi="Arial" w:cs="Arial"/>
          <w:b/>
          <w:color w:val="000000"/>
          <w:sz w:val="20"/>
          <w:lang w:eastAsia="pl-PL"/>
        </w:rPr>
      </w:pPr>
    </w:p>
    <w:p w:rsidR="00562A25" w:rsidRPr="007F7DDC" w:rsidRDefault="00562A25" w:rsidP="00562A25">
      <w:pPr>
        <w:spacing w:after="0" w:line="288" w:lineRule="auto"/>
        <w:rPr>
          <w:rFonts w:ascii="Arial" w:eastAsia="Times New Roman" w:hAnsi="Arial" w:cs="Arial"/>
          <w:color w:val="000000"/>
          <w:sz w:val="20"/>
          <w:lang w:eastAsia="pl-PL"/>
        </w:rPr>
      </w:pPr>
      <w:r w:rsidRPr="007F7DDC">
        <w:rPr>
          <w:rFonts w:ascii="Arial" w:eastAsia="Times New Roman" w:hAnsi="Arial" w:cs="Arial"/>
          <w:color w:val="000000"/>
          <w:sz w:val="20"/>
          <w:lang w:eastAsia="pl-PL"/>
        </w:rPr>
        <w:t xml:space="preserve">Niniejszym oświadczam, iż nie zalegam z informacją wobec niżej wymienionych rejestrów prowadzonych w Generalnej Dyrekcji Ochrony Środowiska: </w:t>
      </w:r>
    </w:p>
    <w:p w:rsidR="00562A25" w:rsidRPr="007F7DDC" w:rsidRDefault="00562A25" w:rsidP="007F74C5">
      <w:pPr>
        <w:numPr>
          <w:ilvl w:val="0"/>
          <w:numId w:val="73"/>
        </w:numPr>
        <w:spacing w:before="120" w:after="0" w:line="288" w:lineRule="auto"/>
        <w:jc w:val="both"/>
        <w:rPr>
          <w:rFonts w:ascii="Arial" w:eastAsia="Times New Roman" w:hAnsi="Arial" w:cs="Arial"/>
          <w:bCs/>
          <w:color w:val="000000"/>
          <w:sz w:val="20"/>
          <w:lang w:eastAsia="pl-PL"/>
        </w:rPr>
      </w:pPr>
      <w:r w:rsidRPr="007F7DDC">
        <w:rPr>
          <w:rFonts w:ascii="Arial" w:eastAsia="Times New Roman" w:hAnsi="Arial" w:cs="Arial"/>
          <w:color w:val="000000"/>
          <w:sz w:val="20"/>
          <w:lang w:eastAsia="pl-PL"/>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2016 r. poz. 353 j.t.);</w:t>
      </w:r>
    </w:p>
    <w:p w:rsidR="00562A25" w:rsidRPr="007F7DDC" w:rsidRDefault="00562A25" w:rsidP="007F74C5">
      <w:pPr>
        <w:numPr>
          <w:ilvl w:val="0"/>
          <w:numId w:val="73"/>
        </w:numPr>
        <w:spacing w:before="120" w:after="0" w:line="288" w:lineRule="auto"/>
        <w:jc w:val="both"/>
        <w:rPr>
          <w:rFonts w:ascii="Arial" w:eastAsia="Times New Roman" w:hAnsi="Arial" w:cs="Arial"/>
          <w:color w:val="000000"/>
          <w:sz w:val="20"/>
          <w:lang w:eastAsia="pl-PL"/>
        </w:rPr>
      </w:pPr>
      <w:r w:rsidRPr="007F7DDC">
        <w:rPr>
          <w:rFonts w:ascii="Arial" w:eastAsia="Times New Roman" w:hAnsi="Arial" w:cs="Arial"/>
          <w:bCs/>
          <w:color w:val="000000"/>
          <w:sz w:val="20"/>
          <w:lang w:eastAsia="pl-PL"/>
        </w:rPr>
        <w:t>centralnego rejestru form ochrony przyrody, o którym mowa w art. 113 ustawy z dnia 16 kwietnia 2004 r. o ochronie przyrody (Dz. U. z 2013, poz. 627 z późn. zm.).</w:t>
      </w:r>
    </w:p>
    <w:p w:rsidR="00562A25" w:rsidRPr="007F7DDC" w:rsidRDefault="00562A25" w:rsidP="00562A25">
      <w:pPr>
        <w:spacing w:after="0" w:line="288" w:lineRule="auto"/>
        <w:rPr>
          <w:rFonts w:ascii="Arial" w:eastAsia="Times New Roman" w:hAnsi="Arial" w:cs="Arial"/>
          <w:color w:val="000000"/>
          <w:sz w:val="20"/>
          <w:lang w:eastAsia="pl-PL"/>
        </w:rPr>
      </w:pPr>
    </w:p>
    <w:p w:rsidR="00562A25" w:rsidRPr="007F7DDC" w:rsidRDefault="00562A25" w:rsidP="00562A25">
      <w:pPr>
        <w:spacing w:after="0" w:line="288" w:lineRule="auto"/>
        <w:rPr>
          <w:rFonts w:ascii="Arial" w:eastAsia="Times New Roman" w:hAnsi="Arial" w:cs="Arial"/>
          <w:color w:val="000000"/>
          <w:sz w:val="20"/>
          <w:lang w:eastAsia="pl-PL"/>
        </w:rPr>
      </w:pPr>
      <w:r w:rsidRPr="007F7DDC">
        <w:rPr>
          <w:rFonts w:ascii="Arial" w:eastAsia="Times New Roman" w:hAnsi="Arial" w:cs="Arial"/>
          <w:color w:val="000000"/>
          <w:sz w:val="20"/>
          <w:lang w:eastAsia="pl-PL"/>
        </w:rPr>
        <w:t xml:space="preserve">Jednocześnie zobowiązuję się do: </w:t>
      </w:r>
    </w:p>
    <w:p w:rsidR="00562A25" w:rsidRPr="007F7DDC" w:rsidRDefault="00562A25" w:rsidP="007F74C5">
      <w:pPr>
        <w:numPr>
          <w:ilvl w:val="0"/>
          <w:numId w:val="73"/>
        </w:numPr>
        <w:spacing w:before="120" w:after="0" w:line="288" w:lineRule="auto"/>
        <w:jc w:val="both"/>
        <w:rPr>
          <w:rFonts w:ascii="Arial" w:eastAsia="Times New Roman" w:hAnsi="Arial" w:cs="Arial"/>
          <w:color w:val="000000"/>
          <w:sz w:val="20"/>
          <w:lang w:eastAsia="pl-PL"/>
        </w:rPr>
      </w:pPr>
      <w:r w:rsidRPr="007F7DDC">
        <w:rPr>
          <w:rFonts w:ascii="Arial" w:eastAsia="Times New Roman" w:hAnsi="Arial" w:cs="Arial"/>
          <w:color w:val="000000"/>
          <w:sz w:val="20"/>
          <w:lang w:eastAsia="pl-PL"/>
        </w:rPr>
        <w:t xml:space="preserve">przekazania GDOŚ wszystkich informacji, które zostaną wygenerowane w związku z realizacją wnioskowanego projektu i które wiążą się z koniecznością sprawozdawczości na potrzeby wymienionych rejestrów, </w:t>
      </w:r>
    </w:p>
    <w:p w:rsidR="00562A25" w:rsidRPr="007F7DDC" w:rsidRDefault="00562A25" w:rsidP="007F74C5">
      <w:pPr>
        <w:numPr>
          <w:ilvl w:val="0"/>
          <w:numId w:val="73"/>
        </w:numPr>
        <w:spacing w:before="120" w:after="0" w:line="288" w:lineRule="auto"/>
        <w:jc w:val="both"/>
        <w:rPr>
          <w:rFonts w:ascii="Arial" w:eastAsia="Times New Roman" w:hAnsi="Arial" w:cs="Arial"/>
          <w:color w:val="000000"/>
          <w:sz w:val="20"/>
          <w:lang w:eastAsia="pl-PL"/>
        </w:rPr>
      </w:pPr>
      <w:r w:rsidRPr="007F7DDC">
        <w:rPr>
          <w:rFonts w:ascii="Arial" w:eastAsia="Times New Roman" w:hAnsi="Arial" w:cs="Arial"/>
          <w:color w:val="000000"/>
          <w:sz w:val="20"/>
          <w:lang w:eastAsia="pl-PL"/>
        </w:rPr>
        <w:t xml:space="preserve">poddania się weryfikacji przez instytucję finansującą w ww. zakresie, </w:t>
      </w:r>
    </w:p>
    <w:p w:rsidR="00562A25" w:rsidRPr="007F7DDC" w:rsidRDefault="00562A25" w:rsidP="007F74C5">
      <w:pPr>
        <w:numPr>
          <w:ilvl w:val="0"/>
          <w:numId w:val="73"/>
        </w:numPr>
        <w:spacing w:before="120" w:after="0" w:line="288" w:lineRule="auto"/>
        <w:jc w:val="both"/>
        <w:rPr>
          <w:rFonts w:ascii="Arial" w:eastAsia="Times New Roman" w:hAnsi="Arial" w:cs="Arial"/>
          <w:color w:val="000000"/>
          <w:sz w:val="20"/>
          <w:lang w:eastAsia="pl-PL"/>
        </w:rPr>
      </w:pPr>
      <w:r w:rsidRPr="007F7DDC">
        <w:rPr>
          <w:rFonts w:ascii="Arial" w:eastAsia="Times New Roman" w:hAnsi="Arial" w:cs="Arial"/>
          <w:color w:val="000000"/>
          <w:sz w:val="20"/>
          <w:lang w:eastAsia="pl-PL"/>
        </w:rPr>
        <w:t>składania wyjaśnień w ww. zakresie, również o charakterze formalno-prawnych, na wezwanie instytucji finansującej.</w:t>
      </w:r>
    </w:p>
    <w:p w:rsidR="00562A25" w:rsidRPr="007F7DDC" w:rsidRDefault="00562A25" w:rsidP="00562A25">
      <w:pPr>
        <w:spacing w:after="0" w:line="288" w:lineRule="auto"/>
        <w:rPr>
          <w:rFonts w:ascii="Arial" w:eastAsia="Times New Roman" w:hAnsi="Arial" w:cs="Arial"/>
          <w:color w:val="000000"/>
          <w:sz w:val="20"/>
          <w:lang w:eastAsia="pl-PL"/>
        </w:rPr>
      </w:pPr>
    </w:p>
    <w:p w:rsidR="00562A25" w:rsidRPr="007F7DDC" w:rsidRDefault="00562A25" w:rsidP="00562A25">
      <w:pPr>
        <w:spacing w:after="0" w:line="288" w:lineRule="auto"/>
        <w:ind w:left="709"/>
        <w:rPr>
          <w:rFonts w:ascii="Arial" w:eastAsia="Times New Roman" w:hAnsi="Arial" w:cs="Arial"/>
          <w:color w:val="000000"/>
          <w:sz w:val="20"/>
          <w:lang w:eastAsia="pl-PL"/>
        </w:rPr>
      </w:pPr>
      <w:r w:rsidRPr="007F7DDC">
        <w:rPr>
          <w:rFonts w:ascii="Arial" w:eastAsia="Times New Roman" w:hAnsi="Arial" w:cs="Arial"/>
          <w:color w:val="000000"/>
          <w:sz w:val="20"/>
          <w:lang w:eastAsia="pl-PL"/>
        </w:rPr>
        <w:t xml:space="preserve">____________________  </w:t>
      </w:r>
    </w:p>
    <w:p w:rsidR="00562A25" w:rsidRPr="007F7DDC" w:rsidRDefault="00562A25" w:rsidP="00562A25">
      <w:pPr>
        <w:spacing w:after="0" w:line="288" w:lineRule="auto"/>
        <w:ind w:left="709"/>
        <w:rPr>
          <w:rFonts w:ascii="Arial" w:eastAsia="Times New Roman" w:hAnsi="Arial" w:cs="Arial"/>
          <w:i/>
          <w:color w:val="000000"/>
          <w:sz w:val="16"/>
          <w:lang w:eastAsia="pl-PL"/>
        </w:rPr>
      </w:pPr>
      <w:r w:rsidRPr="007F7DDC">
        <w:rPr>
          <w:rFonts w:ascii="Arial" w:eastAsia="Times New Roman" w:hAnsi="Arial" w:cs="Arial"/>
          <w:i/>
          <w:color w:val="000000"/>
          <w:sz w:val="16"/>
          <w:lang w:eastAsia="pl-PL"/>
        </w:rPr>
        <w:t>[imię, nazwisko, funkcja oraz podpis osoby upoważnionej</w:t>
      </w:r>
    </w:p>
    <w:p w:rsidR="00562A25" w:rsidRPr="007F7DDC" w:rsidRDefault="00562A25" w:rsidP="00562A25">
      <w:pPr>
        <w:spacing w:after="0" w:line="288" w:lineRule="auto"/>
        <w:ind w:left="709"/>
        <w:rPr>
          <w:rFonts w:ascii="Arial" w:eastAsia="Times New Roman" w:hAnsi="Arial" w:cs="Arial"/>
          <w:i/>
          <w:color w:val="000000"/>
          <w:sz w:val="16"/>
          <w:lang w:eastAsia="pl-PL"/>
        </w:rPr>
      </w:pPr>
      <w:r w:rsidRPr="007F7DDC">
        <w:rPr>
          <w:rFonts w:ascii="Arial" w:eastAsia="Times New Roman" w:hAnsi="Arial" w:cs="Arial"/>
          <w:i/>
          <w:color w:val="000000"/>
          <w:sz w:val="16"/>
          <w:lang w:eastAsia="pl-PL"/>
        </w:rPr>
        <w:t xml:space="preserve"> do składania oświadczeń woli w imieniu Wnioskodawcy] </w:t>
      </w:r>
    </w:p>
    <w:p w:rsidR="00562A25" w:rsidRPr="007F7DDC" w:rsidRDefault="00562A25" w:rsidP="00562A25">
      <w:pPr>
        <w:spacing w:after="0" w:line="288" w:lineRule="auto"/>
        <w:ind w:left="709"/>
        <w:rPr>
          <w:rFonts w:ascii="Arial" w:eastAsia="Times New Roman" w:hAnsi="Arial" w:cs="Arial"/>
          <w:color w:val="000000"/>
          <w:sz w:val="20"/>
          <w:lang w:eastAsia="pl-PL"/>
        </w:rPr>
      </w:pPr>
    </w:p>
    <w:p w:rsidR="00562A25" w:rsidRPr="007F7DDC" w:rsidRDefault="00562A25" w:rsidP="00562A25">
      <w:pPr>
        <w:spacing w:after="0" w:line="288" w:lineRule="auto"/>
        <w:jc w:val="center"/>
        <w:rPr>
          <w:rFonts w:ascii="Arial" w:eastAsia="Times New Roman" w:hAnsi="Arial" w:cs="Arial"/>
          <w:b/>
          <w:bCs/>
          <w:color w:val="000000"/>
          <w:sz w:val="16"/>
          <w:lang w:eastAsia="pl-PL"/>
        </w:rPr>
      </w:pPr>
    </w:p>
    <w:p w:rsidR="00562A25" w:rsidRPr="007F7DDC" w:rsidRDefault="00562A25" w:rsidP="00562A25">
      <w:pPr>
        <w:spacing w:after="0" w:line="288" w:lineRule="auto"/>
        <w:jc w:val="center"/>
        <w:rPr>
          <w:rFonts w:ascii="Arial" w:eastAsia="Times New Roman" w:hAnsi="Arial" w:cs="Arial"/>
          <w:b/>
          <w:bCs/>
          <w:color w:val="000000"/>
          <w:sz w:val="16"/>
          <w:lang w:eastAsia="pl-PL"/>
        </w:rPr>
      </w:pPr>
    </w:p>
    <w:p w:rsidR="00562A25" w:rsidRPr="007F7DDC" w:rsidRDefault="00562A25" w:rsidP="00562A25">
      <w:pPr>
        <w:spacing w:after="0" w:line="288" w:lineRule="auto"/>
        <w:jc w:val="center"/>
        <w:rPr>
          <w:rFonts w:ascii="Arial" w:eastAsia="Times New Roman" w:hAnsi="Arial" w:cs="Arial"/>
          <w:b/>
          <w:bCs/>
          <w:color w:val="000000"/>
          <w:sz w:val="16"/>
          <w:lang w:eastAsia="pl-PL"/>
        </w:rPr>
      </w:pPr>
    </w:p>
    <w:p w:rsidR="00562A25" w:rsidRPr="007F7DDC" w:rsidRDefault="00562A25" w:rsidP="00562A25">
      <w:pPr>
        <w:spacing w:after="0" w:line="288" w:lineRule="auto"/>
        <w:jc w:val="center"/>
        <w:rPr>
          <w:rFonts w:ascii="Arial" w:eastAsia="Times New Roman" w:hAnsi="Arial" w:cs="Arial"/>
          <w:b/>
          <w:bCs/>
          <w:color w:val="000000"/>
          <w:sz w:val="16"/>
          <w:lang w:eastAsia="pl-PL"/>
        </w:rPr>
      </w:pPr>
    </w:p>
    <w:p w:rsidR="00562A25" w:rsidRPr="007F7DDC" w:rsidRDefault="00562A25" w:rsidP="00562A25">
      <w:pPr>
        <w:spacing w:after="0" w:line="288" w:lineRule="auto"/>
        <w:jc w:val="center"/>
        <w:rPr>
          <w:rFonts w:ascii="Arial" w:eastAsia="Times New Roman" w:hAnsi="Arial" w:cs="Arial"/>
          <w:b/>
          <w:bCs/>
          <w:color w:val="000000"/>
          <w:sz w:val="16"/>
          <w:lang w:eastAsia="pl-PL"/>
        </w:rPr>
      </w:pPr>
    </w:p>
    <w:p w:rsidR="00562A25" w:rsidRPr="007F7DDC" w:rsidRDefault="00562A25" w:rsidP="00562A25">
      <w:pPr>
        <w:spacing w:after="0" w:line="288" w:lineRule="auto"/>
        <w:jc w:val="center"/>
        <w:rPr>
          <w:rFonts w:ascii="Arial" w:eastAsia="Times New Roman" w:hAnsi="Arial" w:cs="Arial"/>
          <w:b/>
          <w:bCs/>
          <w:color w:val="000000"/>
          <w:sz w:val="20"/>
          <w:lang w:eastAsia="pl-PL"/>
        </w:rPr>
        <w:sectPr w:rsidR="00562A25" w:rsidRPr="007F7DDC" w:rsidSect="007F74C5">
          <w:pgSz w:w="11906" w:h="16838"/>
          <w:pgMar w:top="1417" w:right="1417" w:bottom="1417" w:left="1417" w:header="708" w:footer="708" w:gutter="0"/>
          <w:cols w:space="708"/>
          <w:docGrid w:linePitch="360"/>
        </w:sectPr>
      </w:pPr>
    </w:p>
    <w:p w:rsidR="00562A25" w:rsidRPr="007F7DDC" w:rsidRDefault="00562A25" w:rsidP="00562A25">
      <w:pPr>
        <w:spacing w:after="0" w:line="288" w:lineRule="auto"/>
        <w:jc w:val="center"/>
        <w:rPr>
          <w:rFonts w:ascii="Arial" w:eastAsia="Times New Roman" w:hAnsi="Arial" w:cs="Arial"/>
          <w:i/>
          <w:color w:val="000000"/>
          <w:sz w:val="16"/>
          <w:lang w:eastAsia="pl-PL"/>
        </w:rPr>
      </w:pPr>
      <w:r w:rsidRPr="007F7DDC">
        <w:rPr>
          <w:rFonts w:ascii="Arial" w:eastAsia="Times New Roman" w:hAnsi="Arial" w:cs="Arial"/>
          <w:b/>
          <w:bCs/>
          <w:color w:val="000000"/>
          <w:sz w:val="20"/>
          <w:lang w:eastAsia="pl-PL"/>
        </w:rPr>
        <w:t>Załącznik 9</w:t>
      </w:r>
    </w:p>
    <w:p w:rsidR="00562A25" w:rsidRPr="007F7DDC" w:rsidRDefault="00562A25" w:rsidP="00562A25">
      <w:pPr>
        <w:spacing w:after="0" w:line="288" w:lineRule="auto"/>
        <w:rPr>
          <w:rFonts w:ascii="Arial" w:eastAsia="Times New Roman" w:hAnsi="Arial" w:cs="Arial"/>
          <w:i/>
          <w:color w:val="000000"/>
          <w:sz w:val="16"/>
          <w:lang w:eastAsia="pl-PL"/>
        </w:rPr>
      </w:pPr>
    </w:p>
    <w:p w:rsidR="00562A25" w:rsidRPr="007F7DDC" w:rsidRDefault="00562A25" w:rsidP="00562A25">
      <w:pPr>
        <w:spacing w:after="240" w:line="240" w:lineRule="exact"/>
        <w:jc w:val="center"/>
        <w:rPr>
          <w:rFonts w:ascii="Arial" w:eastAsia="Times New Roman" w:hAnsi="Arial" w:cs="Arial"/>
          <w:b/>
          <w:color w:val="000000"/>
          <w:spacing w:val="4"/>
          <w:sz w:val="20"/>
          <w:lang w:eastAsia="pl-PL"/>
        </w:rPr>
      </w:pPr>
      <w:r w:rsidRPr="007F7DDC">
        <w:rPr>
          <w:rFonts w:ascii="Arial" w:eastAsia="Times New Roman" w:hAnsi="Arial" w:cs="Arial"/>
          <w:b/>
          <w:color w:val="000000"/>
          <w:spacing w:val="4"/>
          <w:sz w:val="20"/>
          <w:lang w:eastAsia="pl-PL"/>
        </w:rPr>
        <w:t>Oświadczenie</w:t>
      </w:r>
    </w:p>
    <w:p w:rsidR="00562A25" w:rsidRPr="007F7DDC" w:rsidRDefault="00562A25" w:rsidP="00562A25">
      <w:pPr>
        <w:spacing w:after="240" w:line="240" w:lineRule="exact"/>
        <w:rPr>
          <w:rFonts w:ascii="Arial" w:hAnsi="Arial" w:cs="Arial"/>
          <w:color w:val="000000"/>
          <w:spacing w:val="4"/>
          <w:sz w:val="20"/>
        </w:rPr>
      </w:pPr>
      <w:r w:rsidRPr="007F7DDC">
        <w:rPr>
          <w:rFonts w:ascii="Arial" w:hAnsi="Arial" w:cs="Arial"/>
          <w:color w:val="000000"/>
          <w:spacing w:val="4"/>
          <w:sz w:val="20"/>
        </w:rPr>
        <w:t xml:space="preserve">„Mając na uwadze wymogi </w:t>
      </w:r>
      <w:r w:rsidR="00DC7CFD" w:rsidRPr="00DC7CFD">
        <w:rPr>
          <w:rFonts w:ascii="Arial" w:hAnsi="Arial" w:cs="Arial"/>
          <w:i/>
          <w:iCs/>
          <w:sz w:val="20"/>
          <w:szCs w:val="20"/>
          <w:lang w:eastAsia="pl-PL"/>
        </w:rPr>
        <w:t>Wytycznych w zakresie kwalifikowalności wydatków w ramach Europejskiego Funduszu Rozwoju Regionalnego, Europejskiego Funduszu Społecznego oraz Funduszu Spójności na lata 2014-2020</w:t>
      </w:r>
      <w:r w:rsidRPr="007F7DDC">
        <w:rPr>
          <w:rFonts w:ascii="Arial" w:hAnsi="Arial" w:cs="Arial"/>
          <w:color w:val="000000"/>
          <w:spacing w:val="4"/>
          <w:sz w:val="20"/>
        </w:rPr>
        <w:t>,</w:t>
      </w:r>
    </w:p>
    <w:p w:rsidR="00562A25" w:rsidRPr="007F7DDC" w:rsidRDefault="00562A25" w:rsidP="00562A25">
      <w:pPr>
        <w:spacing w:after="240" w:line="240" w:lineRule="exact"/>
        <w:rPr>
          <w:rFonts w:ascii="Arial" w:hAnsi="Arial" w:cs="Arial"/>
          <w:color w:val="000000"/>
          <w:spacing w:val="4"/>
          <w:sz w:val="20"/>
        </w:rPr>
      </w:pPr>
      <w:r w:rsidRPr="007F7DDC">
        <w:rPr>
          <w:rFonts w:ascii="Arial" w:hAnsi="Arial" w:cs="Arial"/>
          <w:color w:val="000000"/>
          <w:spacing w:val="4"/>
          <w:sz w:val="20"/>
        </w:rPr>
        <w:t>w imieniu Beneficjenta</w:t>
      </w:r>
    </w:p>
    <w:p w:rsidR="00562A25" w:rsidRPr="007F7DDC" w:rsidRDefault="00562A25" w:rsidP="00562A25">
      <w:pPr>
        <w:spacing w:after="240" w:line="240" w:lineRule="exact"/>
        <w:rPr>
          <w:rFonts w:ascii="Arial" w:hAnsi="Arial" w:cs="Arial"/>
          <w:color w:val="000000"/>
          <w:spacing w:val="4"/>
          <w:sz w:val="20"/>
        </w:rPr>
      </w:pPr>
      <w:r w:rsidRPr="007F7DDC">
        <w:rPr>
          <w:rFonts w:ascii="Arial" w:hAnsi="Arial" w:cs="Arial"/>
          <w:color w:val="000000"/>
          <w:spacing w:val="4"/>
          <w:sz w:val="20"/>
        </w:rPr>
        <w:t xml:space="preserve">oświadczam, że żaden element projektu, w zakresie, w jakim jest zadeklarowany jako wydatek kwalifikowalny </w:t>
      </w:r>
      <w:r w:rsidRPr="007F7DDC">
        <w:rPr>
          <w:rFonts w:ascii="Arial" w:hAnsi="Arial" w:cs="Arial"/>
          <w:b/>
          <w:color w:val="000000"/>
          <w:spacing w:val="4"/>
          <w:sz w:val="20"/>
        </w:rPr>
        <w:t>we wniosku o dofinansowanie</w:t>
      </w:r>
      <w:r w:rsidRPr="007F7DDC">
        <w:rPr>
          <w:rFonts w:ascii="Arial" w:hAnsi="Arial" w:cs="Arial"/>
          <w:color w:val="000000"/>
          <w:spacing w:val="4"/>
          <w:sz w:val="20"/>
        </w:rPr>
        <w:t xml:space="preserve">, nie był, nie jest i nie będzie przedłożony do rozliczenia, poświadczenia, refundacji </w:t>
      </w:r>
      <w:r w:rsidRPr="007F7DDC">
        <w:rPr>
          <w:rFonts w:ascii="Arial" w:hAnsi="Arial" w:cs="Arial"/>
          <w:b/>
          <w:color w:val="000000"/>
          <w:spacing w:val="4"/>
          <w:sz w:val="20"/>
        </w:rPr>
        <w:t xml:space="preserve">w ramach innego projektu </w:t>
      </w:r>
      <w:r w:rsidRPr="007F7DDC">
        <w:rPr>
          <w:rFonts w:ascii="Arial" w:hAnsi="Arial" w:cs="Arial"/>
          <w:color w:val="000000"/>
          <w:spacing w:val="4"/>
          <w:sz w:val="20"/>
        </w:rPr>
        <w:t>Programu Operacyjnego Infrastruktura i Środowisko</w:t>
      </w:r>
      <w:r w:rsidRPr="007F7DDC">
        <w:rPr>
          <w:rFonts w:ascii="Arial" w:hAnsi="Arial" w:cs="Arial"/>
          <w:b/>
          <w:color w:val="000000"/>
          <w:spacing w:val="4"/>
          <w:sz w:val="20"/>
        </w:rPr>
        <w:t>, innych</w:t>
      </w:r>
      <w:r w:rsidRPr="007F7DDC">
        <w:rPr>
          <w:rFonts w:ascii="Arial" w:hAnsi="Arial" w:cs="Arial"/>
          <w:color w:val="000000"/>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rsidR="00562A25" w:rsidRPr="007F7DDC" w:rsidRDefault="00562A25" w:rsidP="00562A25">
      <w:pPr>
        <w:spacing w:after="240" w:line="240" w:lineRule="exact"/>
        <w:rPr>
          <w:rFonts w:ascii="Arial" w:hAnsi="Arial" w:cs="Arial"/>
          <w:color w:val="000000"/>
          <w:spacing w:val="4"/>
          <w:sz w:val="20"/>
        </w:rPr>
      </w:pPr>
      <w:r w:rsidRPr="007F7DDC">
        <w:rPr>
          <w:rFonts w:ascii="Arial" w:hAnsi="Arial" w:cs="Arial"/>
          <w:color w:val="000000"/>
          <w:spacing w:val="4"/>
          <w:sz w:val="20"/>
        </w:rPr>
        <w:t>.</w:t>
      </w:r>
    </w:p>
    <w:p w:rsidR="00562A25" w:rsidRPr="007F7DDC" w:rsidRDefault="00562A25" w:rsidP="00562A25">
      <w:pPr>
        <w:spacing w:after="240" w:line="240" w:lineRule="exact"/>
        <w:rPr>
          <w:rFonts w:ascii="Arial" w:hAnsi="Arial" w:cs="Arial"/>
          <w:color w:val="000000"/>
          <w:spacing w:val="4"/>
          <w:sz w:val="20"/>
        </w:rPr>
      </w:pPr>
      <w:r w:rsidRPr="007F7DDC">
        <w:rPr>
          <w:rFonts w:ascii="Arial" w:hAnsi="Arial" w:cs="Arial"/>
          <w:color w:val="000000"/>
          <w:spacing w:val="4"/>
          <w:sz w:val="20"/>
        </w:rPr>
        <w:t xml:space="preserve">Ponadto oświadczam, że ..........X............ na </w:t>
      </w:r>
      <w:r w:rsidRPr="007F7DDC">
        <w:rPr>
          <w:rFonts w:ascii="Arial" w:hAnsi="Arial" w:cs="Arial"/>
          <w:b/>
          <w:color w:val="000000"/>
          <w:spacing w:val="4"/>
          <w:sz w:val="20"/>
        </w:rPr>
        <w:t>projekt</w:t>
      </w:r>
      <w:r w:rsidRPr="007F7DDC">
        <w:rPr>
          <w:rFonts w:ascii="Arial" w:hAnsi="Arial" w:cs="Arial"/>
          <w:color w:val="000000"/>
          <w:spacing w:val="4"/>
          <w:sz w:val="20"/>
        </w:rPr>
        <w:t xml:space="preserve"> lub </w:t>
      </w:r>
      <w:r w:rsidRPr="007F7DDC">
        <w:rPr>
          <w:rFonts w:ascii="Arial" w:hAnsi="Arial" w:cs="Arial"/>
          <w:b/>
          <w:color w:val="000000"/>
          <w:spacing w:val="4"/>
          <w:sz w:val="20"/>
        </w:rPr>
        <w:t>część projektu</w:t>
      </w:r>
      <w:r w:rsidRPr="007F7DDC">
        <w:rPr>
          <w:rFonts w:ascii="Arial" w:hAnsi="Arial" w:cs="Arial"/>
          <w:color w:val="000000"/>
          <w:spacing w:val="4"/>
          <w:sz w:val="20"/>
        </w:rPr>
        <w:t>(*):</w:t>
      </w:r>
    </w:p>
    <w:p w:rsidR="00562A25" w:rsidRPr="007F7DDC" w:rsidRDefault="00562A25" w:rsidP="007F74C5">
      <w:pPr>
        <w:pStyle w:val="Akapitzlist"/>
        <w:numPr>
          <w:ilvl w:val="0"/>
          <w:numId w:val="75"/>
        </w:numPr>
        <w:spacing w:line="240" w:lineRule="exact"/>
        <w:ind w:left="567" w:hanging="567"/>
        <w:contextualSpacing/>
        <w:rPr>
          <w:rFonts w:ascii="Arial" w:hAnsi="Arial" w:cs="Arial"/>
          <w:color w:val="000000"/>
          <w:spacing w:val="4"/>
          <w:sz w:val="20"/>
        </w:rPr>
      </w:pPr>
      <w:r w:rsidRPr="007F7DDC">
        <w:rPr>
          <w:rFonts w:ascii="Arial" w:hAnsi="Arial" w:cs="Arial"/>
          <w:b/>
          <w:color w:val="000000"/>
          <w:spacing w:val="4"/>
          <w:sz w:val="20"/>
        </w:rPr>
        <w:t xml:space="preserve">nie ubiegał się o dofinansowanie w ramach innego projektu </w:t>
      </w:r>
      <w:r w:rsidRPr="007F7DDC">
        <w:rPr>
          <w:rFonts w:ascii="Arial" w:hAnsi="Arial" w:cs="Arial"/>
          <w:color w:val="000000"/>
          <w:spacing w:val="4"/>
          <w:sz w:val="20"/>
        </w:rPr>
        <w:t>Programu Operacyjnego Infrastruktura i Środowisko</w:t>
      </w:r>
      <w:r w:rsidRPr="007F7DDC">
        <w:rPr>
          <w:rFonts w:ascii="Arial" w:hAnsi="Arial" w:cs="Arial"/>
          <w:b/>
          <w:color w:val="000000"/>
          <w:spacing w:val="4"/>
          <w:sz w:val="20"/>
        </w:rPr>
        <w:t>, innych</w:t>
      </w:r>
      <w:r w:rsidRPr="007F7DDC">
        <w:rPr>
          <w:rFonts w:ascii="Arial" w:hAnsi="Arial" w:cs="Arial"/>
          <w:color w:val="000000"/>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rsidR="00562A25" w:rsidRPr="007F7DDC" w:rsidRDefault="00562A25" w:rsidP="007F74C5">
      <w:pPr>
        <w:pStyle w:val="Akapitzlist"/>
        <w:numPr>
          <w:ilvl w:val="0"/>
          <w:numId w:val="75"/>
        </w:numPr>
        <w:spacing w:line="240" w:lineRule="exact"/>
        <w:ind w:left="567" w:hanging="567"/>
        <w:contextualSpacing/>
        <w:rPr>
          <w:rFonts w:ascii="Arial" w:hAnsi="Arial" w:cs="Arial"/>
          <w:color w:val="000000"/>
          <w:spacing w:val="4"/>
          <w:sz w:val="20"/>
        </w:rPr>
      </w:pPr>
      <w:r w:rsidRPr="007F7DDC">
        <w:rPr>
          <w:rFonts w:ascii="Arial" w:hAnsi="Arial" w:cs="Arial"/>
          <w:color w:val="000000"/>
          <w:spacing w:val="4"/>
          <w:sz w:val="20"/>
        </w:rPr>
        <w:t>ubiegał się o dofinansowanie w ramach ………(1)………;</w:t>
      </w:r>
    </w:p>
    <w:p w:rsidR="00562A25" w:rsidRPr="007F7DDC" w:rsidRDefault="00562A25" w:rsidP="00562A25">
      <w:pPr>
        <w:spacing w:after="240" w:line="240" w:lineRule="exact"/>
        <w:ind w:left="567"/>
        <w:rPr>
          <w:rFonts w:ascii="Arial" w:hAnsi="Arial" w:cs="Arial"/>
          <w:color w:val="000000"/>
          <w:spacing w:val="4"/>
          <w:sz w:val="20"/>
        </w:rPr>
      </w:pPr>
      <w:r w:rsidRPr="007F7DDC">
        <w:rPr>
          <w:rFonts w:ascii="Arial" w:hAnsi="Arial" w:cs="Arial"/>
          <w:color w:val="000000"/>
          <w:spacing w:val="4"/>
          <w:sz w:val="20"/>
        </w:rPr>
        <w:t>i z w związku z powyższym(**):</w:t>
      </w:r>
    </w:p>
    <w:p w:rsidR="00562A25" w:rsidRPr="007F7DDC" w:rsidRDefault="00562A25" w:rsidP="007F74C5">
      <w:pPr>
        <w:pStyle w:val="Akapitzlist"/>
        <w:numPr>
          <w:ilvl w:val="0"/>
          <w:numId w:val="78"/>
        </w:numPr>
        <w:spacing w:line="240" w:lineRule="exact"/>
        <w:ind w:left="709" w:hanging="218"/>
        <w:contextualSpacing/>
        <w:rPr>
          <w:rFonts w:ascii="Arial" w:hAnsi="Arial" w:cs="Arial"/>
          <w:color w:val="000000"/>
          <w:spacing w:val="4"/>
          <w:sz w:val="20"/>
        </w:rPr>
      </w:pPr>
      <w:r w:rsidRPr="007F7DDC">
        <w:rPr>
          <w:rFonts w:ascii="Arial" w:hAnsi="Arial" w:cs="Arial"/>
          <w:color w:val="000000"/>
          <w:spacing w:val="4"/>
          <w:sz w:val="20"/>
        </w:rPr>
        <w:t>otrzymał dofinansowanie na projekt lub część projektu, na warunkach opisanych w załączniku do oświadczenia (2);</w:t>
      </w:r>
    </w:p>
    <w:p w:rsidR="00562A25" w:rsidRPr="007F7DDC" w:rsidRDefault="00562A25" w:rsidP="007F74C5">
      <w:pPr>
        <w:pStyle w:val="Akapitzlist"/>
        <w:numPr>
          <w:ilvl w:val="0"/>
          <w:numId w:val="78"/>
        </w:numPr>
        <w:spacing w:line="240" w:lineRule="exact"/>
        <w:ind w:left="709" w:hanging="218"/>
        <w:contextualSpacing/>
        <w:rPr>
          <w:rFonts w:ascii="Arial" w:hAnsi="Arial" w:cs="Arial"/>
          <w:color w:val="000000"/>
          <w:spacing w:val="4"/>
          <w:sz w:val="20"/>
        </w:rPr>
      </w:pPr>
      <w:r w:rsidRPr="007F7DDC">
        <w:rPr>
          <w:rFonts w:ascii="Arial" w:hAnsi="Arial" w:cs="Arial"/>
          <w:color w:val="000000"/>
          <w:spacing w:val="4"/>
          <w:sz w:val="20"/>
        </w:rPr>
        <w:t xml:space="preserve">nie otrzymał dofinansowania na projekt lub część projektu </w:t>
      </w:r>
      <w:r w:rsidRPr="007F7DDC">
        <w:rPr>
          <w:rFonts w:ascii="Arial" w:hAnsi="Arial" w:cs="Arial"/>
          <w:b/>
          <w:color w:val="000000"/>
          <w:spacing w:val="4"/>
          <w:sz w:val="20"/>
        </w:rPr>
        <w:t xml:space="preserve">w ramach innego projektu </w:t>
      </w:r>
      <w:r w:rsidRPr="007F7DDC">
        <w:rPr>
          <w:rFonts w:ascii="Arial" w:hAnsi="Arial" w:cs="Arial"/>
          <w:color w:val="000000"/>
          <w:spacing w:val="4"/>
          <w:sz w:val="20"/>
        </w:rPr>
        <w:t>Programu Operacyjnego Infrastruktura i Środowisko</w:t>
      </w:r>
      <w:r w:rsidRPr="007F7DDC">
        <w:rPr>
          <w:rFonts w:ascii="Arial" w:hAnsi="Arial" w:cs="Arial"/>
          <w:b/>
          <w:color w:val="000000"/>
          <w:spacing w:val="4"/>
          <w:sz w:val="20"/>
        </w:rPr>
        <w:t>, innych</w:t>
      </w:r>
      <w:r w:rsidRPr="007F7DDC">
        <w:rPr>
          <w:rFonts w:ascii="Arial" w:hAnsi="Arial" w:cs="Arial"/>
          <w:color w:val="000000"/>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rsidR="00562A25" w:rsidRPr="007F7DDC" w:rsidRDefault="00562A25" w:rsidP="00562A25">
      <w:pPr>
        <w:pStyle w:val="Akapitzlist"/>
        <w:spacing w:line="240" w:lineRule="exact"/>
        <w:ind w:left="567"/>
        <w:rPr>
          <w:rFonts w:ascii="Arial" w:hAnsi="Arial" w:cs="Arial"/>
          <w:color w:val="000000"/>
          <w:spacing w:val="4"/>
          <w:sz w:val="20"/>
        </w:rPr>
      </w:pPr>
    </w:p>
    <w:p w:rsidR="00562A25" w:rsidRPr="007F7DDC" w:rsidRDefault="00562A25" w:rsidP="00562A25">
      <w:pPr>
        <w:pStyle w:val="Akapitzlist"/>
        <w:spacing w:line="240" w:lineRule="exact"/>
        <w:ind w:left="567"/>
        <w:rPr>
          <w:rFonts w:ascii="Arial" w:hAnsi="Arial" w:cs="Arial"/>
          <w:color w:val="000000"/>
          <w:spacing w:val="4"/>
          <w:sz w:val="20"/>
        </w:rPr>
      </w:pPr>
    </w:p>
    <w:p w:rsidR="00562A25" w:rsidRPr="007F7DDC" w:rsidRDefault="00562A25" w:rsidP="007F74C5">
      <w:pPr>
        <w:pStyle w:val="Akapitzlist"/>
        <w:numPr>
          <w:ilvl w:val="0"/>
          <w:numId w:val="76"/>
        </w:numPr>
        <w:spacing w:line="240" w:lineRule="exact"/>
        <w:ind w:left="567" w:hanging="567"/>
        <w:contextualSpacing/>
        <w:rPr>
          <w:rFonts w:ascii="Arial" w:hAnsi="Arial" w:cs="Arial"/>
          <w:color w:val="000000"/>
          <w:spacing w:val="4"/>
          <w:sz w:val="20"/>
        </w:rPr>
      </w:pPr>
      <w:r w:rsidRPr="007F7DDC">
        <w:rPr>
          <w:rFonts w:ascii="Arial" w:hAnsi="Arial" w:cs="Arial"/>
          <w:color w:val="000000"/>
          <w:spacing w:val="4"/>
          <w:sz w:val="20"/>
        </w:rPr>
        <w:t xml:space="preserve">nie ubiega się o dofinansowanie </w:t>
      </w:r>
      <w:r w:rsidRPr="007F7DDC">
        <w:rPr>
          <w:rFonts w:ascii="Arial" w:hAnsi="Arial" w:cs="Arial"/>
          <w:b/>
          <w:color w:val="000000"/>
          <w:spacing w:val="4"/>
          <w:sz w:val="20"/>
        </w:rPr>
        <w:t xml:space="preserve">w ramach innego projektu </w:t>
      </w:r>
      <w:r w:rsidRPr="007F7DDC">
        <w:rPr>
          <w:rFonts w:ascii="Arial" w:hAnsi="Arial" w:cs="Arial"/>
          <w:color w:val="000000"/>
          <w:spacing w:val="4"/>
          <w:sz w:val="20"/>
        </w:rPr>
        <w:t>Programu Operacyjnego Infrastruktura i Środowisko</w:t>
      </w:r>
      <w:r w:rsidRPr="007F7DDC">
        <w:rPr>
          <w:rFonts w:ascii="Arial" w:hAnsi="Arial" w:cs="Arial"/>
          <w:b/>
          <w:color w:val="000000"/>
          <w:spacing w:val="4"/>
          <w:sz w:val="20"/>
        </w:rPr>
        <w:t>, innych</w:t>
      </w:r>
      <w:r w:rsidRPr="007F7DDC">
        <w:rPr>
          <w:rFonts w:ascii="Arial" w:hAnsi="Arial" w:cs="Arial"/>
          <w:color w:val="000000"/>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rsidR="00562A25" w:rsidRPr="007F7DDC" w:rsidRDefault="00562A25" w:rsidP="007F74C5">
      <w:pPr>
        <w:pStyle w:val="Akapitzlist"/>
        <w:numPr>
          <w:ilvl w:val="0"/>
          <w:numId w:val="76"/>
        </w:numPr>
        <w:spacing w:line="240" w:lineRule="exact"/>
        <w:ind w:left="567" w:hanging="567"/>
        <w:contextualSpacing/>
        <w:rPr>
          <w:rFonts w:ascii="Arial" w:hAnsi="Arial" w:cs="Arial"/>
          <w:color w:val="000000"/>
          <w:spacing w:val="4"/>
          <w:sz w:val="20"/>
        </w:rPr>
      </w:pPr>
      <w:r w:rsidRPr="007F7DDC">
        <w:rPr>
          <w:rFonts w:ascii="Arial" w:hAnsi="Arial" w:cs="Arial"/>
          <w:color w:val="000000"/>
          <w:spacing w:val="4"/>
          <w:sz w:val="20"/>
        </w:rPr>
        <w:t>ubiega się o dofinansowanie w ramach ………(1)………;</w:t>
      </w:r>
    </w:p>
    <w:p w:rsidR="00562A25" w:rsidRPr="007F7DDC" w:rsidRDefault="00562A25" w:rsidP="00562A25">
      <w:pPr>
        <w:pStyle w:val="Akapitzlist"/>
        <w:spacing w:line="240" w:lineRule="exact"/>
        <w:ind w:left="567"/>
        <w:rPr>
          <w:rFonts w:ascii="Arial" w:hAnsi="Arial" w:cs="Arial"/>
          <w:color w:val="000000"/>
          <w:spacing w:val="4"/>
          <w:sz w:val="20"/>
        </w:rPr>
      </w:pPr>
    </w:p>
    <w:p w:rsidR="00562A25" w:rsidRPr="007F7DDC" w:rsidRDefault="00562A25" w:rsidP="00562A25">
      <w:pPr>
        <w:pStyle w:val="Akapitzlist"/>
        <w:spacing w:line="240" w:lineRule="exact"/>
        <w:ind w:left="567"/>
        <w:rPr>
          <w:rFonts w:ascii="Arial" w:hAnsi="Arial" w:cs="Arial"/>
          <w:color w:val="000000"/>
          <w:spacing w:val="4"/>
          <w:sz w:val="20"/>
        </w:rPr>
      </w:pPr>
    </w:p>
    <w:p w:rsidR="00562A25" w:rsidRPr="007F7DDC" w:rsidRDefault="00562A25" w:rsidP="007F74C5">
      <w:pPr>
        <w:pStyle w:val="Akapitzlist"/>
        <w:numPr>
          <w:ilvl w:val="0"/>
          <w:numId w:val="77"/>
        </w:numPr>
        <w:spacing w:line="240" w:lineRule="exact"/>
        <w:ind w:left="567" w:hanging="567"/>
        <w:contextualSpacing/>
        <w:rPr>
          <w:rFonts w:ascii="Arial" w:hAnsi="Arial" w:cs="Arial"/>
          <w:color w:val="000000"/>
          <w:spacing w:val="4"/>
          <w:sz w:val="20"/>
        </w:rPr>
      </w:pPr>
      <w:r w:rsidRPr="007F7DDC">
        <w:rPr>
          <w:rFonts w:ascii="Arial" w:hAnsi="Arial" w:cs="Arial"/>
          <w:color w:val="000000"/>
          <w:spacing w:val="4"/>
          <w:sz w:val="20"/>
        </w:rPr>
        <w:t xml:space="preserve">nie planuje ubiegania się o dofinansowanie </w:t>
      </w:r>
      <w:r w:rsidRPr="007F7DDC">
        <w:rPr>
          <w:rFonts w:ascii="Arial" w:hAnsi="Arial" w:cs="Arial"/>
          <w:b/>
          <w:color w:val="000000"/>
          <w:spacing w:val="4"/>
          <w:sz w:val="20"/>
        </w:rPr>
        <w:t xml:space="preserve">w ramach innego projektu </w:t>
      </w:r>
      <w:r w:rsidRPr="007F7DDC">
        <w:rPr>
          <w:rFonts w:ascii="Arial" w:hAnsi="Arial" w:cs="Arial"/>
          <w:color w:val="000000"/>
          <w:spacing w:val="4"/>
          <w:sz w:val="20"/>
        </w:rPr>
        <w:t>Programu Operacyjnego Infrastruktura i Środowisko</w:t>
      </w:r>
      <w:r w:rsidRPr="007F7DDC">
        <w:rPr>
          <w:rFonts w:ascii="Arial" w:hAnsi="Arial" w:cs="Arial"/>
          <w:b/>
          <w:color w:val="000000"/>
          <w:spacing w:val="4"/>
          <w:sz w:val="20"/>
        </w:rPr>
        <w:t>, innych</w:t>
      </w:r>
      <w:r w:rsidRPr="007F7DDC">
        <w:rPr>
          <w:rFonts w:ascii="Arial" w:hAnsi="Arial" w:cs="Arial"/>
          <w:color w:val="000000"/>
          <w:spacing w:val="4"/>
          <w:sz w:val="20"/>
        </w:rPr>
        <w:t xml:space="preserve"> instrumentów Unii Europejskiej, w tym finansowanych ze środków funduszy strukturalnych, Funduszu Spójności lub z innych źródeł unijnych, ani z bezzwrotnych instrumentów międzynarodowych lub dotacji z krajowych środków publicznych;</w:t>
      </w:r>
    </w:p>
    <w:p w:rsidR="00562A25" w:rsidRPr="007F7DDC" w:rsidRDefault="00562A25" w:rsidP="007F74C5">
      <w:pPr>
        <w:pStyle w:val="Akapitzlist"/>
        <w:numPr>
          <w:ilvl w:val="0"/>
          <w:numId w:val="77"/>
        </w:numPr>
        <w:spacing w:line="240" w:lineRule="exact"/>
        <w:ind w:left="567" w:hanging="567"/>
        <w:contextualSpacing/>
        <w:rPr>
          <w:rFonts w:ascii="Arial" w:hAnsi="Arial" w:cs="Arial"/>
          <w:color w:val="000000"/>
          <w:spacing w:val="4"/>
          <w:sz w:val="20"/>
        </w:rPr>
      </w:pPr>
      <w:r w:rsidRPr="007F7DDC">
        <w:rPr>
          <w:rFonts w:ascii="Arial" w:hAnsi="Arial" w:cs="Arial"/>
          <w:color w:val="000000"/>
          <w:spacing w:val="4"/>
          <w:sz w:val="20"/>
        </w:rPr>
        <w:t>planuje ubieganie się o dofinansowanie w ramach ………(1)……… .</w:t>
      </w:r>
    </w:p>
    <w:p w:rsidR="00562A25" w:rsidRPr="007F7DDC" w:rsidRDefault="00562A25" w:rsidP="00562A25">
      <w:pPr>
        <w:spacing w:after="240" w:line="240" w:lineRule="exact"/>
        <w:ind w:left="360"/>
        <w:rPr>
          <w:rFonts w:ascii="Arial" w:hAnsi="Arial" w:cs="Arial"/>
          <w:color w:val="000000"/>
          <w:spacing w:val="4"/>
          <w:sz w:val="20"/>
        </w:rPr>
      </w:pPr>
    </w:p>
    <w:p w:rsidR="00562A25" w:rsidRPr="007F7DDC" w:rsidRDefault="00562A25" w:rsidP="00562A25">
      <w:pPr>
        <w:spacing w:after="240" w:line="240" w:lineRule="exact"/>
        <w:rPr>
          <w:rFonts w:ascii="Arial" w:hAnsi="Arial" w:cs="Arial"/>
          <w:color w:val="000000"/>
          <w:spacing w:val="4"/>
          <w:sz w:val="20"/>
        </w:rPr>
      </w:pPr>
      <w:r w:rsidRPr="007F7DDC">
        <w:rPr>
          <w:rFonts w:ascii="Arial" w:hAnsi="Arial" w:cs="Arial"/>
          <w:color w:val="000000"/>
          <w:spacing w:val="4"/>
          <w:sz w:val="20"/>
        </w:rPr>
        <w:t>Jednocześnie, w imieniu Beneficjenta, zobowiązuję się do(**):</w:t>
      </w:r>
    </w:p>
    <w:p w:rsidR="00562A25" w:rsidRPr="007F7DDC" w:rsidRDefault="00562A25" w:rsidP="007F74C5">
      <w:pPr>
        <w:pStyle w:val="Akapitzlist"/>
        <w:numPr>
          <w:ilvl w:val="0"/>
          <w:numId w:val="79"/>
        </w:numPr>
        <w:spacing w:line="240" w:lineRule="exact"/>
        <w:ind w:left="426" w:hanging="426"/>
        <w:contextualSpacing/>
        <w:rPr>
          <w:rFonts w:ascii="Arial" w:hAnsi="Arial" w:cs="Arial"/>
          <w:color w:val="000000"/>
          <w:spacing w:val="4"/>
          <w:sz w:val="20"/>
        </w:rPr>
      </w:pPr>
      <w:r w:rsidRPr="007F7DDC">
        <w:rPr>
          <w:rFonts w:ascii="Arial" w:hAnsi="Arial" w:cs="Arial"/>
          <w:color w:val="000000"/>
          <w:spacing w:val="4"/>
          <w:sz w:val="20"/>
        </w:rPr>
        <w:t>informowania Instytucji Organizującej Konkurs o wszelkich sytuacjach, mających znaczenie dla treści ww. oświadczenia – do czasu zakończenia procesu oceny i wyboru projektu, a w przypadku wyboru projektu do dofinansowania w ramach Programu Operacyjnego Infrastruktura i Środowisko do czasu zakończenia realizacji projektu;</w:t>
      </w:r>
    </w:p>
    <w:p w:rsidR="00562A25" w:rsidRPr="007F7DDC" w:rsidRDefault="00562A25" w:rsidP="007F74C5">
      <w:pPr>
        <w:pStyle w:val="Akapitzlist"/>
        <w:numPr>
          <w:ilvl w:val="0"/>
          <w:numId w:val="79"/>
        </w:numPr>
        <w:spacing w:line="240" w:lineRule="exact"/>
        <w:ind w:left="426" w:hanging="426"/>
        <w:contextualSpacing/>
        <w:rPr>
          <w:rFonts w:ascii="Arial" w:hAnsi="Arial" w:cs="Arial"/>
          <w:color w:val="000000"/>
          <w:spacing w:val="4"/>
          <w:sz w:val="20"/>
        </w:rPr>
      </w:pPr>
      <w:r w:rsidRPr="007F7DDC">
        <w:rPr>
          <w:rFonts w:ascii="Arial" w:hAnsi="Arial" w:cs="Arial"/>
          <w:color w:val="000000"/>
          <w:spacing w:val="4"/>
          <w:sz w:val="20"/>
        </w:rPr>
        <w:t>wykonywania wszelkich obowiązków, nałożonych przez Instytucję Organizującą Konkurs, wynikających z zakazu podwójnego finansowania, w terminie umożliwiającym podpisanie umowy o dofinansowanie projektu w ramach Programu Operacyjnego Infrastruktura i Środowisko, wyznaczonym przez tę Instytucję, nie później niż do …...(3)...… dni od dnia przekazania mi pisemnej informacji o zakończeniu oceny projektu i pozytywnym jej wyniku, oznaczającym wybór projektu do dofinansowania;</w:t>
      </w:r>
    </w:p>
    <w:p w:rsidR="00562A25" w:rsidRPr="007F7DDC" w:rsidRDefault="00562A25" w:rsidP="007F74C5">
      <w:pPr>
        <w:pStyle w:val="Akapitzlist"/>
        <w:numPr>
          <w:ilvl w:val="0"/>
          <w:numId w:val="79"/>
        </w:numPr>
        <w:spacing w:line="240" w:lineRule="exact"/>
        <w:ind w:left="426" w:hanging="426"/>
        <w:contextualSpacing/>
        <w:rPr>
          <w:rFonts w:ascii="Arial" w:hAnsi="Arial" w:cs="Arial"/>
          <w:color w:val="000000"/>
          <w:spacing w:val="4"/>
          <w:sz w:val="2"/>
        </w:rPr>
      </w:pPr>
    </w:p>
    <w:p w:rsidR="00562A25" w:rsidRPr="007F7DDC" w:rsidRDefault="00562A25" w:rsidP="007F74C5">
      <w:pPr>
        <w:pStyle w:val="Akapitzlist"/>
        <w:numPr>
          <w:ilvl w:val="0"/>
          <w:numId w:val="79"/>
        </w:numPr>
        <w:spacing w:line="240" w:lineRule="exact"/>
        <w:ind w:left="426" w:hanging="426"/>
        <w:contextualSpacing/>
        <w:rPr>
          <w:rFonts w:ascii="Arial" w:hAnsi="Arial" w:cs="Arial"/>
          <w:color w:val="000000"/>
          <w:spacing w:val="4"/>
          <w:sz w:val="20"/>
        </w:rPr>
      </w:pPr>
      <w:r w:rsidRPr="007F7DDC">
        <w:rPr>
          <w:rFonts w:ascii="Arial" w:hAnsi="Arial" w:cs="Arial"/>
          <w:color w:val="000000"/>
          <w:spacing w:val="4"/>
          <w:sz w:val="20"/>
        </w:rPr>
        <w:t>informowania Instytucji, która ocenia dokumentację aplikacyjną złożoną w trybie pozakonkursowym o wszelkich sytuacjach, mających znaczenie dla treści ww. oświadczenia – do czasu zakończenia procesu oceny i wyboru projektu, a w przypadku wyboru projektu do dofinansowania w ramach POIiŚ do czasu zakończenia realizacji projektu;</w:t>
      </w:r>
    </w:p>
    <w:p w:rsidR="00562A25" w:rsidRPr="007F7DDC" w:rsidRDefault="00562A25" w:rsidP="007F74C5">
      <w:pPr>
        <w:pStyle w:val="Akapitzlist"/>
        <w:numPr>
          <w:ilvl w:val="0"/>
          <w:numId w:val="79"/>
        </w:numPr>
        <w:spacing w:line="240" w:lineRule="exact"/>
        <w:ind w:left="426" w:hanging="426"/>
        <w:contextualSpacing/>
        <w:rPr>
          <w:rFonts w:ascii="Arial" w:hAnsi="Arial" w:cs="Arial"/>
          <w:color w:val="000000"/>
          <w:spacing w:val="4"/>
          <w:sz w:val="20"/>
        </w:rPr>
      </w:pPr>
      <w:r w:rsidRPr="007F7DDC">
        <w:rPr>
          <w:rFonts w:ascii="Arial" w:hAnsi="Arial" w:cs="Arial"/>
          <w:color w:val="000000"/>
          <w:spacing w:val="4"/>
          <w:sz w:val="20"/>
        </w:rPr>
        <w:t>wykonywania wszelkich obowiązków, nałożonych przez Instytucję, która ocenia dokumentację aplikacyjną złożoną w trybie pozakonkursowym, wynikających z zakazu podwójnego finansowania, w terminie umożliwiającym podpisanie umowy o dofinansowanie projektu w ramach Programu Operacyjnego Infrastruktura i Środowisko, wyznaczonym przez tę Instytucję, nie później niż do …...(3)...… dni od dnia przekazania mi pisemnej informacji o zakończeniu oceny projektu i pozytywnym jej wyniku, oznaczającym wybór projektu do dofinansowania.</w:t>
      </w:r>
    </w:p>
    <w:p w:rsidR="00562A25" w:rsidRPr="007F7DDC" w:rsidRDefault="00562A25" w:rsidP="007F74C5">
      <w:pPr>
        <w:pStyle w:val="Akapitzlist"/>
        <w:numPr>
          <w:ilvl w:val="0"/>
          <w:numId w:val="79"/>
        </w:numPr>
        <w:spacing w:line="240" w:lineRule="exact"/>
        <w:ind w:left="426" w:hanging="426"/>
        <w:contextualSpacing/>
        <w:rPr>
          <w:rFonts w:ascii="Arial" w:hAnsi="Arial" w:cs="Arial"/>
          <w:color w:val="000000"/>
          <w:spacing w:val="4"/>
          <w:sz w:val="2"/>
        </w:rPr>
      </w:pPr>
    </w:p>
    <w:p w:rsidR="00562A25" w:rsidRPr="007F7DDC" w:rsidRDefault="00562A25" w:rsidP="007F74C5">
      <w:pPr>
        <w:pStyle w:val="Akapitzlist"/>
        <w:numPr>
          <w:ilvl w:val="0"/>
          <w:numId w:val="79"/>
        </w:numPr>
        <w:spacing w:line="240" w:lineRule="exact"/>
        <w:ind w:left="426" w:hanging="426"/>
        <w:contextualSpacing/>
        <w:rPr>
          <w:rFonts w:ascii="Arial" w:hAnsi="Arial" w:cs="Arial"/>
          <w:color w:val="000000"/>
          <w:spacing w:val="4"/>
          <w:sz w:val="2"/>
        </w:rPr>
      </w:pPr>
    </w:p>
    <w:p w:rsidR="00562A25" w:rsidRPr="007F7DDC" w:rsidRDefault="00562A25" w:rsidP="007F74C5">
      <w:pPr>
        <w:pStyle w:val="Akapitzlist"/>
        <w:numPr>
          <w:ilvl w:val="0"/>
          <w:numId w:val="79"/>
        </w:numPr>
        <w:spacing w:line="240" w:lineRule="exact"/>
        <w:ind w:left="426" w:hanging="426"/>
        <w:contextualSpacing/>
        <w:rPr>
          <w:rFonts w:ascii="Arial" w:hAnsi="Arial" w:cs="Arial"/>
          <w:color w:val="000000"/>
          <w:spacing w:val="4"/>
          <w:sz w:val="2"/>
        </w:rPr>
      </w:pPr>
    </w:p>
    <w:p w:rsidR="00562A25" w:rsidRPr="007F7DDC" w:rsidRDefault="00562A25" w:rsidP="00562A25">
      <w:pPr>
        <w:spacing w:after="240"/>
        <w:ind w:left="4253"/>
        <w:jc w:val="center"/>
        <w:rPr>
          <w:rFonts w:ascii="Arial" w:hAnsi="Arial" w:cs="Arial"/>
          <w:color w:val="000000"/>
          <w:spacing w:val="4"/>
          <w:sz w:val="20"/>
        </w:rPr>
      </w:pPr>
      <w:r w:rsidRPr="007F7DDC">
        <w:rPr>
          <w:rFonts w:ascii="Arial" w:hAnsi="Arial" w:cs="Arial"/>
          <w:color w:val="000000"/>
          <w:spacing w:val="4"/>
          <w:sz w:val="20"/>
        </w:rPr>
        <w:t>……………………………………………..</w:t>
      </w:r>
    </w:p>
    <w:p w:rsidR="00562A25" w:rsidRPr="007F7DDC" w:rsidRDefault="00562A25" w:rsidP="00562A25">
      <w:pPr>
        <w:spacing w:after="240" w:line="240" w:lineRule="exact"/>
        <w:ind w:left="4253"/>
        <w:jc w:val="center"/>
        <w:rPr>
          <w:rFonts w:ascii="Arial" w:hAnsi="Arial" w:cs="Arial"/>
          <w:color w:val="000000"/>
          <w:spacing w:val="4"/>
          <w:sz w:val="20"/>
        </w:rPr>
      </w:pPr>
      <w:r w:rsidRPr="007F7DDC">
        <w:rPr>
          <w:rFonts w:ascii="Arial" w:hAnsi="Arial" w:cs="Arial"/>
          <w:color w:val="000000"/>
          <w:spacing w:val="4"/>
          <w:sz w:val="20"/>
        </w:rPr>
        <w:t>/podpis/</w:t>
      </w:r>
    </w:p>
    <w:p w:rsidR="00562A25" w:rsidRPr="007F7DDC" w:rsidRDefault="00562A25" w:rsidP="00562A25">
      <w:pPr>
        <w:pStyle w:val="Akapitzlist"/>
        <w:spacing w:line="240" w:lineRule="exact"/>
        <w:ind w:left="709" w:hanging="709"/>
        <w:rPr>
          <w:rFonts w:ascii="Arial" w:hAnsi="Arial" w:cs="Arial"/>
          <w:color w:val="000000"/>
          <w:spacing w:val="4"/>
          <w:sz w:val="20"/>
        </w:rPr>
      </w:pPr>
      <w:r w:rsidRPr="007F7DDC">
        <w:rPr>
          <w:rFonts w:ascii="Arial" w:hAnsi="Arial" w:cs="Arial"/>
          <w:color w:val="000000"/>
          <w:spacing w:val="4"/>
          <w:sz w:val="20"/>
        </w:rPr>
        <w:t>X</w:t>
      </w:r>
      <w:r w:rsidRPr="007F7DDC">
        <w:rPr>
          <w:rFonts w:ascii="Arial" w:hAnsi="Arial" w:cs="Arial"/>
          <w:color w:val="000000"/>
          <w:spacing w:val="4"/>
          <w:sz w:val="20"/>
        </w:rPr>
        <w:tab/>
        <w:t>Należy wpisać nazwę Beneficjenta</w:t>
      </w:r>
    </w:p>
    <w:p w:rsidR="00562A25" w:rsidRPr="007F7DDC" w:rsidRDefault="00562A25" w:rsidP="00562A25">
      <w:pPr>
        <w:pStyle w:val="Akapitzlist"/>
        <w:spacing w:line="240" w:lineRule="exact"/>
        <w:ind w:left="709" w:hanging="709"/>
        <w:rPr>
          <w:rFonts w:ascii="Arial" w:hAnsi="Arial" w:cs="Arial"/>
          <w:color w:val="000000"/>
          <w:spacing w:val="4"/>
          <w:sz w:val="20"/>
        </w:rPr>
      </w:pPr>
      <w:r w:rsidRPr="007F7DDC">
        <w:rPr>
          <w:rFonts w:ascii="Arial" w:hAnsi="Arial" w:cs="Arial"/>
          <w:color w:val="000000"/>
          <w:spacing w:val="4"/>
          <w:sz w:val="20"/>
        </w:rPr>
        <w:t>(*)</w:t>
      </w:r>
      <w:r w:rsidRPr="007F7DDC">
        <w:rPr>
          <w:rFonts w:ascii="Arial" w:hAnsi="Arial" w:cs="Arial"/>
          <w:color w:val="000000"/>
          <w:spacing w:val="4"/>
          <w:sz w:val="20"/>
        </w:rPr>
        <w:tab/>
        <w:t>Niewłaściwe należy skreślić, wybierając 1 odpowiedź z każdej grupy (1, 2, 3)</w:t>
      </w:r>
    </w:p>
    <w:p w:rsidR="00562A25" w:rsidRPr="007F7DDC" w:rsidRDefault="00562A25" w:rsidP="00562A25">
      <w:pPr>
        <w:pStyle w:val="Akapitzlist"/>
        <w:spacing w:line="240" w:lineRule="exact"/>
        <w:ind w:left="709" w:hanging="709"/>
        <w:rPr>
          <w:rFonts w:ascii="Arial" w:hAnsi="Arial" w:cs="Arial"/>
          <w:color w:val="000000"/>
          <w:spacing w:val="4"/>
          <w:sz w:val="20"/>
        </w:rPr>
      </w:pPr>
      <w:r w:rsidRPr="007F7DDC">
        <w:rPr>
          <w:rFonts w:ascii="Arial" w:hAnsi="Arial" w:cs="Arial"/>
          <w:color w:val="000000"/>
          <w:spacing w:val="4"/>
          <w:sz w:val="20"/>
        </w:rPr>
        <w:t>(**)</w:t>
      </w:r>
      <w:r w:rsidRPr="007F7DDC">
        <w:rPr>
          <w:rFonts w:ascii="Arial" w:hAnsi="Arial" w:cs="Arial"/>
          <w:color w:val="000000"/>
          <w:spacing w:val="4"/>
          <w:sz w:val="20"/>
        </w:rPr>
        <w:tab/>
        <w:t>Niewłaściwe należy skreślić, wybierając 1 odpowiedź, wybranie kilku odpowiedzi jest możliwe, jeśli Beneficjent aplikował/aplikuje w większej liczbie konkursów lub dokumentacja aplikacyjna dla projektu została złożona w trybie pozakonkursowym</w:t>
      </w:r>
    </w:p>
    <w:p w:rsidR="00562A25" w:rsidRPr="007F7DDC" w:rsidRDefault="00562A25" w:rsidP="007F74C5">
      <w:pPr>
        <w:pStyle w:val="Akapitzlist"/>
        <w:numPr>
          <w:ilvl w:val="0"/>
          <w:numId w:val="74"/>
        </w:numPr>
        <w:spacing w:line="240" w:lineRule="exact"/>
        <w:ind w:hanging="720"/>
        <w:contextualSpacing/>
        <w:rPr>
          <w:rFonts w:ascii="Arial" w:hAnsi="Arial" w:cs="Arial"/>
          <w:color w:val="000000"/>
          <w:spacing w:val="4"/>
          <w:sz w:val="20"/>
        </w:rPr>
      </w:pPr>
      <w:r w:rsidRPr="007F7DDC">
        <w:rPr>
          <w:rFonts w:ascii="Arial" w:hAnsi="Arial" w:cs="Arial"/>
          <w:color w:val="000000"/>
          <w:spacing w:val="4"/>
          <w:sz w:val="20"/>
        </w:rPr>
        <w:t>Należy podać nazwę właściwego programu (właściwych programów) lub źródła (źródeł) finansowania</w:t>
      </w:r>
    </w:p>
    <w:p w:rsidR="00562A25" w:rsidRPr="007F7DDC" w:rsidRDefault="00562A25" w:rsidP="007F74C5">
      <w:pPr>
        <w:pStyle w:val="Akapitzlist"/>
        <w:numPr>
          <w:ilvl w:val="0"/>
          <w:numId w:val="74"/>
        </w:numPr>
        <w:spacing w:line="240" w:lineRule="exact"/>
        <w:ind w:hanging="720"/>
        <w:contextualSpacing/>
        <w:rPr>
          <w:rFonts w:ascii="Arial" w:hAnsi="Arial" w:cs="Arial"/>
          <w:color w:val="000000"/>
          <w:spacing w:val="4"/>
          <w:sz w:val="20"/>
        </w:rPr>
      </w:pPr>
      <w:r w:rsidRPr="007F7DDC">
        <w:rPr>
          <w:rFonts w:ascii="Arial" w:hAnsi="Arial" w:cs="Arial"/>
          <w:color w:val="000000"/>
          <w:spacing w:val="4"/>
          <w:sz w:val="20"/>
        </w:rPr>
        <w:t>W załączniku należy podać dane umożliwiające identyfikację właściwej umowy/dotacji oraz uwzględnić informację o zakresie projektu na jaki uzyskano dofinansowanie, ze wskazaniem kwot i wartości procentowej wydatków kwalifikowalnych projektu lub części projektu na jaki uzyskano dofinansowanie. Załącznik stanowi oświadczenie składane w imieniu Beneficjenta i musi zostać podpisany.</w:t>
      </w:r>
    </w:p>
    <w:p w:rsidR="00562A25" w:rsidRPr="007F7DDC" w:rsidRDefault="00562A25" w:rsidP="007F74C5">
      <w:pPr>
        <w:pStyle w:val="Akapitzlist"/>
        <w:numPr>
          <w:ilvl w:val="0"/>
          <w:numId w:val="74"/>
        </w:numPr>
        <w:spacing w:line="240" w:lineRule="exact"/>
        <w:ind w:hanging="720"/>
        <w:contextualSpacing/>
        <w:rPr>
          <w:rFonts w:ascii="Arial" w:hAnsi="Arial" w:cs="Arial"/>
          <w:color w:val="000000"/>
          <w:spacing w:val="4"/>
          <w:sz w:val="20"/>
        </w:rPr>
      </w:pPr>
      <w:r w:rsidRPr="007F7DDC">
        <w:rPr>
          <w:rFonts w:ascii="Arial" w:hAnsi="Arial" w:cs="Arial"/>
          <w:color w:val="000000"/>
          <w:spacing w:val="4"/>
          <w:sz w:val="20"/>
        </w:rPr>
        <w:t>Liczbę dni określa właściwa Instytucja Organizująca Konkurs lub Instytucja, która ocenia dokumentację aplikacyjną w trybie pozakonkursowym</w:t>
      </w:r>
    </w:p>
    <w:p w:rsidR="00562A25" w:rsidRPr="007F7DDC" w:rsidRDefault="00562A25" w:rsidP="007F74C5">
      <w:pPr>
        <w:pStyle w:val="Akapitzlist"/>
        <w:numPr>
          <w:ilvl w:val="0"/>
          <w:numId w:val="74"/>
        </w:numPr>
        <w:spacing w:line="240" w:lineRule="exact"/>
        <w:ind w:hanging="720"/>
        <w:contextualSpacing/>
        <w:rPr>
          <w:rFonts w:ascii="Arial" w:hAnsi="Arial" w:cs="Arial"/>
          <w:color w:val="000000"/>
          <w:spacing w:val="4"/>
          <w:sz w:val="20"/>
        </w:rPr>
        <w:sectPr w:rsidR="00562A25" w:rsidRPr="007F7DDC" w:rsidSect="007F74C5">
          <w:pgSz w:w="11906" w:h="16838"/>
          <w:pgMar w:top="1417" w:right="1417" w:bottom="1417" w:left="1417" w:header="708" w:footer="708" w:gutter="0"/>
          <w:cols w:space="708"/>
          <w:docGrid w:linePitch="360"/>
        </w:sectPr>
      </w:pPr>
    </w:p>
    <w:p w:rsidR="00562A25" w:rsidRPr="00540EB5" w:rsidRDefault="00562A25" w:rsidP="00562A25">
      <w:pPr>
        <w:spacing w:after="0" w:line="288" w:lineRule="auto"/>
        <w:rPr>
          <w:rFonts w:ascii="Arial" w:hAnsi="Arial"/>
          <w:color w:val="000000"/>
          <w:sz w:val="18"/>
          <w:szCs w:val="18"/>
        </w:rPr>
      </w:pPr>
      <w:r w:rsidRPr="00540EB5">
        <w:rPr>
          <w:rFonts w:ascii="Arial" w:hAnsi="Arial"/>
          <w:color w:val="000000"/>
          <w:sz w:val="18"/>
          <w:szCs w:val="18"/>
        </w:rPr>
        <w:t>Tabela korelacji dyrektyw unijnych wymienionych w części F wniosku o dofinansowanie oraz krajowych aktów prawnych.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562A25" w:rsidRPr="007F7DDC" w:rsidTr="007F74C5">
        <w:tc>
          <w:tcPr>
            <w:tcW w:w="4644" w:type="dxa"/>
            <w:tcBorders>
              <w:top w:val="single" w:sz="4" w:space="0" w:color="auto"/>
              <w:left w:val="single" w:sz="4" w:space="0" w:color="auto"/>
              <w:bottom w:val="single" w:sz="4" w:space="0" w:color="auto"/>
              <w:right w:val="single" w:sz="4" w:space="0" w:color="auto"/>
            </w:tcBorders>
          </w:tcPr>
          <w:p w:rsidR="00562A25" w:rsidRPr="007F7DDC" w:rsidRDefault="00562A25" w:rsidP="00A7228B">
            <w:pPr>
              <w:pStyle w:val="Tekstprzypisudolnego"/>
              <w:ind w:left="0" w:firstLine="0"/>
              <w:rPr>
                <w:rFonts w:ascii="Arial" w:eastAsia="Times New Roman" w:hAnsi="Arial" w:cs="Arial"/>
                <w:color w:val="000000"/>
                <w:sz w:val="18"/>
                <w:szCs w:val="18"/>
                <w:lang w:val="pl-PL"/>
              </w:rPr>
            </w:pPr>
            <w:r w:rsidRPr="007F7DDC">
              <w:rPr>
                <w:rFonts w:ascii="Arial" w:eastAsia="Times New Roman" w:hAnsi="Arial" w:cs="Arial"/>
                <w:color w:val="000000"/>
                <w:sz w:val="18"/>
                <w:szCs w:val="18"/>
                <w:lang w:val="pl-PL"/>
              </w:rPr>
              <w:t xml:space="preserve">Dyrektywa 2001/42/WE Parlamentu Europejskiego i Rady z dnia 27 czerwca 2001 r. w sprawie oceny wpływu niektórych planów i programów na środowisko (Dz.U. 197 z 21.7.2001, s. 30), </w:t>
            </w:r>
          </w:p>
          <w:p w:rsidR="00562A25" w:rsidRPr="007F7DDC" w:rsidRDefault="00562A25" w:rsidP="00540EB5">
            <w:pPr>
              <w:pStyle w:val="Tekstprzypisudolnego"/>
              <w:ind w:left="0" w:firstLine="0"/>
              <w:rPr>
                <w:rFonts w:ascii="Arial" w:eastAsia="Times New Roman" w:hAnsi="Arial" w:cs="Arial"/>
                <w:color w:val="000000"/>
                <w:sz w:val="18"/>
                <w:szCs w:val="18"/>
                <w:lang w:val="pl-PL"/>
              </w:rPr>
            </w:pPr>
          </w:p>
        </w:tc>
        <w:tc>
          <w:tcPr>
            <w:tcW w:w="4644" w:type="dxa"/>
            <w:tcBorders>
              <w:top w:val="single" w:sz="4" w:space="0" w:color="auto"/>
              <w:left w:val="single" w:sz="4" w:space="0" w:color="auto"/>
              <w:bottom w:val="single" w:sz="4" w:space="0" w:color="auto"/>
              <w:right w:val="single" w:sz="4" w:space="0" w:color="auto"/>
            </w:tcBorders>
          </w:tcPr>
          <w:p w:rsidR="00562A25" w:rsidRPr="00726BEA" w:rsidRDefault="00562A25" w:rsidP="00540EB5">
            <w:pPr>
              <w:pStyle w:val="Tekstprzypisudolnego"/>
              <w:ind w:left="0" w:firstLine="0"/>
              <w:rPr>
                <w:rFonts w:ascii="Arial" w:eastAsia="Times New Roman" w:hAnsi="Arial" w:cs="Arial"/>
                <w:sz w:val="18"/>
                <w:szCs w:val="18"/>
                <w:lang w:val="pl-PL"/>
              </w:rPr>
            </w:pPr>
            <w:r w:rsidRPr="00726BEA">
              <w:rPr>
                <w:rFonts w:ascii="Arial" w:eastAsia="Times New Roman" w:hAnsi="Arial" w:cs="Arial"/>
                <w:sz w:val="18"/>
                <w:szCs w:val="18"/>
                <w:lang w:val="pl-PL"/>
              </w:rPr>
              <w:t>Transponowana ustawą z dnia 3 października 2008 r. o udostępnieniu informacji o środowisku i jego ochronie, udziale społeczeństwa w ochronie środowiska oraz o ocenach oddziaływania na środowisko (dalej ustawa ooś) (</w:t>
            </w:r>
            <w:r w:rsidR="00DF6C1F" w:rsidRPr="00726BEA">
              <w:rPr>
                <w:rFonts w:ascii="Arial" w:eastAsia="Times New Roman" w:hAnsi="Arial" w:cs="Arial"/>
                <w:sz w:val="18"/>
                <w:szCs w:val="18"/>
                <w:lang w:val="pl-PL"/>
              </w:rPr>
              <w:t xml:space="preserve">t.j. </w:t>
            </w:r>
            <w:r w:rsidR="00A12B34" w:rsidRPr="00726BEA">
              <w:rPr>
                <w:rFonts w:ascii="Arial" w:eastAsia="Times New Roman" w:hAnsi="Arial" w:cs="Arial"/>
                <w:sz w:val="18"/>
                <w:szCs w:val="18"/>
                <w:lang w:val="pl-PL"/>
              </w:rPr>
              <w:t>Dz.</w:t>
            </w:r>
            <w:r w:rsidR="00DF6C1F" w:rsidRPr="00726BEA">
              <w:rPr>
                <w:rFonts w:ascii="Arial" w:eastAsia="Times New Roman" w:hAnsi="Arial" w:cs="Arial"/>
                <w:sz w:val="18"/>
                <w:szCs w:val="18"/>
                <w:lang w:val="pl-PL"/>
              </w:rPr>
              <w:t xml:space="preserve"> </w:t>
            </w:r>
            <w:r w:rsidR="00A12B34" w:rsidRPr="00726BEA">
              <w:rPr>
                <w:rFonts w:ascii="Arial" w:eastAsia="Times New Roman" w:hAnsi="Arial" w:cs="Arial"/>
                <w:sz w:val="18"/>
                <w:szCs w:val="18"/>
                <w:lang w:val="pl-PL"/>
              </w:rPr>
              <w:t xml:space="preserve">U. z 2017 r. poz. 1405 </w:t>
            </w:r>
            <w:r w:rsidR="00DF6C1F" w:rsidRPr="00726BEA">
              <w:rPr>
                <w:rFonts w:ascii="Arial" w:eastAsia="Times New Roman" w:hAnsi="Arial" w:cs="Arial"/>
                <w:sz w:val="18"/>
                <w:szCs w:val="18"/>
                <w:lang w:val="pl-PL"/>
              </w:rPr>
              <w:t>z późn. zm.</w:t>
            </w:r>
            <w:r w:rsidRPr="00726BEA">
              <w:rPr>
                <w:rFonts w:ascii="Arial" w:eastAsia="Times New Roman" w:hAnsi="Arial" w:cs="Arial"/>
                <w:sz w:val="18"/>
                <w:szCs w:val="18"/>
                <w:lang w:val="pl-PL"/>
              </w:rPr>
              <w:t>) – Dział IV Strategiczna ocena oddziaływania na środowisko</w:t>
            </w:r>
          </w:p>
        </w:tc>
      </w:tr>
      <w:tr w:rsidR="00562A25" w:rsidRPr="007F7DDC" w:rsidTr="007F74C5">
        <w:trPr>
          <w:trHeight w:val="743"/>
        </w:trPr>
        <w:tc>
          <w:tcPr>
            <w:tcW w:w="4644" w:type="dxa"/>
            <w:tcBorders>
              <w:top w:val="single" w:sz="4" w:space="0" w:color="auto"/>
              <w:left w:val="single" w:sz="4" w:space="0" w:color="auto"/>
              <w:bottom w:val="single" w:sz="4" w:space="0" w:color="auto"/>
              <w:right w:val="single" w:sz="4" w:space="0" w:color="auto"/>
            </w:tcBorders>
            <w:hideMark/>
          </w:tcPr>
          <w:p w:rsidR="00562A25" w:rsidRPr="007F7DDC" w:rsidRDefault="00562A25" w:rsidP="00A7228B">
            <w:pPr>
              <w:pStyle w:val="Tekstprzypisudolnego"/>
              <w:ind w:left="0" w:firstLine="0"/>
              <w:rPr>
                <w:rFonts w:eastAsia="Times New Roman"/>
                <w:color w:val="000000"/>
                <w:lang w:val="pl-PL"/>
              </w:rPr>
            </w:pPr>
            <w:r w:rsidRPr="007F7DDC">
              <w:rPr>
                <w:rFonts w:ascii="Arial" w:eastAsia="Times New Roman" w:hAnsi="Arial" w:cs="Arial"/>
                <w:color w:val="000000"/>
                <w:sz w:val="18"/>
                <w:szCs w:val="18"/>
                <w:lang w:val="pl-PL"/>
              </w:rPr>
              <w:t>Przygotowane zgodnie art. 5 i załącznika I do dyrektywy SOOŚ</w:t>
            </w:r>
          </w:p>
        </w:tc>
        <w:tc>
          <w:tcPr>
            <w:tcW w:w="4644" w:type="dxa"/>
            <w:tcBorders>
              <w:top w:val="single" w:sz="4" w:space="0" w:color="auto"/>
              <w:left w:val="single" w:sz="4" w:space="0" w:color="auto"/>
              <w:bottom w:val="single" w:sz="4" w:space="0" w:color="auto"/>
              <w:right w:val="single" w:sz="4" w:space="0" w:color="auto"/>
            </w:tcBorders>
          </w:tcPr>
          <w:p w:rsidR="00562A25" w:rsidRPr="00726BEA" w:rsidRDefault="00562A25" w:rsidP="00540EB5">
            <w:pPr>
              <w:pStyle w:val="Tekstprzypisudolnego"/>
              <w:ind w:left="0" w:firstLine="0"/>
              <w:rPr>
                <w:rFonts w:ascii="Arial" w:eastAsia="Times New Roman" w:hAnsi="Arial" w:cs="Arial"/>
                <w:sz w:val="18"/>
                <w:szCs w:val="18"/>
                <w:lang w:val="pl-PL"/>
              </w:rPr>
            </w:pPr>
            <w:r w:rsidRPr="00726BEA">
              <w:rPr>
                <w:rFonts w:ascii="Arial" w:eastAsia="Times New Roman" w:hAnsi="Arial" w:cs="Arial"/>
                <w:sz w:val="18"/>
                <w:szCs w:val="18"/>
                <w:lang w:val="pl-PL"/>
              </w:rPr>
              <w:t>Przygotowane zgodnie z art. 51 ust. 2 pkt 1 lit. e ustawy ooś</w:t>
            </w:r>
          </w:p>
        </w:tc>
      </w:tr>
      <w:tr w:rsidR="00562A25" w:rsidRPr="007F7DDC" w:rsidTr="007F74C5">
        <w:trPr>
          <w:trHeight w:val="542"/>
        </w:trPr>
        <w:tc>
          <w:tcPr>
            <w:tcW w:w="4644" w:type="dxa"/>
            <w:tcBorders>
              <w:top w:val="single" w:sz="4" w:space="0" w:color="auto"/>
              <w:left w:val="single" w:sz="4" w:space="0" w:color="auto"/>
              <w:bottom w:val="single" w:sz="4" w:space="0" w:color="auto"/>
              <w:right w:val="single" w:sz="4" w:space="0" w:color="auto"/>
            </w:tcBorders>
            <w:hideMark/>
          </w:tcPr>
          <w:p w:rsidR="00562A25" w:rsidRPr="007F7DDC" w:rsidRDefault="00562A25" w:rsidP="00A7228B">
            <w:pPr>
              <w:pStyle w:val="Tekstprzypisudolnego"/>
              <w:ind w:left="0" w:firstLine="0"/>
              <w:rPr>
                <w:rFonts w:eastAsia="Times New Roman"/>
                <w:color w:val="000000"/>
                <w:lang w:val="pl-PL"/>
              </w:rPr>
            </w:pPr>
            <w:r w:rsidRPr="007F7DDC">
              <w:rPr>
                <w:rFonts w:ascii="Arial" w:eastAsia="Times New Roman" w:hAnsi="Arial" w:cs="Arial"/>
                <w:color w:val="000000"/>
                <w:sz w:val="18"/>
                <w:szCs w:val="18"/>
                <w:lang w:val="pl-PL"/>
              </w:rPr>
              <w:t>Dyrektywa Parlamentu Europejskiego i Rady 2011/92/UE z dnia 13 grudnia 2011 r. w sprawie oceny skutków wywieranych przez niektóre przedsięwzięcia publiczne i prywatne na środowisko (Dz.U. L 26 z 28.1.2012, s. 1).</w:t>
            </w:r>
            <w:r w:rsidRPr="007F7DDC">
              <w:rPr>
                <w:rFonts w:eastAsia="Times New Roman"/>
                <w:color w:val="000000"/>
                <w:lang w:val="pl-PL"/>
              </w:rPr>
              <w:t xml:space="preserve"> </w:t>
            </w:r>
            <w:r w:rsidRPr="007F7DDC">
              <w:rPr>
                <w:rFonts w:ascii="Arial" w:eastAsia="Times New Roman" w:hAnsi="Arial" w:cs="Arial"/>
                <w:color w:val="000000"/>
                <w:sz w:val="18"/>
                <w:szCs w:val="18"/>
                <w:lang w:val="pl-PL"/>
              </w:rPr>
              <w:t xml:space="preserve">Dyrektywa 2011/92 została zmieniona dyrektywą 2014/52/UE z dnia 16 kwietnia 2014 r. zmieniająca dyrektywę 2011/92/UE w sprawie oceny skutków wywieranych przez niektóre przedsięwzięcia publiczne i prywatne na środowisko (Dz.U. L 124/1 z 25.4.2014). </w:t>
            </w:r>
          </w:p>
        </w:tc>
        <w:tc>
          <w:tcPr>
            <w:tcW w:w="4644" w:type="dxa"/>
            <w:tcBorders>
              <w:top w:val="single" w:sz="4" w:space="0" w:color="auto"/>
              <w:left w:val="single" w:sz="4" w:space="0" w:color="auto"/>
              <w:bottom w:val="single" w:sz="4" w:space="0" w:color="auto"/>
              <w:right w:val="single" w:sz="4" w:space="0" w:color="auto"/>
            </w:tcBorders>
          </w:tcPr>
          <w:p w:rsidR="00562A25" w:rsidRPr="00726BEA" w:rsidRDefault="00D62A1A" w:rsidP="00540EB5">
            <w:pPr>
              <w:pStyle w:val="Tekstprzypisudolnego"/>
              <w:ind w:left="0" w:firstLine="0"/>
              <w:rPr>
                <w:rFonts w:ascii="Arial" w:eastAsia="Times New Roman" w:hAnsi="Arial" w:cs="Arial"/>
                <w:sz w:val="18"/>
                <w:szCs w:val="18"/>
                <w:lang w:val="pl-PL"/>
              </w:rPr>
            </w:pPr>
            <w:r w:rsidRPr="00726BEA">
              <w:rPr>
                <w:rFonts w:ascii="Arial" w:eastAsia="Times New Roman" w:hAnsi="Arial" w:cs="Arial"/>
                <w:sz w:val="18"/>
                <w:szCs w:val="18"/>
                <w:lang w:val="pl-PL"/>
              </w:rPr>
              <w:t>Ustawa ooś</w:t>
            </w:r>
          </w:p>
        </w:tc>
      </w:tr>
      <w:tr w:rsidR="00562A25" w:rsidRPr="007F7DDC" w:rsidTr="007F74C5">
        <w:trPr>
          <w:trHeight w:val="621"/>
        </w:trPr>
        <w:tc>
          <w:tcPr>
            <w:tcW w:w="4644" w:type="dxa"/>
            <w:tcBorders>
              <w:top w:val="single" w:sz="4" w:space="0" w:color="auto"/>
              <w:left w:val="single" w:sz="4" w:space="0" w:color="auto"/>
              <w:bottom w:val="single" w:sz="4" w:space="0" w:color="auto"/>
              <w:right w:val="single" w:sz="4" w:space="0" w:color="auto"/>
            </w:tcBorders>
            <w:hideMark/>
          </w:tcPr>
          <w:p w:rsidR="00562A25" w:rsidRPr="007F7DDC" w:rsidRDefault="00562A25" w:rsidP="004F6469">
            <w:pPr>
              <w:pStyle w:val="Tekstprzypisudolnego"/>
              <w:ind w:left="0" w:firstLine="0"/>
              <w:rPr>
                <w:rFonts w:ascii="Arial" w:eastAsia="Times New Roman" w:hAnsi="Arial" w:cs="Arial"/>
                <w:color w:val="000000"/>
                <w:sz w:val="18"/>
                <w:szCs w:val="18"/>
                <w:lang w:val="pl-PL"/>
              </w:rPr>
            </w:pPr>
            <w:r w:rsidRPr="007F7DDC">
              <w:rPr>
                <w:rFonts w:ascii="Arial" w:eastAsia="Times New Roman" w:hAnsi="Arial" w:cs="Arial"/>
                <w:color w:val="000000"/>
                <w:sz w:val="18"/>
                <w:szCs w:val="18"/>
                <w:lang w:val="pl-PL"/>
              </w:rPr>
              <w:t>Przygotowane zgodnie z art. 5 i załącznikiem IV do dyrektywy 2011/92/UE.</w:t>
            </w:r>
          </w:p>
        </w:tc>
        <w:tc>
          <w:tcPr>
            <w:tcW w:w="4644" w:type="dxa"/>
            <w:tcBorders>
              <w:top w:val="single" w:sz="4" w:space="0" w:color="auto"/>
              <w:left w:val="single" w:sz="4" w:space="0" w:color="auto"/>
              <w:bottom w:val="single" w:sz="4" w:space="0" w:color="auto"/>
              <w:right w:val="single" w:sz="4" w:space="0" w:color="auto"/>
            </w:tcBorders>
          </w:tcPr>
          <w:p w:rsidR="00562A25" w:rsidRPr="00726BEA" w:rsidRDefault="00562A25" w:rsidP="00540EB5">
            <w:pPr>
              <w:pStyle w:val="Tekstprzypisudolnego"/>
              <w:ind w:left="0" w:firstLine="0"/>
              <w:rPr>
                <w:rFonts w:ascii="Arial" w:eastAsia="Times New Roman" w:hAnsi="Arial" w:cs="Arial"/>
                <w:sz w:val="18"/>
                <w:szCs w:val="18"/>
                <w:lang w:val="pl-PL"/>
              </w:rPr>
            </w:pPr>
            <w:r w:rsidRPr="00726BEA">
              <w:rPr>
                <w:rFonts w:ascii="Arial" w:eastAsia="Times New Roman" w:hAnsi="Arial" w:cs="Arial"/>
                <w:sz w:val="18"/>
                <w:szCs w:val="18"/>
                <w:lang w:val="pl-PL"/>
              </w:rPr>
              <w:t>Przygotowanie zgodnie z art. 66 ust. 1 pkt 18 ustawy ooś</w:t>
            </w:r>
          </w:p>
        </w:tc>
      </w:tr>
      <w:tr w:rsidR="00562A25" w:rsidRPr="007F7DDC" w:rsidTr="007F74C5">
        <w:trPr>
          <w:trHeight w:val="542"/>
        </w:trPr>
        <w:tc>
          <w:tcPr>
            <w:tcW w:w="4644" w:type="dxa"/>
            <w:tcBorders>
              <w:top w:val="single" w:sz="4" w:space="0" w:color="auto"/>
              <w:left w:val="single" w:sz="4" w:space="0" w:color="auto"/>
              <w:bottom w:val="single" w:sz="4" w:space="0" w:color="auto"/>
              <w:right w:val="single" w:sz="4" w:space="0" w:color="auto"/>
            </w:tcBorders>
            <w:hideMark/>
          </w:tcPr>
          <w:p w:rsidR="00562A25" w:rsidRPr="007F7DDC" w:rsidRDefault="00562A25" w:rsidP="00A7228B">
            <w:pPr>
              <w:pStyle w:val="Tekstprzypisudolnego"/>
              <w:ind w:left="0" w:firstLine="0"/>
              <w:rPr>
                <w:rFonts w:eastAsia="Times New Roman"/>
                <w:color w:val="000000"/>
                <w:lang w:val="pl-PL"/>
              </w:rPr>
            </w:pPr>
            <w:r w:rsidRPr="007F7DDC">
              <w:rPr>
                <w:rFonts w:ascii="Arial" w:eastAsia="Times New Roman" w:hAnsi="Arial" w:cs="Arial"/>
                <w:color w:val="000000"/>
                <w:sz w:val="18"/>
                <w:szCs w:val="18"/>
                <w:lang w:val="pl-PL"/>
              </w:rPr>
              <w:t>Decyzja właściwego organu z art. 8 i 9 dyrektywy 2011/92/UE</w:t>
            </w:r>
          </w:p>
        </w:tc>
        <w:tc>
          <w:tcPr>
            <w:tcW w:w="4644" w:type="dxa"/>
            <w:tcBorders>
              <w:top w:val="single" w:sz="4" w:space="0" w:color="auto"/>
              <w:left w:val="single" w:sz="4" w:space="0" w:color="auto"/>
              <w:bottom w:val="single" w:sz="4" w:space="0" w:color="auto"/>
              <w:right w:val="single" w:sz="4" w:space="0" w:color="auto"/>
            </w:tcBorders>
          </w:tcPr>
          <w:p w:rsidR="00562A25" w:rsidRPr="00726BEA" w:rsidRDefault="00562A25" w:rsidP="00540EB5">
            <w:pPr>
              <w:pStyle w:val="Tekstprzypisudolnego"/>
              <w:ind w:left="0" w:firstLine="0"/>
              <w:rPr>
                <w:rFonts w:ascii="Arial" w:eastAsia="Times New Roman" w:hAnsi="Arial" w:cs="Arial"/>
                <w:sz w:val="18"/>
                <w:szCs w:val="18"/>
                <w:lang w:val="pl-PL"/>
              </w:rPr>
            </w:pPr>
            <w:r w:rsidRPr="00726BEA">
              <w:rPr>
                <w:rFonts w:ascii="Arial" w:eastAsia="Times New Roman" w:hAnsi="Arial" w:cs="Arial"/>
                <w:sz w:val="18"/>
                <w:szCs w:val="18"/>
                <w:lang w:val="pl-PL"/>
              </w:rPr>
              <w:t>Decyzja wymieniona w art. 72 ust. 1 ustawy ooś lub dokonane zgłoszenia, o których mowa w art. 72 ust. 1a</w:t>
            </w:r>
          </w:p>
        </w:tc>
      </w:tr>
      <w:tr w:rsidR="00562A25" w:rsidRPr="007F7DDC" w:rsidTr="007F74C5">
        <w:trPr>
          <w:trHeight w:val="542"/>
        </w:trPr>
        <w:tc>
          <w:tcPr>
            <w:tcW w:w="4644" w:type="dxa"/>
            <w:tcBorders>
              <w:top w:val="single" w:sz="4" w:space="0" w:color="auto"/>
              <w:left w:val="single" w:sz="4" w:space="0" w:color="auto"/>
              <w:bottom w:val="single" w:sz="4" w:space="0" w:color="auto"/>
              <w:right w:val="single" w:sz="4" w:space="0" w:color="auto"/>
            </w:tcBorders>
            <w:hideMark/>
          </w:tcPr>
          <w:p w:rsidR="00562A25" w:rsidRPr="007F7DDC" w:rsidRDefault="00562A25" w:rsidP="00A7228B">
            <w:pPr>
              <w:pStyle w:val="Tekstprzypisudolnego"/>
              <w:ind w:left="0" w:firstLine="0"/>
              <w:rPr>
                <w:rFonts w:ascii="Arial" w:eastAsia="Times New Roman" w:hAnsi="Arial" w:cs="Arial"/>
                <w:color w:val="000000"/>
                <w:sz w:val="18"/>
                <w:szCs w:val="18"/>
                <w:lang w:val="pl-PL"/>
              </w:rPr>
            </w:pPr>
            <w:r w:rsidRPr="007F7DDC">
              <w:rPr>
                <w:rFonts w:ascii="Arial" w:eastAsia="Times New Roman" w:hAnsi="Arial" w:cs="Arial"/>
                <w:color w:val="000000"/>
                <w:sz w:val="18"/>
                <w:szCs w:val="18"/>
                <w:lang w:val="pl-PL"/>
              </w:rPr>
              <w:t>Stosowanie Dyrektywy Rady 92/43/EWG z dnia 21 maja 1992 r. w sprawie ochrony siedlisk przyrodniczych oraz dzikiej fauny i flory (Dz.U. L 206 z 22.7.1992, s. 7.); ocena oddziaływania na obszary 2000</w:t>
            </w:r>
          </w:p>
        </w:tc>
        <w:tc>
          <w:tcPr>
            <w:tcW w:w="4644" w:type="dxa"/>
            <w:tcBorders>
              <w:top w:val="single" w:sz="4" w:space="0" w:color="auto"/>
              <w:left w:val="single" w:sz="4" w:space="0" w:color="auto"/>
              <w:bottom w:val="single" w:sz="4" w:space="0" w:color="auto"/>
              <w:right w:val="single" w:sz="4" w:space="0" w:color="auto"/>
            </w:tcBorders>
          </w:tcPr>
          <w:p w:rsidR="00562A25" w:rsidRPr="00726BEA" w:rsidRDefault="00562A25" w:rsidP="00540EB5">
            <w:pPr>
              <w:pStyle w:val="Tekstprzypisudolnego"/>
              <w:ind w:left="0" w:firstLine="0"/>
              <w:rPr>
                <w:rFonts w:ascii="Arial" w:eastAsia="Times New Roman" w:hAnsi="Arial" w:cs="Arial"/>
                <w:sz w:val="18"/>
                <w:szCs w:val="18"/>
                <w:lang w:val="pl-PL"/>
              </w:rPr>
            </w:pPr>
            <w:r w:rsidRPr="00726BEA">
              <w:rPr>
                <w:rFonts w:ascii="Arial" w:eastAsia="Times New Roman" w:hAnsi="Arial" w:cs="Arial"/>
                <w:sz w:val="18"/>
                <w:szCs w:val="18"/>
                <w:lang w:val="pl-PL"/>
              </w:rPr>
              <w:t xml:space="preserve">Dział V, Rozdział V - Ocena oddziaływania przedsięwzięcia na obszar Natura 2000 - </w:t>
            </w:r>
            <w:r w:rsidR="00D62A1A" w:rsidRPr="00726BEA">
              <w:rPr>
                <w:rFonts w:ascii="Arial" w:eastAsia="Times New Roman" w:hAnsi="Arial" w:cs="Arial"/>
                <w:sz w:val="18"/>
                <w:szCs w:val="18"/>
                <w:lang w:val="pl-PL"/>
              </w:rPr>
              <w:t>ustawa ooś</w:t>
            </w:r>
            <w:r w:rsidR="00540EB5" w:rsidRPr="00726BEA">
              <w:rPr>
                <w:rFonts w:ascii="Arial" w:eastAsia="Times New Roman" w:hAnsi="Arial" w:cs="Arial"/>
                <w:sz w:val="18"/>
                <w:szCs w:val="18"/>
                <w:lang w:val="pl-PL"/>
              </w:rPr>
              <w:t xml:space="preserve"> </w:t>
            </w:r>
            <w:r w:rsidRPr="00726BEA">
              <w:rPr>
                <w:rFonts w:ascii="Arial" w:eastAsia="Times New Roman" w:hAnsi="Arial" w:cs="Arial"/>
                <w:sz w:val="18"/>
                <w:szCs w:val="18"/>
                <w:lang w:val="pl-PL"/>
              </w:rPr>
              <w:t xml:space="preserve"> </w:t>
            </w:r>
          </w:p>
        </w:tc>
      </w:tr>
      <w:tr w:rsidR="00562A25" w:rsidRPr="007F7DDC" w:rsidTr="007F74C5">
        <w:trPr>
          <w:trHeight w:val="542"/>
        </w:trPr>
        <w:tc>
          <w:tcPr>
            <w:tcW w:w="4644" w:type="dxa"/>
            <w:tcBorders>
              <w:top w:val="single" w:sz="4" w:space="0" w:color="auto"/>
              <w:left w:val="single" w:sz="4" w:space="0" w:color="auto"/>
              <w:bottom w:val="single" w:sz="4" w:space="0" w:color="auto"/>
              <w:right w:val="single" w:sz="4" w:space="0" w:color="auto"/>
            </w:tcBorders>
          </w:tcPr>
          <w:p w:rsidR="00562A25" w:rsidRPr="007F7DDC" w:rsidRDefault="00562A25" w:rsidP="00A7228B">
            <w:pPr>
              <w:pStyle w:val="Tekstprzypisudolnego"/>
              <w:ind w:left="0" w:firstLine="0"/>
              <w:rPr>
                <w:rFonts w:ascii="Arial" w:eastAsia="Times New Roman" w:hAnsi="Arial" w:cs="Arial"/>
                <w:color w:val="000000"/>
                <w:sz w:val="18"/>
                <w:szCs w:val="18"/>
                <w:lang w:val="pl-PL"/>
              </w:rPr>
            </w:pPr>
            <w:r w:rsidRPr="007F7DDC">
              <w:rPr>
                <w:rFonts w:ascii="Arial" w:eastAsia="Times New Roman" w:hAnsi="Arial" w:cs="Arial"/>
                <w:color w:val="000000"/>
                <w:sz w:val="18"/>
                <w:szCs w:val="18"/>
                <w:lang w:val="pl-PL"/>
              </w:rPr>
              <w:t xml:space="preserve">Dyrektywa 2000/60/WE Parlamentu Europejskiego i Rady z dnia 23 października 2000 r. ustanawiająca ramy wspólnotowego działania w dziedzinie polityki wodnej (Dz.U. L 327 z 22.12.2000, s. 1) - </w:t>
            </w:r>
            <w:r w:rsidRPr="007F7DDC">
              <w:rPr>
                <w:rFonts w:ascii="Arial" w:eastAsia="Times New Roman" w:hAnsi="Arial" w:cs="Arial"/>
                <w:bCs/>
                <w:color w:val="000000"/>
                <w:sz w:val="18"/>
                <w:szCs w:val="18"/>
                <w:lang w:val="pl-PL"/>
              </w:rPr>
              <w:t>ocena oddziaływania na jednolitą część wód</w:t>
            </w:r>
          </w:p>
          <w:p w:rsidR="00562A25" w:rsidRPr="007F7DDC" w:rsidRDefault="00562A25" w:rsidP="00540EB5">
            <w:pPr>
              <w:pStyle w:val="Tekstprzypisudolnego"/>
              <w:ind w:left="0" w:firstLine="0"/>
              <w:rPr>
                <w:rFonts w:ascii="Arial" w:eastAsia="Times New Roman" w:hAnsi="Arial" w:cs="Arial"/>
                <w:color w:val="000000"/>
                <w:sz w:val="18"/>
                <w:szCs w:val="18"/>
                <w:lang w:val="pl-PL"/>
              </w:rPr>
            </w:pPr>
          </w:p>
        </w:tc>
        <w:tc>
          <w:tcPr>
            <w:tcW w:w="4644" w:type="dxa"/>
            <w:tcBorders>
              <w:top w:val="single" w:sz="4" w:space="0" w:color="auto"/>
              <w:left w:val="single" w:sz="4" w:space="0" w:color="auto"/>
              <w:bottom w:val="single" w:sz="4" w:space="0" w:color="auto"/>
              <w:right w:val="single" w:sz="4" w:space="0" w:color="auto"/>
            </w:tcBorders>
          </w:tcPr>
          <w:p w:rsidR="00562A25" w:rsidRPr="00726BEA" w:rsidRDefault="008E3602" w:rsidP="00540EB5">
            <w:pPr>
              <w:pStyle w:val="Tekstprzypisudolnego"/>
              <w:ind w:left="0" w:firstLine="0"/>
              <w:rPr>
                <w:rFonts w:ascii="Arial" w:eastAsia="Times New Roman" w:hAnsi="Arial" w:cs="Arial"/>
                <w:sz w:val="18"/>
                <w:szCs w:val="18"/>
                <w:lang w:val="pl-PL"/>
              </w:rPr>
            </w:pPr>
            <w:r w:rsidRPr="00726BEA">
              <w:rPr>
                <w:rFonts w:ascii="Arial" w:eastAsia="Times New Roman" w:hAnsi="Arial" w:cs="Arial"/>
                <w:bCs/>
                <w:sz w:val="18"/>
                <w:szCs w:val="18"/>
                <w:lang w:val="pl-PL"/>
              </w:rPr>
              <w:t>A</w:t>
            </w:r>
            <w:r w:rsidR="00562A25" w:rsidRPr="00726BEA">
              <w:rPr>
                <w:rFonts w:ascii="Arial" w:eastAsia="Times New Roman" w:hAnsi="Arial" w:cs="Arial"/>
                <w:bCs/>
                <w:sz w:val="18"/>
                <w:szCs w:val="18"/>
                <w:lang w:val="pl-PL"/>
              </w:rPr>
              <w:t xml:space="preserve">rt. 81 ust. 3 ustawy ooś w związku z </w:t>
            </w:r>
            <w:r w:rsidR="00DF6C1F" w:rsidRPr="00726BEA">
              <w:rPr>
                <w:rFonts w:ascii="Arial" w:eastAsia="Times New Roman" w:hAnsi="Arial" w:cs="Arial"/>
                <w:bCs/>
                <w:sz w:val="18"/>
                <w:szCs w:val="18"/>
                <w:lang w:val="pl-PL"/>
              </w:rPr>
              <w:t>art. 68 ustawy z dnia 20 lipca 2017 r. Prawo wodne</w:t>
            </w:r>
            <w:r w:rsidR="00562A25" w:rsidRPr="00726BEA">
              <w:rPr>
                <w:rFonts w:ascii="Arial" w:eastAsia="Times New Roman" w:hAnsi="Arial" w:cs="Arial"/>
                <w:sz w:val="18"/>
                <w:szCs w:val="18"/>
                <w:lang w:val="pl-PL"/>
              </w:rPr>
              <w:t xml:space="preserve"> (</w:t>
            </w:r>
            <w:r w:rsidR="00DF6C1F" w:rsidRPr="00726BEA">
              <w:rPr>
                <w:rFonts w:ascii="Arial" w:eastAsia="Times New Roman" w:hAnsi="Arial" w:cs="Arial"/>
                <w:sz w:val="18"/>
                <w:szCs w:val="18"/>
                <w:lang w:val="pl-PL"/>
              </w:rPr>
              <w:t>Dz. U. z 2017 r. poz. 1566 z późn. zm.</w:t>
            </w:r>
            <w:r w:rsidR="00562A25" w:rsidRPr="00726BEA">
              <w:rPr>
                <w:rFonts w:ascii="Arial" w:eastAsia="Times New Roman" w:hAnsi="Arial" w:cs="Arial"/>
                <w:sz w:val="18"/>
                <w:szCs w:val="18"/>
                <w:lang w:val="pl-PL"/>
              </w:rPr>
              <w:t>)</w:t>
            </w:r>
            <w:r w:rsidR="00D03AC8" w:rsidRPr="00726BEA">
              <w:rPr>
                <w:rStyle w:val="Odwoanieprzypisudolnego"/>
                <w:rFonts w:ascii="Arial" w:eastAsia="Times New Roman" w:hAnsi="Arial" w:cs="Arial"/>
                <w:sz w:val="18"/>
                <w:szCs w:val="18"/>
                <w:lang w:val="pl-PL"/>
              </w:rPr>
              <w:footnoteReference w:id="108"/>
            </w:r>
            <w:r w:rsidR="00562A25" w:rsidRPr="00726BEA">
              <w:rPr>
                <w:rFonts w:ascii="Arial" w:eastAsia="Times New Roman" w:hAnsi="Arial" w:cs="Arial"/>
                <w:sz w:val="18"/>
                <w:szCs w:val="18"/>
                <w:lang w:val="pl-PL"/>
              </w:rPr>
              <w:t xml:space="preserve">. </w:t>
            </w:r>
          </w:p>
        </w:tc>
      </w:tr>
      <w:tr w:rsidR="00562A25" w:rsidRPr="007F7DDC" w:rsidTr="007F74C5">
        <w:trPr>
          <w:trHeight w:val="542"/>
        </w:trPr>
        <w:tc>
          <w:tcPr>
            <w:tcW w:w="4644" w:type="dxa"/>
            <w:tcBorders>
              <w:top w:val="single" w:sz="4" w:space="0" w:color="auto"/>
              <w:left w:val="single" w:sz="4" w:space="0" w:color="auto"/>
              <w:bottom w:val="single" w:sz="4" w:space="0" w:color="auto"/>
              <w:right w:val="single" w:sz="4" w:space="0" w:color="auto"/>
            </w:tcBorders>
            <w:hideMark/>
          </w:tcPr>
          <w:p w:rsidR="00562A25" w:rsidRPr="007F7DDC" w:rsidRDefault="00562A25" w:rsidP="00A7228B">
            <w:pPr>
              <w:pStyle w:val="Tekstprzypisudolnego"/>
              <w:ind w:left="0" w:firstLine="0"/>
              <w:rPr>
                <w:rFonts w:ascii="Arial" w:eastAsia="Times New Roman" w:hAnsi="Arial" w:cs="Arial"/>
                <w:color w:val="000000"/>
                <w:sz w:val="18"/>
                <w:szCs w:val="18"/>
                <w:lang w:val="pl-PL"/>
              </w:rPr>
            </w:pPr>
            <w:r w:rsidRPr="007F7DDC">
              <w:rPr>
                <w:rFonts w:ascii="Arial" w:eastAsia="Times New Roman" w:hAnsi="Arial" w:cs="Arial"/>
                <w:color w:val="000000"/>
                <w:sz w:val="18"/>
                <w:szCs w:val="18"/>
                <w:lang w:val="pl-PL"/>
              </w:rPr>
              <w:t>Dyrektywa Rady 91/271/EWG z dnia 21 maja 1991 r. dotycząca oczyszczania ścieków komunalnych (Dz.U. L 135 z 30.5.1991, s. 40).</w:t>
            </w:r>
          </w:p>
        </w:tc>
        <w:tc>
          <w:tcPr>
            <w:tcW w:w="4644" w:type="dxa"/>
            <w:tcBorders>
              <w:top w:val="single" w:sz="4" w:space="0" w:color="auto"/>
              <w:left w:val="single" w:sz="4" w:space="0" w:color="auto"/>
              <w:bottom w:val="single" w:sz="4" w:space="0" w:color="auto"/>
              <w:right w:val="single" w:sz="4" w:space="0" w:color="auto"/>
            </w:tcBorders>
          </w:tcPr>
          <w:p w:rsidR="00562A25" w:rsidRPr="00726BEA" w:rsidRDefault="00562A25" w:rsidP="00540EB5">
            <w:pPr>
              <w:pStyle w:val="Tekstprzypisudolnego"/>
              <w:ind w:left="0" w:firstLine="0"/>
              <w:rPr>
                <w:rFonts w:ascii="Arial" w:eastAsia="Times New Roman" w:hAnsi="Arial" w:cs="Arial"/>
                <w:sz w:val="18"/>
                <w:szCs w:val="18"/>
                <w:lang w:val="pl-PL"/>
              </w:rPr>
            </w:pPr>
            <w:r w:rsidRPr="00726BEA">
              <w:rPr>
                <w:rFonts w:ascii="Arial" w:eastAsia="Times New Roman" w:hAnsi="Arial" w:cs="Arial"/>
                <w:sz w:val="18"/>
                <w:szCs w:val="18"/>
                <w:lang w:val="pl-PL"/>
              </w:rPr>
              <w:t xml:space="preserve">Art. </w:t>
            </w:r>
            <w:r w:rsidR="00BD3B83" w:rsidRPr="00726BEA">
              <w:rPr>
                <w:rFonts w:ascii="Arial" w:eastAsia="Times New Roman" w:hAnsi="Arial" w:cs="Arial"/>
                <w:sz w:val="18"/>
                <w:szCs w:val="18"/>
                <w:lang w:val="pl-PL"/>
              </w:rPr>
              <w:t>86</w:t>
            </w:r>
            <w:r w:rsidR="00AB6EE2" w:rsidRPr="00726BEA">
              <w:rPr>
                <w:rFonts w:ascii="Arial" w:eastAsia="Times New Roman" w:hAnsi="Arial" w:cs="Arial"/>
                <w:sz w:val="18"/>
                <w:szCs w:val="18"/>
                <w:lang w:val="pl-PL"/>
              </w:rPr>
              <w:t xml:space="preserve"> </w:t>
            </w:r>
            <w:r w:rsidRPr="00726BEA">
              <w:rPr>
                <w:rFonts w:ascii="Arial" w:eastAsia="Times New Roman" w:hAnsi="Arial" w:cs="Arial"/>
                <w:sz w:val="18"/>
                <w:szCs w:val="18"/>
                <w:lang w:val="pl-PL"/>
              </w:rPr>
              <w:t xml:space="preserve">ustawy z dnia </w:t>
            </w:r>
            <w:r w:rsidR="00BD3B83" w:rsidRPr="00726BEA">
              <w:rPr>
                <w:rFonts w:ascii="Arial" w:eastAsia="Times New Roman" w:hAnsi="Arial" w:cs="Arial"/>
                <w:sz w:val="18"/>
                <w:szCs w:val="18"/>
                <w:lang w:val="pl-PL"/>
              </w:rPr>
              <w:t xml:space="preserve">20 </w:t>
            </w:r>
            <w:r w:rsidRPr="00726BEA">
              <w:rPr>
                <w:rFonts w:ascii="Arial" w:eastAsia="Times New Roman" w:hAnsi="Arial" w:cs="Arial"/>
                <w:sz w:val="18"/>
                <w:szCs w:val="18"/>
                <w:lang w:val="pl-PL"/>
              </w:rPr>
              <w:t xml:space="preserve">lipca </w:t>
            </w:r>
            <w:r w:rsidR="00BD3B83" w:rsidRPr="00726BEA">
              <w:rPr>
                <w:rFonts w:ascii="Arial" w:eastAsia="Times New Roman" w:hAnsi="Arial" w:cs="Arial"/>
                <w:sz w:val="18"/>
                <w:szCs w:val="18"/>
                <w:lang w:val="pl-PL"/>
              </w:rPr>
              <w:t xml:space="preserve">2017 </w:t>
            </w:r>
            <w:r w:rsidRPr="00726BEA">
              <w:rPr>
                <w:rFonts w:ascii="Arial" w:eastAsia="Times New Roman" w:hAnsi="Arial" w:cs="Arial"/>
                <w:sz w:val="18"/>
                <w:szCs w:val="18"/>
                <w:lang w:val="pl-PL"/>
              </w:rPr>
              <w:t xml:space="preserve">roku Prawo wodne </w:t>
            </w:r>
          </w:p>
        </w:tc>
      </w:tr>
      <w:tr w:rsidR="00562A25" w:rsidRPr="007F7DDC" w:rsidTr="007F74C5">
        <w:trPr>
          <w:trHeight w:val="542"/>
        </w:trPr>
        <w:tc>
          <w:tcPr>
            <w:tcW w:w="4644" w:type="dxa"/>
            <w:tcBorders>
              <w:top w:val="single" w:sz="4" w:space="0" w:color="auto"/>
              <w:left w:val="single" w:sz="4" w:space="0" w:color="auto"/>
              <w:bottom w:val="single" w:sz="4" w:space="0" w:color="auto"/>
              <w:right w:val="single" w:sz="4" w:space="0" w:color="auto"/>
            </w:tcBorders>
            <w:hideMark/>
          </w:tcPr>
          <w:p w:rsidR="00562A25" w:rsidRPr="007F7DDC" w:rsidRDefault="00562A25" w:rsidP="00A7228B">
            <w:pPr>
              <w:pStyle w:val="Tekstprzypisudolnego"/>
              <w:ind w:left="0" w:firstLine="0"/>
              <w:rPr>
                <w:rFonts w:ascii="Arial" w:eastAsia="Times New Roman" w:hAnsi="Arial" w:cs="Arial"/>
                <w:color w:val="000000"/>
                <w:sz w:val="18"/>
                <w:szCs w:val="18"/>
                <w:lang w:val="pl-PL"/>
              </w:rPr>
            </w:pPr>
            <w:r w:rsidRPr="007F7DDC">
              <w:rPr>
                <w:rFonts w:ascii="Arial" w:eastAsia="Times New Roman" w:hAnsi="Arial" w:cs="Arial"/>
                <w:color w:val="000000"/>
                <w:sz w:val="18"/>
                <w:szCs w:val="18"/>
                <w:lang w:val="pl-PL"/>
              </w:rPr>
              <w:t>Dyrektywa Parlamentu Europejskiego i Rady 2008/98/WE z dnia 19 listopada 2008 r. w sprawie odpadów oraz uchylająca niektóre dyrektywy (Dz.U. L 312 z 22.11.2008, s. 3).</w:t>
            </w:r>
          </w:p>
        </w:tc>
        <w:tc>
          <w:tcPr>
            <w:tcW w:w="4644" w:type="dxa"/>
            <w:tcBorders>
              <w:top w:val="single" w:sz="4" w:space="0" w:color="auto"/>
              <w:left w:val="single" w:sz="4" w:space="0" w:color="auto"/>
              <w:bottom w:val="single" w:sz="4" w:space="0" w:color="auto"/>
              <w:right w:val="single" w:sz="4" w:space="0" w:color="auto"/>
            </w:tcBorders>
          </w:tcPr>
          <w:p w:rsidR="00562A25" w:rsidRPr="00726BEA" w:rsidRDefault="00562A25" w:rsidP="00540EB5">
            <w:pPr>
              <w:pStyle w:val="Tekstprzypisudolnego"/>
              <w:ind w:left="0" w:firstLine="0"/>
              <w:rPr>
                <w:rFonts w:ascii="Arial" w:eastAsia="Times New Roman" w:hAnsi="Arial" w:cs="Arial"/>
                <w:sz w:val="18"/>
                <w:szCs w:val="18"/>
                <w:lang w:val="pl-PL"/>
              </w:rPr>
            </w:pPr>
            <w:r w:rsidRPr="00726BEA">
              <w:rPr>
                <w:rFonts w:ascii="Arial" w:eastAsia="Times New Roman" w:hAnsi="Arial" w:cs="Arial"/>
                <w:sz w:val="18"/>
                <w:szCs w:val="18"/>
                <w:lang w:val="pl-PL"/>
              </w:rPr>
              <w:t>Ustawa z dnia 14 grudnia 2012 roku o odpadach (</w:t>
            </w:r>
            <w:r w:rsidR="00D62A1A" w:rsidRPr="00726BEA">
              <w:rPr>
                <w:rFonts w:ascii="Arial" w:eastAsia="Times New Roman" w:hAnsi="Arial" w:cs="Arial"/>
                <w:sz w:val="18"/>
                <w:szCs w:val="18"/>
                <w:lang w:val="pl-PL"/>
              </w:rPr>
              <w:t>t.j. Dz.U. z 2018 r. poz. 21</w:t>
            </w:r>
            <w:r w:rsidRPr="00726BEA">
              <w:rPr>
                <w:rFonts w:ascii="Arial" w:eastAsia="Times New Roman" w:hAnsi="Arial" w:cs="Arial"/>
                <w:sz w:val="18"/>
                <w:szCs w:val="18"/>
                <w:lang w:val="pl-PL"/>
              </w:rPr>
              <w:t xml:space="preserve"> z późn. zm) wraz z aktami wykonawczymi.</w:t>
            </w:r>
          </w:p>
          <w:p w:rsidR="00562A25" w:rsidRPr="00726BEA" w:rsidRDefault="00562A25" w:rsidP="00540EB5">
            <w:pPr>
              <w:pStyle w:val="Tekstprzypisudolnego"/>
              <w:ind w:left="0" w:firstLine="0"/>
              <w:rPr>
                <w:rFonts w:ascii="Arial" w:eastAsia="Times New Roman" w:hAnsi="Arial" w:cs="Arial"/>
                <w:sz w:val="18"/>
                <w:szCs w:val="18"/>
                <w:lang w:val="pl-PL"/>
              </w:rPr>
            </w:pPr>
            <w:r w:rsidRPr="00726BEA">
              <w:rPr>
                <w:rFonts w:ascii="Arial" w:eastAsia="Times New Roman" w:hAnsi="Arial" w:cs="Arial"/>
                <w:sz w:val="18"/>
                <w:szCs w:val="18"/>
                <w:lang w:val="pl-PL"/>
              </w:rPr>
              <w:t>Ustawa z dnia 13 września 1996 r. o utrzymaniu czystości i porządku w gminach (</w:t>
            </w:r>
            <w:r w:rsidR="00D62A1A" w:rsidRPr="00726BEA">
              <w:rPr>
                <w:rFonts w:ascii="Arial" w:eastAsia="Times New Roman" w:hAnsi="Arial" w:cs="Arial"/>
                <w:sz w:val="18"/>
                <w:szCs w:val="18"/>
                <w:lang w:val="pl-PL"/>
              </w:rPr>
              <w:t>t.j. Dz.U. z 2017 r. poz. 1289</w:t>
            </w:r>
            <w:r w:rsidRPr="00726BEA">
              <w:rPr>
                <w:rFonts w:ascii="Arial" w:eastAsia="Times New Roman" w:hAnsi="Arial" w:cs="Arial"/>
                <w:sz w:val="18"/>
                <w:szCs w:val="18"/>
                <w:lang w:val="pl-PL"/>
              </w:rPr>
              <w:t xml:space="preserve"> z późn. zm.) wraz z aktami wykonawczymi.</w:t>
            </w:r>
          </w:p>
        </w:tc>
      </w:tr>
      <w:tr w:rsidR="00562A25" w:rsidRPr="007F7DDC" w:rsidTr="007F74C5">
        <w:trPr>
          <w:trHeight w:val="1238"/>
        </w:trPr>
        <w:tc>
          <w:tcPr>
            <w:tcW w:w="4644" w:type="dxa"/>
            <w:tcBorders>
              <w:top w:val="single" w:sz="4" w:space="0" w:color="auto"/>
              <w:left w:val="single" w:sz="4" w:space="0" w:color="auto"/>
              <w:bottom w:val="single" w:sz="4" w:space="0" w:color="auto"/>
              <w:right w:val="single" w:sz="4" w:space="0" w:color="auto"/>
            </w:tcBorders>
          </w:tcPr>
          <w:p w:rsidR="00562A25" w:rsidRPr="007F7DDC" w:rsidRDefault="00562A25" w:rsidP="00A7228B">
            <w:pPr>
              <w:pStyle w:val="Tekstprzypisudolnego"/>
              <w:ind w:left="0" w:firstLine="0"/>
              <w:rPr>
                <w:rFonts w:eastAsia="Times New Roman"/>
                <w:color w:val="000000"/>
                <w:lang w:val="pl-PL"/>
              </w:rPr>
            </w:pPr>
            <w:r w:rsidRPr="007F7DDC">
              <w:rPr>
                <w:rFonts w:ascii="Arial" w:eastAsia="Times New Roman" w:hAnsi="Arial" w:cs="Arial"/>
                <w:color w:val="000000"/>
                <w:sz w:val="18"/>
                <w:szCs w:val="18"/>
                <w:lang w:val="pl-PL"/>
              </w:rPr>
              <w:t>Dyrektywa Parlamentu Europejskiego i Rady 2010/75/UE z dnia 24 listopada 2010 r. w sprawie emisji przemysłowych (zintegrowane zapobieganie zanieczyszczeniom i ich kontrola) (Dz.U. L 334 z 17.12.2010, s. 17).</w:t>
            </w:r>
          </w:p>
          <w:p w:rsidR="00562A25" w:rsidRPr="007F7DDC" w:rsidRDefault="00562A25" w:rsidP="004F6469">
            <w:pPr>
              <w:pStyle w:val="Tekstprzypisudolnego"/>
              <w:ind w:left="0" w:firstLine="0"/>
              <w:rPr>
                <w:rFonts w:ascii="Arial" w:eastAsia="Times New Roman" w:hAnsi="Arial" w:cs="Arial"/>
                <w:color w:val="000000"/>
                <w:sz w:val="18"/>
                <w:szCs w:val="18"/>
                <w:lang w:val="pl-PL"/>
              </w:rPr>
            </w:pPr>
          </w:p>
        </w:tc>
        <w:tc>
          <w:tcPr>
            <w:tcW w:w="4644" w:type="dxa"/>
            <w:tcBorders>
              <w:top w:val="single" w:sz="4" w:space="0" w:color="auto"/>
              <w:left w:val="single" w:sz="4" w:space="0" w:color="auto"/>
              <w:bottom w:val="single" w:sz="4" w:space="0" w:color="auto"/>
              <w:right w:val="single" w:sz="4" w:space="0" w:color="auto"/>
            </w:tcBorders>
          </w:tcPr>
          <w:p w:rsidR="00562A25" w:rsidRPr="00726BEA" w:rsidRDefault="00562A25" w:rsidP="00540EB5">
            <w:pPr>
              <w:pStyle w:val="Tekstprzypisudolnego"/>
              <w:ind w:left="0" w:firstLine="0"/>
              <w:rPr>
                <w:rFonts w:ascii="Arial" w:eastAsia="Times New Roman" w:hAnsi="Arial" w:cs="Arial"/>
                <w:sz w:val="18"/>
                <w:szCs w:val="18"/>
                <w:lang w:val="pl-PL"/>
              </w:rPr>
            </w:pPr>
            <w:r w:rsidRPr="00726BEA">
              <w:rPr>
                <w:rFonts w:ascii="Arial" w:eastAsia="Times New Roman" w:hAnsi="Arial" w:cs="Arial"/>
                <w:sz w:val="18"/>
                <w:szCs w:val="18"/>
                <w:lang w:val="pl-PL"/>
              </w:rPr>
              <w:t>Ustawa z dnia 27 kwietnia 2001 roku Prawo ochrony środowiska (</w:t>
            </w:r>
            <w:r w:rsidR="00D62A1A" w:rsidRPr="00726BEA">
              <w:rPr>
                <w:rFonts w:ascii="Arial" w:eastAsia="Times New Roman" w:hAnsi="Arial" w:cs="Arial"/>
                <w:sz w:val="18"/>
                <w:szCs w:val="18"/>
                <w:lang w:val="pl-PL"/>
              </w:rPr>
              <w:t xml:space="preserve">t.j. Dz. U. z 2017 r. poz. 519 </w:t>
            </w:r>
            <w:r w:rsidRPr="00726BEA">
              <w:rPr>
                <w:rFonts w:ascii="Arial" w:eastAsia="Times New Roman" w:hAnsi="Arial" w:cs="Arial"/>
                <w:sz w:val="18"/>
                <w:szCs w:val="18"/>
                <w:lang w:val="pl-PL"/>
              </w:rPr>
              <w:t>z późn. zm</w:t>
            </w:r>
            <w:r w:rsidR="00D62A1A" w:rsidRPr="00726BEA">
              <w:rPr>
                <w:rFonts w:ascii="Arial" w:eastAsia="Times New Roman" w:hAnsi="Arial" w:cs="Arial"/>
                <w:sz w:val="18"/>
                <w:szCs w:val="18"/>
                <w:lang w:val="pl-PL"/>
              </w:rPr>
              <w:t>.</w:t>
            </w:r>
            <w:r w:rsidRPr="00726BEA">
              <w:rPr>
                <w:rFonts w:ascii="Arial" w:eastAsia="Times New Roman" w:hAnsi="Arial" w:cs="Arial"/>
                <w:sz w:val="18"/>
                <w:szCs w:val="18"/>
                <w:lang w:val="pl-PL"/>
              </w:rPr>
              <w:t>) wraz z aktami wykonawczymi</w:t>
            </w:r>
          </w:p>
        </w:tc>
      </w:tr>
    </w:tbl>
    <w:p w:rsidR="00562A25" w:rsidRPr="007F7DDC" w:rsidRDefault="00562A25" w:rsidP="00A7228B">
      <w:pPr>
        <w:tabs>
          <w:tab w:val="left" w:pos="2552"/>
        </w:tabs>
        <w:spacing w:line="24" w:lineRule="atLeast"/>
        <w:rPr>
          <w:rFonts w:ascii="Arial" w:hAnsi="Arial" w:cs="Arial"/>
          <w:b/>
          <w:color w:val="000000"/>
          <w:sz w:val="20"/>
        </w:rPr>
      </w:pPr>
    </w:p>
    <w:sectPr w:rsidR="00562A25" w:rsidRPr="007F7DDC" w:rsidSect="007F74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9E2" w:rsidRDefault="003C39E2" w:rsidP="00562A25">
      <w:pPr>
        <w:spacing w:after="0" w:line="240" w:lineRule="auto"/>
      </w:pPr>
      <w:r>
        <w:separator/>
      </w:r>
    </w:p>
  </w:endnote>
  <w:endnote w:type="continuationSeparator" w:id="0">
    <w:p w:rsidR="003C39E2" w:rsidRDefault="003C39E2" w:rsidP="0056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25" w:rsidRDefault="00562A25" w:rsidP="007F74C5">
    <w:pPr>
      <w:pStyle w:val="Stopka"/>
      <w:jc w:val="center"/>
    </w:pPr>
    <w:r w:rsidRPr="002F2C5E">
      <w:rPr>
        <w:rFonts w:ascii="Arial" w:hAnsi="Arial" w:cs="Arial"/>
        <w:sz w:val="20"/>
      </w:rPr>
      <w:fldChar w:fldCharType="begin"/>
    </w:r>
    <w:r w:rsidRPr="002F2C5E">
      <w:rPr>
        <w:rFonts w:ascii="Arial" w:hAnsi="Arial" w:cs="Arial"/>
        <w:sz w:val="20"/>
      </w:rPr>
      <w:instrText>PAGE   \* MERGEFORMAT</w:instrText>
    </w:r>
    <w:r w:rsidRPr="002F2C5E">
      <w:rPr>
        <w:rFonts w:ascii="Arial" w:hAnsi="Arial" w:cs="Arial"/>
        <w:sz w:val="20"/>
      </w:rPr>
      <w:fldChar w:fldCharType="separate"/>
    </w:r>
    <w:r w:rsidR="00E7618E">
      <w:rPr>
        <w:rFonts w:ascii="Arial" w:hAnsi="Arial" w:cs="Arial"/>
        <w:noProof/>
        <w:sz w:val="20"/>
      </w:rPr>
      <w:t>6</w:t>
    </w:r>
    <w:r w:rsidRPr="002F2C5E">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25" w:rsidRPr="007F2CAA" w:rsidRDefault="00562A25" w:rsidP="007F74C5">
    <w:pPr>
      <w:pStyle w:val="Stopka"/>
      <w:jc w:val="center"/>
      <w:rPr>
        <w:rFonts w:ascii="Arial" w:hAnsi="Arial" w:cs="Arial"/>
        <w:b/>
        <w:sz w:val="20"/>
      </w:rPr>
    </w:pPr>
    <w:r w:rsidRPr="007F2CAA">
      <w:rPr>
        <w:rFonts w:ascii="Arial" w:hAnsi="Arial" w:cs="Arial"/>
        <w:sz w:val="20"/>
      </w:rPr>
      <w:fldChar w:fldCharType="begin"/>
    </w:r>
    <w:r w:rsidRPr="007F2CAA">
      <w:rPr>
        <w:rFonts w:ascii="Arial" w:hAnsi="Arial" w:cs="Arial"/>
        <w:sz w:val="20"/>
      </w:rPr>
      <w:instrText xml:space="preserve"> PAGE  \* MERGEFORMAT </w:instrText>
    </w:r>
    <w:r w:rsidRPr="007F2CAA">
      <w:rPr>
        <w:rFonts w:ascii="Arial" w:hAnsi="Arial" w:cs="Arial"/>
        <w:sz w:val="20"/>
      </w:rPr>
      <w:fldChar w:fldCharType="separate"/>
    </w:r>
    <w:r w:rsidR="00E7618E">
      <w:rPr>
        <w:rFonts w:ascii="Arial" w:hAnsi="Arial" w:cs="Arial"/>
        <w:noProof/>
        <w:sz w:val="20"/>
      </w:rPr>
      <w:t>109</w:t>
    </w:r>
    <w:r w:rsidRPr="007F2CAA">
      <w:rPr>
        <w:rFonts w:ascii="Arial" w:hAnsi="Arial" w:cs="Arial"/>
        <w:sz w:val="20"/>
      </w:rPr>
      <w:fldChar w:fldCharType="end"/>
    </w:r>
    <w:r w:rsidRPr="007F2CAA">
      <w:rPr>
        <w:rFonts w:ascii="Arial" w:hAnsi="Arial" w:cs="Arial"/>
        <w:sz w:val="20"/>
      </w:rPr>
      <w:fldChar w:fldCharType="begin"/>
    </w:r>
    <w:r w:rsidRPr="007F2CAA">
      <w:rPr>
        <w:rFonts w:ascii="Arial" w:hAnsi="Arial" w:cs="Arial"/>
        <w:sz w:val="20"/>
      </w:rPr>
      <w:instrText xml:space="preserve"> DOCVARIABLE "LW_Confidence" \* MERGEFORMAT </w:instrText>
    </w:r>
    <w:r w:rsidRPr="007F2CAA">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25" w:rsidRPr="00671535" w:rsidRDefault="00562A25" w:rsidP="007F74C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25" w:rsidRPr="00C348C6" w:rsidRDefault="00562A25" w:rsidP="007F74C5">
    <w:pPr>
      <w:pStyle w:val="FooterLandscape"/>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E7618E">
      <w:rPr>
        <w:rFonts w:ascii="Arial" w:hAnsi="Arial" w:cs="Arial"/>
        <w:noProof/>
        <w:sz w:val="20"/>
      </w:rPr>
      <w:t>110</w:t>
    </w:r>
    <w:r w:rsidRPr="005F6B9E">
      <w:rPr>
        <w:rFonts w:ascii="Arial" w:hAnsi="Arial" w:cs="Arial"/>
        <w:sz w:val="20"/>
      </w:rPr>
      <w:fldChar w:fldCharType="end"/>
    </w:r>
    <w:r>
      <w:fldChar w:fldCharType="begin"/>
    </w:r>
    <w:r>
      <w:instrText xml:space="preserve"> DOCVARIABLE "LW_Confidence"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25" w:rsidRPr="00671535" w:rsidRDefault="00562A25" w:rsidP="007F74C5">
    <w:pPr>
      <w:pStyle w:val="FooterLandscap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25" w:rsidRPr="005F6B9E" w:rsidRDefault="00562A25" w:rsidP="007F74C5">
    <w:pPr>
      <w:pStyle w:val="Stopka"/>
      <w:jc w:val="center"/>
      <w:rPr>
        <w:rFonts w:ascii="Arial" w:hAnsi="Arial" w:cs="Arial"/>
        <w:b/>
        <w:sz w:val="20"/>
      </w:rPr>
    </w:pPr>
    <w:r w:rsidRPr="005F6B9E">
      <w:rPr>
        <w:rFonts w:ascii="Arial" w:hAnsi="Arial" w:cs="Arial"/>
        <w:sz w:val="20"/>
      </w:rPr>
      <w:fldChar w:fldCharType="begin"/>
    </w:r>
    <w:r w:rsidRPr="005F6B9E">
      <w:rPr>
        <w:rFonts w:ascii="Arial" w:hAnsi="Arial" w:cs="Arial"/>
        <w:sz w:val="20"/>
      </w:rPr>
      <w:instrText xml:space="preserve"> PAGE  \* MERGEFORMAT </w:instrText>
    </w:r>
    <w:r w:rsidRPr="005F6B9E">
      <w:rPr>
        <w:rFonts w:ascii="Arial" w:hAnsi="Arial" w:cs="Arial"/>
        <w:sz w:val="20"/>
      </w:rPr>
      <w:fldChar w:fldCharType="separate"/>
    </w:r>
    <w:r w:rsidR="00E7618E">
      <w:rPr>
        <w:rFonts w:ascii="Arial" w:hAnsi="Arial" w:cs="Arial"/>
        <w:noProof/>
        <w:sz w:val="20"/>
      </w:rPr>
      <w:t>117</w:t>
    </w:r>
    <w:r w:rsidRPr="005F6B9E">
      <w:rPr>
        <w:rFonts w:ascii="Arial" w:hAnsi="Arial" w:cs="Arial"/>
        <w:sz w:val="20"/>
      </w:rPr>
      <w:fldChar w:fldCharType="end"/>
    </w:r>
    <w:r w:rsidRPr="005F6B9E">
      <w:rPr>
        <w:rFonts w:ascii="Arial" w:hAnsi="Arial" w:cs="Arial"/>
        <w:sz w:val="20"/>
      </w:rPr>
      <w:fldChar w:fldCharType="begin"/>
    </w:r>
    <w:r w:rsidRPr="005F6B9E">
      <w:rPr>
        <w:rFonts w:ascii="Arial" w:hAnsi="Arial" w:cs="Arial"/>
        <w:sz w:val="20"/>
      </w:rPr>
      <w:instrText xml:space="preserve"> DOCVARIABLE "LW_Confidence" \* MERGEFORMAT </w:instrText>
    </w:r>
    <w:r w:rsidRPr="005F6B9E">
      <w:rPr>
        <w:rFonts w:ascii="Arial" w:hAnsi="Arial" w:cs="Arial"/>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25" w:rsidRPr="00671535" w:rsidRDefault="00562A25" w:rsidP="007F74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9E2" w:rsidRDefault="003C39E2" w:rsidP="00562A25">
      <w:pPr>
        <w:spacing w:after="0" w:line="240" w:lineRule="auto"/>
      </w:pPr>
      <w:r>
        <w:separator/>
      </w:r>
    </w:p>
  </w:footnote>
  <w:footnote w:type="continuationSeparator" w:id="0">
    <w:p w:rsidR="003C39E2" w:rsidRDefault="003C39E2" w:rsidP="00562A25">
      <w:pPr>
        <w:spacing w:after="0" w:line="240" w:lineRule="auto"/>
      </w:pPr>
      <w:r>
        <w:continuationSeparator/>
      </w:r>
    </w:p>
  </w:footnote>
  <w:footnote w:id="1">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na potrzeby niniejszego dokumentu, ilekroć mowa jest o „Beneficjencie” rozumie się przez to również „Wnioskodawcę” (zdefiniowanego w art. 2 ustawy z dnia z dnia 11 lipca 2014 r.</w:t>
      </w:r>
      <w:r w:rsidRPr="007F7DDC">
        <w:rPr>
          <w:rFonts w:ascii="Arial" w:hAnsi="Arial" w:cs="Arial"/>
          <w:i/>
          <w:color w:val="000000"/>
          <w:sz w:val="18"/>
          <w:szCs w:val="18"/>
          <w:lang w:val="pl-PL"/>
        </w:rPr>
        <w:t xml:space="preserve"> o zasadach realizacji programów w zakresie polityki spójności finansowanych w perspektywie finansowej 2014–2020</w:t>
      </w:r>
      <w:r w:rsidRPr="007F7DDC">
        <w:rPr>
          <w:rFonts w:ascii="Arial" w:hAnsi="Arial" w:cs="Arial"/>
          <w:color w:val="000000"/>
          <w:sz w:val="18"/>
          <w:szCs w:val="18"/>
          <w:lang w:val="pl-PL"/>
        </w:rPr>
        <w:t>)</w:t>
      </w:r>
    </w:p>
  </w:footnote>
  <w:footnote w:id="2">
    <w:p w:rsidR="00562A25" w:rsidRPr="007F7DDC" w:rsidRDefault="00562A25" w:rsidP="00045C20">
      <w:pPr>
        <w:spacing w:after="0"/>
        <w:jc w:val="both"/>
        <w:rPr>
          <w:rFonts w:ascii="Arial" w:hAnsi="Arial" w:cs="Arial"/>
          <w:b/>
          <w:color w:val="000000"/>
          <w:sz w:val="18"/>
          <w:szCs w:val="18"/>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rPr>
        <w:t xml:space="preserve"> Zgodnie z zapisami </w:t>
      </w:r>
      <w:r w:rsidRPr="007F7DDC">
        <w:rPr>
          <w:rFonts w:ascii="Arial" w:hAnsi="Arial" w:cs="Arial"/>
          <w:i/>
          <w:color w:val="000000"/>
          <w:sz w:val="18"/>
          <w:szCs w:val="18"/>
        </w:rPr>
        <w:t>Wytycznych w zakresie zagadnień związanych z przygotowaniem projektów inwestycyjnych, w tym projektów generujących dochód i projektów hybrydowych na lata 2014-2020.</w:t>
      </w:r>
    </w:p>
    <w:p w:rsidR="00562A25" w:rsidRPr="007F7DDC" w:rsidRDefault="00562A25" w:rsidP="00045C20">
      <w:pPr>
        <w:pStyle w:val="Tekstprzypisudolnego"/>
        <w:rPr>
          <w:rFonts w:ascii="Arial" w:hAnsi="Arial" w:cs="Arial"/>
          <w:color w:val="000000"/>
          <w:sz w:val="18"/>
          <w:szCs w:val="18"/>
          <w:lang w:val="pl-PL"/>
        </w:rPr>
      </w:pPr>
    </w:p>
  </w:footnote>
  <w:footnote w:id="3">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Należy zastosować kwotę całkowitych kosztów kwalifikowalnych po uwzględnieniu wymogów określonych w art. 61 </w:t>
      </w:r>
      <w:r w:rsidRPr="007F7DDC">
        <w:rPr>
          <w:rFonts w:ascii="Arial" w:hAnsi="Arial" w:cs="Arial"/>
          <w:i/>
          <w:color w:val="000000"/>
          <w:sz w:val="18"/>
          <w:szCs w:val="18"/>
          <w:lang w:val="pl-PL"/>
        </w:rPr>
        <w:t>Rozporządzenia Parlamentu Europejskiego i Rady (UE) nr 1303/2013 z dnia 17 grudnia 2013 r.</w:t>
      </w:r>
    </w:p>
  </w:footnote>
  <w:footnote w:id="4">
    <w:p w:rsidR="00562A25" w:rsidRPr="007F7DDC" w:rsidRDefault="00562A25" w:rsidP="00045C20">
      <w:pPr>
        <w:spacing w:after="0"/>
        <w:jc w:val="both"/>
        <w:rPr>
          <w:rFonts w:ascii="Arial" w:hAnsi="Arial" w:cs="Arial"/>
          <w:color w:val="000000"/>
          <w:sz w:val="18"/>
          <w:szCs w:val="18"/>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rPr>
        <w:t xml:space="preserve"> Zgodnie z art. 100 </w:t>
      </w:r>
      <w:r w:rsidRPr="007F7DDC">
        <w:rPr>
          <w:rFonts w:ascii="Arial" w:hAnsi="Arial" w:cs="Arial"/>
          <w:i/>
          <w:color w:val="000000"/>
          <w:sz w:val="18"/>
          <w:szCs w:val="18"/>
        </w:rPr>
        <w:t xml:space="preserve">Rozporządzenia Parlamentu Europejskiego i Rady (UE) NR 1303/2013 z dnia 17 grudnia 2013 r. </w:t>
      </w:r>
      <w:r w:rsidRPr="007F7DDC">
        <w:rPr>
          <w:rFonts w:ascii="Arial" w:hAnsi="Arial" w:cs="Arial"/>
          <w:color w:val="000000"/>
          <w:sz w:val="18"/>
          <w:szCs w:val="18"/>
        </w:rPr>
        <w:t>duży projekt to operacja obejmująca szereg robót, działań lub usług służąca wykonaniu niepodzielnego zadania o sprecyzowanym charakterze gospodarczym lub technicznym, która posiada jasno określone cele i której całkowite koszty kwalifikowalne po uwzględnieniu oczekiwanych dochodów przekraczają kwotę 50 000 000 EUR, a w przypadku operacji przyczyniających się do osiągnięcia celu tematycznego na mocy art. 9 pkt 7 akapit pierwszy (cel tematyczny nr 7: promowanie zrównoważonego transportu i usuwanie niedoborów przepustowości w działaniu najważniejszej infrastruktury sieciowej), której całkowite koszty kwalifikowalne przekraczają kwotę 75 000 000 EUR.</w:t>
      </w:r>
    </w:p>
  </w:footnote>
  <w:footnote w:id="5">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Kursy publikowane są na stronie www: http://www.nbp.pl/home.aspx?f=/kursy/kursy_archiwum.html w zakładce </w:t>
      </w:r>
      <w:r w:rsidRPr="007F7DDC">
        <w:rPr>
          <w:rFonts w:ascii="Arial" w:hAnsi="Arial" w:cs="Arial"/>
          <w:i/>
          <w:color w:val="000000"/>
          <w:sz w:val="18"/>
          <w:szCs w:val="18"/>
          <w:lang w:val="pl-PL"/>
        </w:rPr>
        <w:t>Archiwalne kursy walut</w:t>
      </w:r>
      <w:r w:rsidRPr="007F7DDC">
        <w:rPr>
          <w:rFonts w:ascii="Arial" w:hAnsi="Arial" w:cs="Arial"/>
          <w:color w:val="000000"/>
          <w:sz w:val="18"/>
          <w:szCs w:val="18"/>
          <w:lang w:val="pl-PL"/>
        </w:rPr>
        <w:t xml:space="preserve"> w części </w:t>
      </w:r>
      <w:r w:rsidRPr="007F7DDC">
        <w:rPr>
          <w:rFonts w:ascii="Arial" w:hAnsi="Arial" w:cs="Arial"/>
          <w:i/>
          <w:color w:val="000000"/>
          <w:sz w:val="18"/>
          <w:szCs w:val="18"/>
          <w:lang w:val="pl-PL"/>
        </w:rPr>
        <w:t>Kursy średnioważone walut obcych w złotych (Tabela A</w:t>
      </w:r>
      <w:r w:rsidRPr="007F7DDC">
        <w:rPr>
          <w:rFonts w:ascii="Arial" w:hAnsi="Arial" w:cs="Arial"/>
          <w:color w:val="000000"/>
          <w:sz w:val="18"/>
          <w:szCs w:val="18"/>
          <w:lang w:val="pl-PL"/>
        </w:rPr>
        <w:t>).</w:t>
      </w:r>
    </w:p>
    <w:p w:rsidR="00562A25" w:rsidRPr="007F7DDC" w:rsidRDefault="00562A25" w:rsidP="00045C20">
      <w:pPr>
        <w:pStyle w:val="Tekstprzypisudolnego"/>
        <w:rPr>
          <w:rFonts w:ascii="Arial" w:hAnsi="Arial" w:cs="Arial"/>
          <w:color w:val="000000"/>
          <w:sz w:val="18"/>
          <w:szCs w:val="18"/>
          <w:lang w:val="pl-PL"/>
        </w:rPr>
      </w:pPr>
    </w:p>
  </w:footnote>
  <w:footnote w:id="6">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Jeśli za realizację projektu odpowiedzialny jest więcej niż jeden podmiot, należy uwzględnić informacje o beneficjencie wiodącym, pozostali będą wymienieni w punkcie A.5.</w:t>
      </w:r>
    </w:p>
  </w:footnote>
  <w:footnote w:id="7">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W przypadku projektu Partnerstwa Publiczno-Prywatnego, w którym partner prywatny zostanie wybrany po zatwierdzeniu projektu i będzie beneficjentem zgodnie z art. 63 ust. 2 rozporządzenia (UE) nr 1303/2013, w tej sekcji należy przedstawić informacje na temat podmiotu prawa publicznego inicjującego daną operację (tj. instytucji zamawiającej). </w:t>
      </w:r>
    </w:p>
  </w:footnote>
  <w:footnote w:id="8">
    <w:p w:rsidR="00562A25" w:rsidRPr="007F7DDC" w:rsidRDefault="00562A25" w:rsidP="00045C20">
      <w:pPr>
        <w:pStyle w:val="Tekstprzypisudolnego"/>
        <w:ind w:left="0" w:firstLine="0"/>
        <w:rPr>
          <w:rFonts w:ascii="Arial" w:hAnsi="Arial" w:cs="Arial"/>
          <w:color w:val="000000"/>
          <w:sz w:val="18"/>
          <w:szCs w:val="18"/>
          <w:lang w:val="fr-FR"/>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fr-FR"/>
        </w:rPr>
        <w:t xml:space="preserve"> </w:t>
      </w:r>
      <w:r w:rsidRPr="007F7DDC">
        <w:rPr>
          <w:rFonts w:ascii="Arial" w:hAnsi="Arial" w:cs="Arial"/>
          <w:i/>
          <w:color w:val="000000"/>
          <w:sz w:val="18"/>
          <w:szCs w:val="18"/>
          <w:lang w:val="fr-FR"/>
        </w:rPr>
        <w:t>Zalecenie Rady 2003/361/WE (Dz.U. UE L 124 z 20.5.2003,s. 36).</w:t>
      </w:r>
    </w:p>
  </w:footnote>
  <w:footnote w:id="9">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W przypadku projektów Partnerstwa Publiczno-Prywatnego (PPP), gdy partner prywatny nie został jeszcze wybrany należy podać minimalne kryteria kwalifikacji wstępnej w ramach procedury przetargowej, oraz uzasadnienie tych kryteriów. We wniosku należy również przedstawić opis wszystkich ustaleń wdrażanych w celu przygotowania i monitorowania projektu PPP oraz zarządzania nim. </w:t>
      </w:r>
    </w:p>
    <w:p w:rsidR="00562A25" w:rsidRPr="007F7DDC" w:rsidRDefault="00562A25" w:rsidP="00045C20">
      <w:pPr>
        <w:pStyle w:val="Tekstprzypisudolnego"/>
        <w:ind w:left="0" w:firstLine="0"/>
        <w:rPr>
          <w:rFonts w:ascii="Arial" w:hAnsi="Arial" w:cs="Arial"/>
          <w:color w:val="000000"/>
          <w:sz w:val="18"/>
          <w:szCs w:val="18"/>
          <w:lang w:val="pl-PL"/>
        </w:rPr>
      </w:pPr>
    </w:p>
    <w:p w:rsidR="00562A25" w:rsidRPr="007F7DDC" w:rsidRDefault="00562A25" w:rsidP="00045C20">
      <w:pPr>
        <w:pStyle w:val="Tekstprzypisudolnego"/>
        <w:ind w:left="0" w:firstLine="0"/>
        <w:rPr>
          <w:rFonts w:ascii="Arial" w:hAnsi="Arial" w:cs="Arial"/>
          <w:color w:val="000000"/>
          <w:sz w:val="18"/>
          <w:szCs w:val="18"/>
          <w:lang w:val="pl-PL"/>
        </w:rPr>
      </w:pPr>
      <w:r w:rsidRPr="007F7DDC">
        <w:rPr>
          <w:rFonts w:ascii="Arial" w:hAnsi="Arial" w:cs="Arial"/>
          <w:color w:val="000000"/>
          <w:sz w:val="18"/>
          <w:szCs w:val="18"/>
          <w:lang w:val="pl-PL"/>
        </w:rPr>
        <w:t xml:space="preserve"> </w:t>
      </w:r>
    </w:p>
  </w:footnote>
  <w:footnote w:id="10">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Zgodnie z wymogiem określonym w art. 102 ust. 5 </w:t>
      </w:r>
      <w:r w:rsidRPr="007F7DDC">
        <w:rPr>
          <w:rFonts w:ascii="Arial" w:hAnsi="Arial" w:cs="Arial"/>
          <w:i/>
          <w:color w:val="000000"/>
          <w:sz w:val="18"/>
          <w:szCs w:val="18"/>
          <w:lang w:val="pl-PL"/>
        </w:rPr>
        <w:t>Rozporządzenia Parlamentu Europejskiego i Rady (UE) nr 1303/2013 z dnia 17 grudnia 2013 r</w:t>
      </w:r>
      <w:r w:rsidRPr="007F7DDC">
        <w:rPr>
          <w:rFonts w:ascii="Arial" w:hAnsi="Arial" w:cs="Arial"/>
          <w:color w:val="000000"/>
          <w:sz w:val="18"/>
          <w:szCs w:val="18"/>
          <w:lang w:val="pl-PL"/>
        </w:rPr>
        <w:t>.</w:t>
      </w:r>
    </w:p>
  </w:footnote>
  <w:footnote w:id="11">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Załącznik I do </w:t>
      </w:r>
      <w:r w:rsidRPr="007F7DDC">
        <w:rPr>
          <w:rFonts w:ascii="Arial" w:hAnsi="Arial" w:cs="Arial"/>
          <w:i/>
          <w:color w:val="000000"/>
          <w:sz w:val="18"/>
          <w:szCs w:val="18"/>
          <w:lang w:val="pl-PL"/>
        </w:rPr>
        <w:t>Rozporządzenia wykonawczego KE (UE) nr 215/2014 (Dz. U. UE L 69, 8.3.2014, s. 65).</w:t>
      </w:r>
    </w:p>
  </w:footnote>
  <w:footnote w:id="12">
    <w:p w:rsidR="00562A25" w:rsidRPr="007F7DDC" w:rsidRDefault="00562A25" w:rsidP="00045C20">
      <w:pPr>
        <w:pStyle w:val="Tekstprzypisudolnego"/>
        <w:ind w:left="0" w:firstLine="0"/>
        <w:rPr>
          <w:rFonts w:ascii="Arial" w:hAnsi="Arial" w:cs="Arial"/>
          <w:i/>
          <w:color w:val="000000"/>
          <w:sz w:val="18"/>
          <w:szCs w:val="18"/>
          <w:highlight w:val="yellow"/>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NACE-Rev.2, 4-cyfrowy kod: </w:t>
      </w:r>
      <w:r w:rsidRPr="007F7DDC">
        <w:rPr>
          <w:rFonts w:ascii="Arial" w:hAnsi="Arial" w:cs="Arial"/>
          <w:i/>
          <w:color w:val="000000"/>
          <w:sz w:val="18"/>
          <w:szCs w:val="18"/>
          <w:lang w:val="pl-PL"/>
        </w:rPr>
        <w:t>Rozporządzenie (WE) Nr 1893/2006 Parlamentu Europejskiego i Rady (Dz. U. UE L 393 z 30.12.2006, s.1).</w:t>
      </w:r>
    </w:p>
  </w:footnote>
  <w:footnote w:id="13">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w:t>
      </w:r>
      <w:r w:rsidRPr="007F7DDC">
        <w:rPr>
          <w:rFonts w:ascii="Arial" w:hAnsi="Arial" w:cs="Arial"/>
          <w:i/>
          <w:color w:val="000000"/>
          <w:sz w:val="18"/>
          <w:szCs w:val="18"/>
          <w:lang w:val="pl-PL"/>
        </w:rPr>
        <w:t xml:space="preserve">Rozporządzenie Komisji (UE) Nr 105/2007 z dn. 1 lutego 2007 r </w:t>
      </w:r>
      <w:r w:rsidRPr="007F7DDC">
        <w:rPr>
          <w:rFonts w:ascii="Arial" w:hAnsi="Arial"/>
          <w:color w:val="000000"/>
          <w:sz w:val="18"/>
          <w:lang w:val="pl-PL"/>
        </w:rPr>
        <w:t xml:space="preserve">zmieniające załączniki do rozporządzenia (WE) nr 1059/2003 Parlamentu Europejskiego i Rady </w:t>
      </w:r>
      <w:r w:rsidRPr="007F7DDC">
        <w:rPr>
          <w:rFonts w:ascii="Arial" w:hAnsi="Arial" w:cs="Arial"/>
          <w:bCs/>
          <w:color w:val="000000"/>
          <w:sz w:val="18"/>
          <w:szCs w:val="18"/>
          <w:lang w:val="pl-PL" w:eastAsia="pl-PL"/>
        </w:rPr>
        <w:t>wsprawie</w:t>
      </w:r>
      <w:r w:rsidRPr="007F7DDC">
        <w:rPr>
          <w:rFonts w:ascii="Arial" w:hAnsi="Arial"/>
          <w:color w:val="000000"/>
          <w:sz w:val="18"/>
          <w:lang w:val="pl-PL"/>
        </w:rPr>
        <w:t xml:space="preserve"> ustalenia wspólnej klasyfikacji Jednostek Terytorialnych do Celów Statystycznych </w:t>
      </w:r>
      <w:r w:rsidRPr="007F7DDC">
        <w:rPr>
          <w:rFonts w:ascii="Arial" w:hAnsi="Arial" w:cs="Arial"/>
          <w:bCs/>
          <w:color w:val="000000"/>
          <w:sz w:val="18"/>
          <w:szCs w:val="18"/>
          <w:lang w:val="pl-PL" w:eastAsia="pl-PL"/>
        </w:rPr>
        <w:t>(</w:t>
      </w:r>
      <w:r w:rsidRPr="007F7DDC">
        <w:rPr>
          <w:rFonts w:ascii="Arial" w:hAnsi="Arial"/>
          <w:color w:val="000000"/>
          <w:sz w:val="18"/>
          <w:lang w:val="pl-PL"/>
        </w:rPr>
        <w:t>NUTS</w:t>
      </w:r>
      <w:r w:rsidRPr="007F7DDC">
        <w:rPr>
          <w:rFonts w:ascii="Arial" w:hAnsi="Arial" w:cs="Arial"/>
          <w:bCs/>
          <w:color w:val="000000"/>
          <w:sz w:val="18"/>
          <w:szCs w:val="18"/>
          <w:lang w:val="pl-PL" w:eastAsia="pl-PL"/>
        </w:rPr>
        <w:t>)</w:t>
      </w:r>
      <w:r w:rsidRPr="007F7DDC">
        <w:rPr>
          <w:rFonts w:ascii="Arial" w:hAnsi="Arial" w:cs="Arial"/>
          <w:i/>
          <w:color w:val="000000"/>
          <w:sz w:val="18"/>
          <w:szCs w:val="18"/>
          <w:lang w:val="pl-PL"/>
        </w:rPr>
        <w:t xml:space="preserve"> (Dz. U. UE L 39/1, z 10.02.2007</w:t>
      </w:r>
      <w:r w:rsidRPr="007F7DDC">
        <w:rPr>
          <w:rFonts w:ascii="Arial" w:hAnsi="Arial" w:cs="Arial"/>
          <w:color w:val="000000"/>
          <w:sz w:val="18"/>
          <w:szCs w:val="18"/>
          <w:lang w:val="pl-PL"/>
        </w:rPr>
        <w:t xml:space="preserve">). Proszę stosować najbardziej szczegółowe i adekwatne kody NUTS III. Jeżeli projekt dotyczy wielu poszczególnych poziomów obszaru NUTS III, należy rozważyć wprowadzenie kodów NUTS II lub wyższych. </w:t>
      </w:r>
    </w:p>
  </w:footnote>
  <w:footnote w:id="14">
    <w:p w:rsidR="00562A25" w:rsidRPr="007F7DDC" w:rsidRDefault="00562A25" w:rsidP="00045C20">
      <w:pPr>
        <w:pStyle w:val="Tekstprzypisudolnego"/>
        <w:ind w:left="0" w:firstLine="0"/>
        <w:rPr>
          <w:rFonts w:ascii="Arial" w:hAnsi="Arial" w:cs="Arial"/>
          <w:color w:val="000000"/>
          <w:sz w:val="18"/>
          <w:szCs w:val="18"/>
          <w:highlight w:val="yellow"/>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Nowa budowa = 1; rozszerzenie = 2; konwersja/modernizacja = 3; zmiana lokalizacji = 4; utworzenie w wyniku przejęcia = 5.</w:t>
      </w:r>
    </w:p>
  </w:footnote>
  <w:footnote w:id="15">
    <w:p w:rsidR="00562A25" w:rsidRPr="007F7DDC" w:rsidRDefault="00562A25" w:rsidP="00045C20">
      <w:pPr>
        <w:pStyle w:val="Tekstprzypisudolnego"/>
        <w:ind w:left="0" w:firstLine="0"/>
        <w:rPr>
          <w:rFonts w:ascii="Arial" w:hAnsi="Arial" w:cs="Arial"/>
          <w:color w:val="000000"/>
          <w:sz w:val="18"/>
          <w:szCs w:val="18"/>
          <w:highlight w:val="yellow"/>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w:t>
      </w:r>
      <w:r w:rsidRPr="007F7DDC">
        <w:rPr>
          <w:rFonts w:ascii="Arial" w:hAnsi="Arial" w:cs="Arial"/>
          <w:i/>
          <w:color w:val="000000"/>
          <w:sz w:val="18"/>
          <w:szCs w:val="18"/>
          <w:lang w:val="pl-PL"/>
        </w:rPr>
        <w:t>Nomenklatura Scalona (CN), Rozporządzenie Rady (EWG) Nr 2658/87 (Dz. U. UE L 256, 7.9.1987, s. 1).</w:t>
      </w:r>
    </w:p>
  </w:footnote>
  <w:footnote w:id="16">
    <w:p w:rsidR="00562A25" w:rsidRPr="007F7DDC" w:rsidRDefault="00562A25" w:rsidP="00045C20">
      <w:pPr>
        <w:pStyle w:val="Tekstprzypisudolnego"/>
        <w:ind w:left="0" w:firstLine="0"/>
        <w:rPr>
          <w:rFonts w:ascii="Arial" w:hAnsi="Arial" w:cs="Arial"/>
          <w:color w:val="000000"/>
          <w:sz w:val="18"/>
          <w:szCs w:val="18"/>
          <w:highlight w:val="yellow"/>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W przypadku projektu PPP gdy partner prywatny nie został jeszcze wybrany, a jest odpowiedzialny za zabezpieczenie lokalizacji, beneficjent nie ma obowiązku przekazania mapy, na której wskazano obszar projektu.</w:t>
      </w:r>
    </w:p>
  </w:footnote>
  <w:footnote w:id="17">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w:t>
      </w:r>
      <w:r w:rsidRPr="007F7DDC">
        <w:rPr>
          <w:rFonts w:ascii="Arial" w:hAnsi="Arial" w:cs="Arial"/>
          <w:color w:val="000000"/>
          <w:sz w:val="18"/>
          <w:szCs w:val="18"/>
          <w:lang w:val="pl"/>
        </w:rPr>
        <w:t xml:space="preserve">W przypadku dużych projektów, , w załączniku nr 5 należy podać dane geograficzne </w:t>
      </w:r>
      <w:r w:rsidRPr="007F7DDC">
        <w:rPr>
          <w:rFonts w:ascii="Arial" w:hAnsi="Arial" w:cs="Arial"/>
          <w:color w:val="000000"/>
          <w:sz w:val="18"/>
          <w:szCs w:val="18"/>
          <w:lang w:val="pl"/>
        </w:rPr>
        <w:br/>
        <w:t>w formacie wektorowym (najlepiej w formacie Shapefile) , w stosownych przypadkach zawierające wieloboki, linie lub punkty..</w:t>
      </w:r>
    </w:p>
    <w:p w:rsidR="00562A25" w:rsidRPr="007F7DDC" w:rsidRDefault="00562A25" w:rsidP="00045C20">
      <w:pPr>
        <w:pStyle w:val="Tekstprzypisudolnego"/>
        <w:ind w:left="0" w:firstLine="0"/>
        <w:rPr>
          <w:rFonts w:ascii="Arial" w:hAnsi="Arial" w:cs="Arial"/>
          <w:color w:val="000000"/>
          <w:sz w:val="18"/>
          <w:szCs w:val="18"/>
          <w:lang w:val="pl-PL"/>
        </w:rPr>
      </w:pPr>
    </w:p>
  </w:footnote>
  <w:footnote w:id="18">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W przypadku wystąpienia pomocy publicznej okres ten regulują właściwe przepisy odnoszące się do przedmiotowej kwestii.</w:t>
      </w:r>
    </w:p>
  </w:footnote>
  <w:footnote w:id="19">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w:t>
      </w:r>
      <w:r w:rsidRPr="007F7DDC">
        <w:rPr>
          <w:rFonts w:ascii="Arial" w:hAnsi="Arial" w:cs="Arial"/>
          <w:color w:val="000000"/>
          <w:sz w:val="18"/>
          <w:szCs w:val="18"/>
          <w:lang w:val="pl"/>
        </w:rPr>
        <w:t>Rozpoczęty w okresie programowania 2007–2013 duży projekt, którego co najmniej jeden etap zakończono w tym okresie programowania i w ramach którego przedmiotowy projekt stanowi etap, który będzie realizowany i zostanie zakończony w okresie programowania 2014-2020, lub rozpoczęty w okresie programowania 2014–2020 projekt, w ramach którego przedmiotowy projekt stanowi jeden z etapów, który zostanie zakończony, a kolejny etap zostanie zrealizowany w obecnym lub następnym okresie programowania.</w:t>
      </w:r>
    </w:p>
    <w:p w:rsidR="00562A25" w:rsidRPr="007F7DDC" w:rsidRDefault="00562A25" w:rsidP="00045C20">
      <w:pPr>
        <w:pStyle w:val="Tekstprzypisudolnego"/>
        <w:ind w:left="0" w:firstLine="0"/>
        <w:rPr>
          <w:rFonts w:ascii="Arial" w:hAnsi="Arial" w:cs="Arial"/>
          <w:color w:val="000000"/>
          <w:sz w:val="18"/>
          <w:szCs w:val="18"/>
          <w:highlight w:val="yellow"/>
          <w:lang w:val="pl-PL"/>
        </w:rPr>
      </w:pPr>
    </w:p>
    <w:p w:rsidR="00562A25" w:rsidRPr="007F7DDC" w:rsidRDefault="00562A25" w:rsidP="00045C20">
      <w:pPr>
        <w:pStyle w:val="Tekstprzypisudolnego"/>
        <w:ind w:left="0" w:firstLine="0"/>
        <w:rPr>
          <w:rFonts w:ascii="Arial" w:hAnsi="Arial" w:cs="Arial"/>
          <w:color w:val="000000"/>
          <w:sz w:val="18"/>
          <w:szCs w:val="18"/>
          <w:lang w:val="pl-PL"/>
        </w:rPr>
      </w:pPr>
    </w:p>
  </w:footnote>
  <w:footnote w:id="20">
    <w:p w:rsidR="00562A25" w:rsidRPr="007F7DDC" w:rsidRDefault="00562A25" w:rsidP="00045C20">
      <w:pPr>
        <w:spacing w:after="0"/>
        <w:jc w:val="both"/>
        <w:rPr>
          <w:rFonts w:ascii="Arial" w:hAnsi="Arial" w:cs="Arial"/>
          <w:color w:val="000000"/>
          <w:sz w:val="18"/>
          <w:szCs w:val="18"/>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
        </w:rPr>
        <w:t xml:space="preserve"> W przypadku sektora energetycznego: czy projekt jest zdefiniowany jako projekt będący przedmiotem wspólnego zainteresowania zgodnie z </w:t>
      </w:r>
      <w:r w:rsidRPr="007F7DDC">
        <w:rPr>
          <w:rFonts w:ascii="Arial" w:hAnsi="Arial" w:cs="Arial"/>
          <w:i/>
          <w:color w:val="000000"/>
          <w:sz w:val="18"/>
          <w:szCs w:val="18"/>
          <w:lang w:val="pl"/>
        </w:rPr>
        <w:t>Rozporządzeniem nr 347/2013 w sprawie wytycznych dotyczących transeuropejskiej infrastruktury energetycznej, uchylającym decyzję nr 1364/2006/WE oraz zmieniającym rozporządzenia (WE) nr 713/2009, (WE) nr 714/2009 i (WE) nr 715/2009</w:t>
      </w:r>
      <w:r w:rsidRPr="007F7DDC">
        <w:rPr>
          <w:rFonts w:ascii="Arial" w:hAnsi="Arial" w:cs="Arial"/>
          <w:color w:val="000000"/>
          <w:sz w:val="18"/>
          <w:szCs w:val="18"/>
          <w:lang w:val="pl"/>
        </w:rPr>
        <w:t xml:space="preserve">? W przypadku sektora transportu: czy projekty jest objęty </w:t>
      </w:r>
      <w:r w:rsidRPr="007F7DDC">
        <w:rPr>
          <w:rFonts w:ascii="Arial" w:hAnsi="Arial" w:cs="Arial"/>
          <w:i/>
          <w:color w:val="000000"/>
          <w:sz w:val="18"/>
          <w:szCs w:val="18"/>
          <w:lang w:val="pl"/>
        </w:rPr>
        <w:t>Rozporządzeniem (UE) nr 1315/2013 w sprawie unijnych wytycznych dotyczących rozwoju transeuropejskiej sieci transportowej i uchylającym decyzję nr 661/2010/UE</w:t>
      </w:r>
      <w:r w:rsidRPr="007F7DDC">
        <w:rPr>
          <w:rFonts w:ascii="Arial" w:hAnsi="Arial" w:cs="Arial"/>
          <w:color w:val="000000"/>
          <w:sz w:val="18"/>
          <w:szCs w:val="18"/>
          <w:lang w:val="pl"/>
        </w:rPr>
        <w:t>?</w:t>
      </w:r>
    </w:p>
  </w:footnote>
  <w:footnote w:id="21">
    <w:p w:rsidR="00562A25" w:rsidRPr="007F7DDC" w:rsidRDefault="00562A25" w:rsidP="00045C20">
      <w:pPr>
        <w:pStyle w:val="doc-ti"/>
        <w:spacing w:before="0" w:beforeAutospacing="0" w:after="0" w:afterAutospacing="0"/>
        <w:jc w:val="both"/>
        <w:rPr>
          <w:rFonts w:ascii="Arial" w:hAnsi="Arial" w:cs="Arial"/>
          <w:i/>
          <w:color w:val="000000"/>
          <w:sz w:val="18"/>
          <w:szCs w:val="18"/>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rPr>
        <w:t xml:space="preserve"> </w:t>
      </w:r>
      <w:r w:rsidRPr="007F7DDC">
        <w:rPr>
          <w:rFonts w:ascii="Arial" w:hAnsi="Arial" w:cs="Arial"/>
          <w:i/>
          <w:color w:val="000000"/>
          <w:sz w:val="18"/>
          <w:szCs w:val="18"/>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(Dz.U. UE L 347, 20.12.2013, s. 289).</w:t>
      </w:r>
    </w:p>
    <w:p w:rsidR="00562A25" w:rsidRPr="007F7DDC" w:rsidRDefault="00562A25" w:rsidP="00045C20">
      <w:pPr>
        <w:pStyle w:val="Tekstprzypisudolnego"/>
        <w:ind w:left="0" w:firstLine="0"/>
        <w:rPr>
          <w:rFonts w:ascii="Arial" w:hAnsi="Arial" w:cs="Arial"/>
          <w:color w:val="000000"/>
          <w:sz w:val="18"/>
          <w:szCs w:val="18"/>
          <w:lang w:val="pl-PL"/>
        </w:rPr>
      </w:pPr>
    </w:p>
  </w:footnote>
  <w:footnote w:id="22">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Przez wskaźniki wykonania rzeczowego rozumie się wskaźniki produktu, wskaźniki rezultatu bezpośredniego oraz – gdzie właściwe - tzw. wskaźniki horyzontalne. Obligatoryjny zestaw wskaźników do zastosowania na potrzeby poszczególnych, określonych w SzOOP typów projektów i kategorii interwencji, określony jest w </w:t>
      </w:r>
      <w:r w:rsidRPr="007F7DDC">
        <w:rPr>
          <w:rFonts w:ascii="Arial" w:hAnsi="Arial" w:cs="Arial"/>
          <w:i/>
          <w:color w:val="000000"/>
          <w:sz w:val="18"/>
          <w:szCs w:val="18"/>
          <w:lang w:val="pl-PL"/>
        </w:rPr>
        <w:t>Katalogu wskaźników obowiązkowych do monitorowania postępu rzeczowego projektów</w:t>
      </w:r>
      <w:r w:rsidRPr="007F7DDC">
        <w:rPr>
          <w:rFonts w:ascii="Arial" w:hAnsi="Arial" w:cs="Arial"/>
          <w:color w:val="000000"/>
          <w:sz w:val="18"/>
          <w:szCs w:val="18"/>
          <w:lang w:val="pl-PL"/>
        </w:rPr>
        <w:t>.</w:t>
      </w:r>
    </w:p>
  </w:footnote>
  <w:footnote w:id="23">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Chyba, że istnieje obowiązek stosowania się do specjalnych przepisów dotyczących projektów, np. zasad pomocy publicznej. </w:t>
      </w:r>
    </w:p>
  </w:footnote>
  <w:footnote w:id="24">
    <w:p w:rsidR="00562A25" w:rsidRPr="007F7DDC" w:rsidRDefault="00562A25" w:rsidP="00045C20">
      <w:pPr>
        <w:pStyle w:val="Tekstprzypisudolnego"/>
        <w:ind w:left="142" w:hanging="142"/>
        <w:rPr>
          <w:rFonts w:ascii="Arial" w:hAnsi="Arial" w:cs="Arial"/>
          <w:color w:val="000000"/>
          <w:sz w:val="18"/>
          <w:szCs w:val="18"/>
          <w:lang w:val="pl-PL"/>
        </w:rPr>
      </w:pPr>
      <w:r w:rsidRPr="007F7DDC">
        <w:rPr>
          <w:rFonts w:ascii="Arial" w:hAnsi="Arial" w:cs="Arial"/>
          <w:color w:val="000000"/>
          <w:sz w:val="18"/>
          <w:szCs w:val="18"/>
          <w:vertAlign w:val="superscript"/>
        </w:rPr>
        <w:footnoteRef/>
      </w:r>
      <w:r w:rsidRPr="007F7DDC">
        <w:rPr>
          <w:rFonts w:ascii="Arial" w:hAnsi="Arial" w:cs="Arial"/>
          <w:color w:val="000000"/>
          <w:sz w:val="18"/>
          <w:szCs w:val="18"/>
          <w:lang w:val="pl-PL"/>
        </w:rPr>
        <w:t xml:space="preserve"> Wniosek ten nie zastępuje notyfikacji pomocy publicznej Komisji Europejskiej, o której mowa w art. 108 ust. 3 Traktatu. Pozytywna decyzja KE w sprawie dużego projektu na mocy </w:t>
      </w:r>
      <w:r w:rsidRPr="007F7DDC">
        <w:rPr>
          <w:rFonts w:ascii="Arial" w:hAnsi="Arial" w:cs="Arial"/>
          <w:i/>
          <w:color w:val="000000"/>
          <w:sz w:val="18"/>
          <w:szCs w:val="18"/>
          <w:lang w:val="pl-PL"/>
        </w:rPr>
        <w:t>Rozporządzenia (UE) nr 1303/2013 z dn. 17 grudnia 2013 r.</w:t>
      </w:r>
      <w:r w:rsidRPr="007F7DDC">
        <w:rPr>
          <w:rFonts w:ascii="Arial" w:hAnsi="Arial" w:cs="Arial"/>
          <w:color w:val="000000"/>
          <w:sz w:val="18"/>
          <w:szCs w:val="18"/>
          <w:lang w:val="pl-PL"/>
        </w:rPr>
        <w:t xml:space="preserve"> nie jest równoznaczna z zatwierdzeniem pomocy publicznej.</w:t>
      </w:r>
    </w:p>
  </w:footnote>
  <w:footnote w:id="25">
    <w:p w:rsidR="00562A25" w:rsidRPr="007F7DDC" w:rsidRDefault="00562A25" w:rsidP="00045C20">
      <w:pPr>
        <w:pStyle w:val="Tekstprzypisudolnego"/>
        <w:ind w:left="142" w:hanging="142"/>
        <w:rPr>
          <w:rFonts w:ascii="Arial" w:hAnsi="Arial" w:cs="Arial"/>
          <w:i/>
          <w:color w:val="000000"/>
          <w:sz w:val="18"/>
          <w:szCs w:val="18"/>
          <w:lang w:val="pl-PL"/>
        </w:rPr>
      </w:pPr>
      <w:r w:rsidRPr="007F7DDC">
        <w:rPr>
          <w:rFonts w:ascii="Arial" w:hAnsi="Arial" w:cs="Arial"/>
          <w:color w:val="000000"/>
          <w:sz w:val="18"/>
          <w:szCs w:val="18"/>
          <w:vertAlign w:val="superscript"/>
        </w:rPr>
        <w:footnoteRef/>
      </w:r>
      <w:r w:rsidRPr="007F7DDC">
        <w:rPr>
          <w:rFonts w:ascii="Arial" w:hAnsi="Arial" w:cs="Arial"/>
          <w:color w:val="000000"/>
          <w:sz w:val="18"/>
          <w:szCs w:val="18"/>
          <w:lang w:val="pl-PL"/>
        </w:rPr>
        <w:t xml:space="preserve"> Ekwiwalent dotacji brutto oznacza zdyskontowaną wartość pomocy wyrażoną jako odsetek zdyskontowanej wartości kosztów kwalifikowalnych, obliczoną w momencie przyznanie pomocy na podstawie stopy referencyjnej obowiązującej w tym dniu. Zobacz w tym względzie również </w:t>
      </w:r>
      <w:r w:rsidRPr="007F7DDC">
        <w:rPr>
          <w:rFonts w:ascii="Arial" w:hAnsi="Arial" w:cs="Arial"/>
          <w:i/>
          <w:color w:val="000000"/>
          <w:sz w:val="18"/>
          <w:szCs w:val="18"/>
          <w:lang w:val="pl-PL"/>
        </w:rPr>
        <w:t>Rozporządzenie Rady Ministrów z 11 sierpnia 2004 r. w sprawie szczegółowego sposobu obliczania wartości pomocy publicznej udzielanej w różnych formach (Dz. U. Nr 194, poz. 1983 z późn. zm.).</w:t>
      </w:r>
    </w:p>
  </w:footnote>
  <w:footnote w:id="26">
    <w:p w:rsidR="00562A25" w:rsidRPr="007F7DDC" w:rsidRDefault="00562A25" w:rsidP="00045C20">
      <w:pPr>
        <w:pStyle w:val="Tekstprzypisudolnego"/>
        <w:ind w:left="142" w:hanging="142"/>
        <w:rPr>
          <w:rFonts w:ascii="Arial" w:hAnsi="Arial" w:cs="Arial"/>
          <w:color w:val="000000"/>
          <w:sz w:val="18"/>
          <w:szCs w:val="18"/>
          <w:lang w:val="pl-PL"/>
        </w:rPr>
      </w:pPr>
      <w:r w:rsidRPr="007F7DDC">
        <w:rPr>
          <w:rFonts w:ascii="Arial" w:hAnsi="Arial" w:cs="Arial"/>
          <w:color w:val="000000"/>
          <w:sz w:val="18"/>
          <w:szCs w:val="18"/>
          <w:vertAlign w:val="superscript"/>
        </w:rPr>
        <w:footnoteRef/>
      </w:r>
      <w:r w:rsidRPr="007F7DDC">
        <w:rPr>
          <w:rFonts w:ascii="Arial" w:hAnsi="Arial" w:cs="Arial"/>
          <w:color w:val="000000"/>
          <w:sz w:val="18"/>
          <w:szCs w:val="18"/>
          <w:vertAlign w:val="superscript"/>
          <w:lang w:val="pl-PL"/>
        </w:rPr>
        <w:t xml:space="preserve"> </w:t>
      </w:r>
      <w:r w:rsidRPr="007F7DDC">
        <w:rPr>
          <w:rFonts w:ascii="Arial" w:hAnsi="Arial" w:cs="Arial"/>
          <w:color w:val="000000"/>
          <w:sz w:val="18"/>
          <w:szCs w:val="18"/>
          <w:lang w:val="pl-PL"/>
        </w:rPr>
        <w:t xml:space="preserve">Zasady pomocy publicznej obejmują przepisy dotyczące kosztów kwalifikowalnych. W tej kolumnie państwa członkowskie powinny podać całkowite koszty kwalifikowalne na podstawie mających zastosowanie zasad pomocy publicznej. </w:t>
      </w:r>
    </w:p>
  </w:footnote>
  <w:footnote w:id="27">
    <w:p w:rsidR="00562A25" w:rsidRPr="007F7DDC" w:rsidRDefault="00562A25" w:rsidP="00045C20">
      <w:pPr>
        <w:pStyle w:val="Tekstprzypisudolnego"/>
        <w:rPr>
          <w:rFonts w:ascii="Arial" w:hAnsi="Arial" w:cs="Arial"/>
          <w:color w:val="000000"/>
          <w:sz w:val="18"/>
          <w:szCs w:val="18"/>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Programu pomocowego lub pomocy indywidualnej.</w:t>
      </w:r>
    </w:p>
  </w:footnote>
  <w:footnote w:id="28">
    <w:p w:rsidR="00562A25" w:rsidRPr="007F7DDC" w:rsidRDefault="00562A25" w:rsidP="00045C20">
      <w:pPr>
        <w:pStyle w:val="Tekstprzypisudolnego"/>
        <w:ind w:left="142" w:hanging="142"/>
        <w:rPr>
          <w:rFonts w:ascii="Arial" w:hAnsi="Arial" w:cs="Arial"/>
          <w:color w:val="000000"/>
          <w:sz w:val="18"/>
          <w:szCs w:val="18"/>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Stosowne informacje są dostępne na stronie internetowej UOKiK - http://www.uokik.gov.pl/informacje_o_decyzjach_komisji_europejskiej2.php.</w:t>
      </w:r>
    </w:p>
  </w:footnote>
  <w:footnote w:id="29">
    <w:p w:rsidR="00562A25" w:rsidRPr="007F7DDC" w:rsidRDefault="00562A25" w:rsidP="00045C20">
      <w:pPr>
        <w:pStyle w:val="Tekstprzypisudolnego"/>
        <w:ind w:left="142" w:hanging="142"/>
        <w:rPr>
          <w:rFonts w:ascii="Arial" w:hAnsi="Arial" w:cs="Arial"/>
          <w:color w:val="000000"/>
          <w:sz w:val="18"/>
          <w:szCs w:val="18"/>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w:t>
      </w:r>
      <w:r w:rsidRPr="007F7DDC">
        <w:rPr>
          <w:rFonts w:ascii="Arial" w:hAnsi="Arial" w:cs="Arial"/>
          <w:i/>
          <w:color w:val="000000"/>
          <w:sz w:val="18"/>
          <w:szCs w:val="18"/>
          <w:lang w:val="pl-PL"/>
        </w:rPr>
        <w:t>Rozporządzenie Komisji (UE) NR 651/2014 z 17 czerwca 2014 r. uznające niektóre rodzaje pomocy za zgodne z rynkiem wewnętrznym w zastosowaniu art. 107 i 108 Traktatu (Dz. Urz. UE 2014 L 187/1).</w:t>
      </w:r>
    </w:p>
  </w:footnote>
  <w:footnote w:id="30">
    <w:p w:rsidR="00562A25" w:rsidRPr="007F7DDC" w:rsidRDefault="00562A25" w:rsidP="00045C20">
      <w:pPr>
        <w:pStyle w:val="Tekstprzypisudolnego"/>
        <w:ind w:left="142" w:hanging="142"/>
        <w:rPr>
          <w:rFonts w:ascii="Arial" w:hAnsi="Arial" w:cs="Arial"/>
          <w:color w:val="000000"/>
          <w:sz w:val="18"/>
          <w:szCs w:val="18"/>
          <w:lang w:val="pl-PL"/>
        </w:rPr>
      </w:pPr>
      <w:r w:rsidRPr="007F7DDC">
        <w:rPr>
          <w:rFonts w:ascii="Arial" w:hAnsi="Arial" w:cs="Arial"/>
          <w:color w:val="000000"/>
          <w:sz w:val="18"/>
          <w:szCs w:val="18"/>
          <w:vertAlign w:val="superscript"/>
        </w:rPr>
        <w:footnoteRef/>
      </w:r>
      <w:r w:rsidRPr="007F7DDC">
        <w:rPr>
          <w:rFonts w:ascii="Arial" w:hAnsi="Arial" w:cs="Arial"/>
          <w:color w:val="000000"/>
          <w:sz w:val="18"/>
          <w:szCs w:val="18"/>
          <w:lang w:val="pl-PL"/>
        </w:rPr>
        <w:t xml:space="preserve"> </w:t>
      </w:r>
      <w:r w:rsidRPr="007F7DDC">
        <w:rPr>
          <w:rFonts w:ascii="Arial" w:hAnsi="Arial" w:cs="Arial"/>
          <w:i/>
          <w:color w:val="000000"/>
          <w:sz w:val="18"/>
          <w:szCs w:val="18"/>
          <w:lang w:val="pl-PL"/>
        </w:rPr>
        <w:t xml:space="preserve">Decyzja KE z dn. 20 grudnia 2011 r. w sprawie stosowania art. 106 (2) Traktatu o funkcjonowaniu UE do pomocy państwa w formie rekompensaty z tytułu świadczenia usług publicznych, przyznawanej przedsiębiorstwom zobowiązanym do wykonywania usług świadczonych w ogólnym interesie gospodarczym (Dz. Urz. UE L 7 z 11.01.2012, s. 3). </w:t>
      </w:r>
    </w:p>
  </w:footnote>
  <w:footnote w:id="31">
    <w:p w:rsidR="00562A25" w:rsidRPr="007F7DDC" w:rsidRDefault="00562A25" w:rsidP="00045C20">
      <w:pPr>
        <w:pStyle w:val="Tekstprzypisudolnego"/>
        <w:ind w:left="142" w:hanging="142"/>
        <w:rPr>
          <w:rFonts w:ascii="Arial" w:hAnsi="Arial" w:cs="Arial"/>
          <w:color w:val="000000"/>
          <w:sz w:val="18"/>
          <w:szCs w:val="18"/>
          <w:lang w:val="pl-PL"/>
        </w:rPr>
      </w:pPr>
      <w:r w:rsidRPr="007F7DDC">
        <w:rPr>
          <w:rFonts w:ascii="Arial" w:hAnsi="Arial" w:cs="Arial"/>
          <w:color w:val="000000"/>
          <w:sz w:val="18"/>
          <w:szCs w:val="18"/>
          <w:vertAlign w:val="superscript"/>
        </w:rPr>
        <w:footnoteRef/>
      </w:r>
      <w:r w:rsidRPr="007F7DDC">
        <w:rPr>
          <w:rFonts w:ascii="Arial" w:hAnsi="Arial" w:cs="Arial"/>
          <w:color w:val="000000"/>
          <w:sz w:val="18"/>
          <w:szCs w:val="18"/>
          <w:lang w:val="pl-PL"/>
        </w:rPr>
        <w:t xml:space="preserve"> </w:t>
      </w:r>
      <w:r w:rsidRPr="007F7DDC">
        <w:rPr>
          <w:rFonts w:ascii="Arial" w:hAnsi="Arial" w:cs="Arial"/>
          <w:i/>
          <w:color w:val="000000"/>
          <w:sz w:val="18"/>
          <w:szCs w:val="18"/>
          <w:lang w:val="pl-PL"/>
        </w:rPr>
        <w:t>Rozporządzenie (WE) nr 1370/2007 Parlamentu Europejskiego i Rady z dn. 23 października 2007 r. dotyczące usług publicznych w zakresie kolejowego i drogowego transportu pasażerskiego oraz uchylające rozporządzenia Rady (EWG) nr 1191/69 i (EWG) 1107/70 (Dz. Urz. UE L 315 z 3.12.2007, s.1).</w:t>
      </w:r>
    </w:p>
  </w:footnote>
  <w:footnote w:id="32">
    <w:p w:rsidR="00562A25" w:rsidRPr="007F7DDC" w:rsidRDefault="00562A25" w:rsidP="00045C20">
      <w:pPr>
        <w:pStyle w:val="Tekstprzypisudolnego"/>
        <w:ind w:left="142" w:hanging="142"/>
        <w:rPr>
          <w:rFonts w:ascii="Arial" w:hAnsi="Arial" w:cs="Arial"/>
          <w:color w:val="000000"/>
          <w:sz w:val="18"/>
          <w:szCs w:val="18"/>
          <w:lang w:val="pl-PL"/>
        </w:rPr>
      </w:pPr>
      <w:r w:rsidRPr="007F7DDC">
        <w:rPr>
          <w:rStyle w:val="Odwoanieprzypisudolnego"/>
          <w:color w:val="000000"/>
        </w:rPr>
        <w:footnoteRef/>
      </w:r>
      <w:r w:rsidRPr="007F7DDC">
        <w:rPr>
          <w:color w:val="000000"/>
          <w:lang w:val="pl-PL"/>
        </w:rPr>
        <w:t xml:space="preserve"> </w:t>
      </w:r>
      <w:r w:rsidRPr="007F7DDC">
        <w:rPr>
          <w:rFonts w:ascii="Arial" w:hAnsi="Arial" w:cs="Arial"/>
          <w:color w:val="000000"/>
          <w:sz w:val="18"/>
          <w:szCs w:val="18"/>
          <w:lang w:val="pl-PL"/>
        </w:rPr>
        <w:t xml:space="preserve">Ekwiwalent dotacji brutto oznacza zdyskontowaną wartość pomocy wyrażoną jako odsetek zdyskontowanej wartości kosztów kwalifikowalnych, obliczoną w momencie przyznanie pomocy na podstawie stopy referencyjnej obowiązującej w tym dniu. Zobacz w tym względzie również </w:t>
      </w:r>
      <w:r w:rsidRPr="007F7DDC">
        <w:rPr>
          <w:rFonts w:ascii="Arial" w:hAnsi="Arial" w:cs="Arial"/>
          <w:i/>
          <w:color w:val="000000"/>
          <w:sz w:val="18"/>
          <w:szCs w:val="18"/>
          <w:lang w:val="pl-PL"/>
        </w:rPr>
        <w:t>rozporządzenie Rady Ministrów z 11 sierpnia 2004 r. w sprawie szczegółowego sposobu obliczania wartości pomocy publicznej udzielanej w różnych formach</w:t>
      </w:r>
      <w:r w:rsidRPr="007F7DDC">
        <w:rPr>
          <w:rFonts w:ascii="Arial" w:hAnsi="Arial" w:cs="Arial"/>
          <w:color w:val="000000"/>
          <w:sz w:val="18"/>
          <w:szCs w:val="18"/>
          <w:lang w:val="pl-PL"/>
        </w:rPr>
        <w:t xml:space="preserve"> (Dz. U. Nr 194, poz. 1983 z późn. zm.).</w:t>
      </w:r>
    </w:p>
  </w:footnote>
  <w:footnote w:id="33">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W celu ustalenia, czy całkowity koszt kwalifikowany przekracza próg określony w art. 61 pkt. 7b </w:t>
      </w:r>
      <w:r w:rsidRPr="007F7DDC">
        <w:rPr>
          <w:rFonts w:ascii="Arial" w:hAnsi="Arial" w:cs="Arial"/>
          <w:i/>
          <w:color w:val="000000"/>
          <w:sz w:val="18"/>
          <w:szCs w:val="18"/>
          <w:lang w:val="pl-PL"/>
        </w:rPr>
        <w:t>Rozporządzenia Parlamentu Europejskiego i Rady (UE) nr 1303/2013 z dnia 17 grudnia 2013 r.</w:t>
      </w:r>
      <w:r w:rsidRPr="007F7DDC">
        <w:rPr>
          <w:rFonts w:ascii="Arial" w:hAnsi="Arial" w:cs="Arial"/>
          <w:color w:val="000000"/>
          <w:sz w:val="18"/>
          <w:szCs w:val="18"/>
          <w:lang w:val="pl-PL"/>
        </w:rPr>
        <w:t>, należy zastosować kurs wymiany EUR/PLN,</w:t>
      </w:r>
      <w:r w:rsidRPr="007F7DDC">
        <w:rPr>
          <w:rFonts w:ascii="Arial" w:hAnsi="Arial" w:cs="Arial"/>
          <w:color w:val="000000"/>
          <w:lang w:val="pl-PL"/>
        </w:rPr>
        <w:t xml:space="preserve"> </w:t>
      </w:r>
      <w:r w:rsidRPr="007F7DDC">
        <w:rPr>
          <w:rFonts w:ascii="Arial" w:hAnsi="Arial" w:cs="Arial"/>
          <w:color w:val="000000"/>
          <w:sz w:val="18"/>
          <w:szCs w:val="18"/>
          <w:lang w:val="pl-PL"/>
        </w:rPr>
        <w:t>stanowiący średnią arytmetyczną kursów średnioważonych miesięcznych walut obcych w złotych Narodowego Banku Polskiego, z ostatnich sześciu miesięcy poprzedzających miesiąc złożenia wniosku o dofinansowanie.</w:t>
      </w:r>
    </w:p>
  </w:footnote>
  <w:footnote w:id="34">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Zgodnie z wymogiem art. 61 </w:t>
      </w:r>
      <w:r w:rsidRPr="007F7DDC">
        <w:rPr>
          <w:rFonts w:ascii="Arial" w:hAnsi="Arial" w:cs="Arial"/>
          <w:i/>
          <w:color w:val="000000"/>
          <w:sz w:val="18"/>
          <w:szCs w:val="18"/>
          <w:lang w:val="pl-PL"/>
        </w:rPr>
        <w:t>Rozporządzenia Parlamentu Europejskiego i Rady (UE) nr 1303/2013 z dnia 17 grudnia 2013 r.</w:t>
      </w:r>
    </w:p>
  </w:footnote>
  <w:footnote w:id="35">
    <w:p w:rsidR="00562A25" w:rsidRPr="007F7DDC" w:rsidRDefault="00562A25" w:rsidP="00045C20">
      <w:pPr>
        <w:autoSpaceDE w:val="0"/>
        <w:autoSpaceDN w:val="0"/>
        <w:adjustRightInd w:val="0"/>
        <w:spacing w:after="0"/>
        <w:jc w:val="both"/>
        <w:rPr>
          <w:rFonts w:ascii="Arial" w:hAnsi="Arial" w:cs="Arial"/>
          <w:color w:val="000000"/>
          <w:sz w:val="18"/>
          <w:szCs w:val="18"/>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Jeżeli produkty i efekty zewnętrzne są różne w różnych wariantach (przy założeniu, że wszystkie warianty mają ten sam cel), np. w przypadku projektów dotyczących odpadów stałych, zaleca się przeprowadzenie uproszczonej analizy kosztów i korzyści (AKK) wszystkich głównych wariantów, aby wybrać najlepszy wariant alternatywny i parametry ekonomiczne projektu, przy czym zasadniczym czynnikiem podczas wyboru powinna być ekonomiczna zaktualizowana wartość netto.</w:t>
      </w:r>
    </w:p>
  </w:footnote>
  <w:footnote w:id="36">
    <w:p w:rsidR="00562A25" w:rsidRPr="007F7DDC" w:rsidRDefault="00562A25" w:rsidP="00045C20">
      <w:pPr>
        <w:pStyle w:val="Tekstprzypisudolnego"/>
        <w:ind w:left="0" w:firstLine="0"/>
        <w:rPr>
          <w:rFonts w:ascii="Arial" w:hAnsi="Arial" w:cs="Arial"/>
          <w:color w:val="000000"/>
          <w:sz w:val="18"/>
          <w:szCs w:val="18"/>
          <w:lang w:val="pl"/>
        </w:rPr>
      </w:pPr>
      <w:r w:rsidRPr="007F7DDC">
        <w:rPr>
          <w:rStyle w:val="Odwoanieprzypisudolnego"/>
          <w:rFonts w:ascii="Arial" w:hAnsi="Arial" w:cs="Arial"/>
          <w:color w:val="000000"/>
          <w:sz w:val="18"/>
          <w:szCs w:val="18"/>
        </w:rPr>
        <w:footnoteRef/>
      </w:r>
      <w:r w:rsidRPr="007F7DDC">
        <w:rPr>
          <w:color w:val="000000"/>
          <w:lang w:val="pl-PL"/>
        </w:rPr>
        <w:t xml:space="preserve"> </w:t>
      </w:r>
      <w:r w:rsidRPr="007F7DDC">
        <w:rPr>
          <w:rFonts w:ascii="Arial" w:hAnsi="Arial" w:cs="Arial"/>
          <w:color w:val="000000"/>
          <w:sz w:val="18"/>
          <w:szCs w:val="18"/>
          <w:lang w:val="pl"/>
        </w:rPr>
        <w:t xml:space="preserve">Podane w punktach D.2, D.3, E.2, E.3, F.1.1 i F.8 rekomendacje dotyczące wpływu na klimat, adaptacji do zmian klimatu oraz odporności na klęski żywiołowe są zalecane w pełnym wymiarze dla projektów, których przygotowanie dopiero rozpoczyna się. </w:t>
      </w:r>
    </w:p>
    <w:p w:rsidR="00562A25" w:rsidRPr="007F7DDC" w:rsidRDefault="00562A25" w:rsidP="00045C20">
      <w:pPr>
        <w:pStyle w:val="Tekstprzypisudolnego"/>
        <w:ind w:left="0" w:firstLine="0"/>
        <w:rPr>
          <w:rFonts w:ascii="Arial" w:hAnsi="Arial" w:cs="Arial"/>
          <w:color w:val="000000"/>
          <w:sz w:val="18"/>
          <w:szCs w:val="18"/>
          <w:lang w:val="pl"/>
        </w:rPr>
      </w:pPr>
      <w:r w:rsidRPr="007F7DDC">
        <w:rPr>
          <w:rFonts w:ascii="Arial" w:hAnsi="Arial" w:cs="Arial"/>
          <w:color w:val="000000"/>
          <w:sz w:val="18"/>
          <w:szCs w:val="18"/>
          <w:lang w:val="pl"/>
        </w:rPr>
        <w:t xml:space="preserve">Dla przedsięwzięć już przygotowanych (których wnioski o decyzje środowiskowe zostały złożone przed publikacją pierwszej wersji instrukcji ogólnej tj. przed 10 września 2015 r. wyżej wymienione rekomendacje należy wykorzystać w sposób opisany w końcowej części instrukcji do punktu D.2.1. </w:t>
      </w:r>
    </w:p>
    <w:p w:rsidR="00562A25" w:rsidRPr="007F7DDC" w:rsidRDefault="00562A25" w:rsidP="00045C20">
      <w:pPr>
        <w:pStyle w:val="Tekstprzypisudolnego"/>
        <w:ind w:left="0" w:firstLine="0"/>
        <w:rPr>
          <w:color w:val="000000"/>
          <w:lang w:val="pl-PL"/>
        </w:rPr>
      </w:pPr>
      <w:r w:rsidRPr="007F7DDC">
        <w:rPr>
          <w:rFonts w:ascii="Arial" w:hAnsi="Arial" w:cs="Arial"/>
          <w:color w:val="000000"/>
          <w:sz w:val="18"/>
          <w:szCs w:val="18"/>
          <w:lang w:val="pl"/>
        </w:rPr>
        <w:t xml:space="preserve">Ponadto, z uwagi na wejście w życie 1 stycznia 2017 r. większości przepisów Ustawy z dnia 9 października 2015 r. o zmianie ustawy o udostępnianiu informacji o środowisku i jego ochronie, udziale społeczeństwa w ochronie środowiska oraz o ocenach oddziaływania na środowisko oraz niektórych innych ustaw (Dz. U. 2015.1936), wnioski o wydanie decyzji środowiskowej składane po tym terminie, a w ich rezultacie także decyzje środowiskowe, muszą uwzględniać wymogi tej ustawy również w zakresie klimatu, w tym informacje o ryzykach związanych ze zmianami klimatu, emisjach gazów cieplarnianych i oddziaływaniach istotnych z punktu widzenia dostosowania do zmian klimatu. </w:t>
      </w:r>
    </w:p>
  </w:footnote>
  <w:footnote w:id="37">
    <w:p w:rsidR="00562A25" w:rsidRPr="00491AF8" w:rsidRDefault="00562A25" w:rsidP="00045C20">
      <w:pPr>
        <w:pStyle w:val="Tekstprzypisudolnego"/>
        <w:ind w:left="0" w:firstLine="0"/>
        <w:rPr>
          <w:rFonts w:ascii="Arial" w:hAnsi="Arial" w:cs="Arial"/>
          <w:color w:val="FF0000"/>
          <w:sz w:val="18"/>
          <w:szCs w:val="18"/>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Rekomendowany jest scenariusz IPCC</w:t>
      </w:r>
      <w:r w:rsidR="00CC0A81">
        <w:rPr>
          <w:rFonts w:ascii="Arial" w:hAnsi="Arial" w:cs="Arial"/>
          <w:color w:val="000000"/>
          <w:sz w:val="18"/>
          <w:szCs w:val="18"/>
          <w:lang w:val="pl-PL"/>
        </w:rPr>
        <w:t xml:space="preserve"> </w:t>
      </w:r>
      <w:r w:rsidR="00CC0A81" w:rsidRPr="00726BEA">
        <w:rPr>
          <w:rFonts w:ascii="Arial" w:hAnsi="Arial" w:cs="Arial"/>
          <w:sz w:val="18"/>
          <w:szCs w:val="18"/>
          <w:lang w:val="pl-PL"/>
        </w:rPr>
        <w:t>(Intergovernmental Panel on Climate Change)</w:t>
      </w:r>
      <w:r w:rsidRPr="00726BEA">
        <w:rPr>
          <w:rFonts w:ascii="Arial" w:hAnsi="Arial" w:cs="Arial"/>
          <w:sz w:val="18"/>
          <w:szCs w:val="18"/>
          <w:lang w:val="pl-PL"/>
        </w:rPr>
        <w:t xml:space="preserve"> SRES A1B lub</w:t>
      </w:r>
      <w:r w:rsidR="00890F42" w:rsidRPr="00726BEA">
        <w:rPr>
          <w:rFonts w:ascii="Arial" w:hAnsi="Arial" w:cs="Arial"/>
          <w:sz w:val="18"/>
          <w:szCs w:val="18"/>
          <w:lang w:val="pl-PL"/>
        </w:rPr>
        <w:t xml:space="preserve"> </w:t>
      </w:r>
      <w:hyperlink r:id="rId1" w:history="1">
        <w:r w:rsidRPr="00726BEA">
          <w:rPr>
            <w:rStyle w:val="Hipercze"/>
            <w:rFonts w:ascii="Arial" w:hAnsi="Arial" w:cs="Arial"/>
            <w:color w:val="auto"/>
            <w:sz w:val="18"/>
            <w:szCs w:val="18"/>
            <w:lang w:val="pl-PL"/>
          </w:rPr>
          <w:t>http://ensemblesrt</w:t>
        </w:r>
        <w:r w:rsidRPr="00726BEA">
          <w:rPr>
            <w:rStyle w:val="Hipercze"/>
            <w:rFonts w:ascii="Arial" w:hAnsi="Arial" w:cs="Arial"/>
            <w:color w:val="auto"/>
            <w:sz w:val="18"/>
            <w:szCs w:val="18"/>
            <w:lang w:val="pl-PL"/>
          </w:rPr>
          <w:t>3</w:t>
        </w:r>
        <w:r w:rsidRPr="00726BEA">
          <w:rPr>
            <w:rStyle w:val="Hipercze"/>
            <w:rFonts w:ascii="Arial" w:hAnsi="Arial" w:cs="Arial"/>
            <w:color w:val="auto"/>
            <w:sz w:val="18"/>
            <w:szCs w:val="18"/>
            <w:lang w:val="pl-PL"/>
          </w:rPr>
          <w:t>.dmi.dk</w:t>
        </w:r>
      </w:hyperlink>
      <w:r w:rsidR="005F1A71" w:rsidRPr="00726BEA">
        <w:rPr>
          <w:rStyle w:val="Hipercze"/>
          <w:rFonts w:ascii="Arial" w:hAnsi="Arial" w:cs="Arial"/>
          <w:color w:val="auto"/>
          <w:sz w:val="18"/>
          <w:szCs w:val="18"/>
          <w:lang w:val="pl-PL"/>
        </w:rPr>
        <w:t>, ENSEMBLES Final Report</w:t>
      </w:r>
      <w:r w:rsidRPr="00726BEA">
        <w:rPr>
          <w:rFonts w:ascii="Arial" w:hAnsi="Arial" w:cs="Arial"/>
          <w:sz w:val="18"/>
          <w:szCs w:val="18"/>
          <w:lang w:val="pl-PL"/>
        </w:rPr>
        <w:t>)</w:t>
      </w:r>
      <w:r w:rsidR="00516B38" w:rsidRPr="00726BEA">
        <w:rPr>
          <w:rFonts w:ascii="Arial" w:hAnsi="Arial" w:cs="Arial"/>
          <w:sz w:val="18"/>
          <w:szCs w:val="18"/>
          <w:lang w:val="pl-PL"/>
        </w:rPr>
        <w:t xml:space="preserve"> lub w miarę dostępności danych odpowiadający mu IPCC RCP4,5 lub dodatkowo RCP8,5</w:t>
      </w:r>
      <w:r w:rsidR="00516B38" w:rsidRPr="00726BEA">
        <w:rPr>
          <w:lang w:val="pl-PL"/>
        </w:rPr>
        <w:t xml:space="preserve"> </w:t>
      </w:r>
      <w:r w:rsidR="00516B38" w:rsidRPr="00726BEA">
        <w:rPr>
          <w:rFonts w:ascii="Arial" w:hAnsi="Arial" w:cs="Arial"/>
          <w:sz w:val="18"/>
          <w:szCs w:val="18"/>
          <w:lang w:val="pl-PL"/>
        </w:rPr>
        <w:t>(http://www.ipcc.ch/report/ar5/wg1/ )</w:t>
      </w:r>
      <w:r w:rsidRPr="00726BEA">
        <w:rPr>
          <w:rFonts w:ascii="Arial" w:hAnsi="Arial" w:cs="Arial"/>
          <w:sz w:val="18"/>
          <w:szCs w:val="18"/>
          <w:lang w:val="pl-PL"/>
        </w:rPr>
        <w:t>.</w:t>
      </w:r>
    </w:p>
  </w:footnote>
  <w:footnote w:id="38">
    <w:p w:rsidR="00795920" w:rsidRPr="00F563CF" w:rsidRDefault="00795920" w:rsidP="00795920">
      <w:pPr>
        <w:pStyle w:val="Tekstprzypisudolnego"/>
        <w:rPr>
          <w:lang w:val="pl-PL"/>
        </w:rPr>
      </w:pPr>
      <w:r>
        <w:rPr>
          <w:rStyle w:val="Odwoanieprzypisudolnego"/>
        </w:rPr>
        <w:footnoteRef/>
      </w:r>
      <w:r>
        <w:rPr>
          <w:lang w:val="pl-PL"/>
        </w:rPr>
        <w:t xml:space="preserve"> </w:t>
      </w:r>
      <w:hyperlink r:id="rId2" w:history="1">
        <w:r w:rsidRPr="00F563CF">
          <w:rPr>
            <w:rStyle w:val="Hipercze"/>
            <w:sz w:val="18"/>
            <w:szCs w:val="18"/>
            <w:lang w:val="pl-PL"/>
          </w:rPr>
          <w:t>http://www.jaspersnetwork.org/plugins/servlet/documentRepository/dis</w:t>
        </w:r>
        <w:r w:rsidRPr="00F563CF">
          <w:rPr>
            <w:rStyle w:val="Hipercze"/>
            <w:sz w:val="18"/>
            <w:szCs w:val="18"/>
            <w:lang w:val="pl-PL"/>
          </w:rPr>
          <w:t>p</w:t>
        </w:r>
        <w:r w:rsidRPr="00F563CF">
          <w:rPr>
            <w:rStyle w:val="Hipercze"/>
            <w:sz w:val="18"/>
            <w:szCs w:val="18"/>
            <w:lang w:val="pl-PL"/>
          </w:rPr>
          <w:t>layDocumentDetails?documentId=481</w:t>
        </w:r>
      </w:hyperlink>
      <w:r>
        <w:rPr>
          <w:sz w:val="18"/>
          <w:szCs w:val="18"/>
          <w:lang w:val="pl-PL"/>
        </w:rPr>
        <w:t xml:space="preserve"> </w:t>
      </w:r>
    </w:p>
  </w:footnote>
  <w:footnote w:id="39">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Zmienność klimatu oznacza obecnie obserwowany zakres zmienności czynników klimatycznych takich jak temperatura, suma, intensywność czy czas trwania opadów deszczu, długość trwania okresów suchych, częstości i siła wiatrów etc. Może być też rozumiana jako krótkoterminowe (o okresie ok. 10 lat) zmiany klimatyczne, które składają się na długoterminowe zmiany klimatu. </w:t>
      </w:r>
    </w:p>
  </w:footnote>
  <w:footnote w:id="40">
    <w:p w:rsidR="00562A25" w:rsidRPr="007F7DDC" w:rsidRDefault="00562A25" w:rsidP="00045C20">
      <w:pPr>
        <w:pStyle w:val="Tekstprzypisudolnego"/>
        <w:ind w:left="0" w:firstLine="0"/>
        <w:rPr>
          <w:rFonts w:ascii="Arial" w:hAnsi="Arial" w:cs="Arial"/>
          <w:color w:val="000000"/>
          <w:sz w:val="16"/>
          <w:szCs w:val="16"/>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Dyrektywa 2007/60/WE Parlamentu Europejskiego i Rady z dnia 23 października 2007 r. w sprawie oceny ryzyka powodziowego i zarządzania nim. Dziennik Urzędowy Unii Europejskiej L 288/27 z 6.11.2007 r.</w:t>
      </w:r>
    </w:p>
  </w:footnote>
  <w:footnote w:id="41">
    <w:p w:rsidR="00562A25" w:rsidRPr="007F7DDC" w:rsidRDefault="00562A25" w:rsidP="00045C20">
      <w:pPr>
        <w:pStyle w:val="Text2"/>
        <w:spacing w:before="0" w:after="0"/>
        <w:ind w:left="0"/>
        <w:rPr>
          <w:rFonts w:ascii="Arial" w:hAnsi="Arial" w:cs="Arial"/>
          <w:color w:val="000000"/>
          <w:sz w:val="18"/>
          <w:szCs w:val="18"/>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W przypadku projektu PPP w tej sekcji należy przedstawić uzasadnienie wyboru metody udzielenia zamówienia, w tym poprzez analizę opłacalności ekonomicznej z wykorzystaniem odpowiednich komparatorów sektora publicznego.</w:t>
      </w:r>
    </w:p>
  </w:footnote>
  <w:footnote w:id="42">
    <w:p w:rsidR="00795920" w:rsidRPr="00F563CF" w:rsidRDefault="00795920" w:rsidP="00795920">
      <w:pPr>
        <w:pStyle w:val="Tekstprzypisudolnego"/>
        <w:rPr>
          <w:lang w:val="pl-PL"/>
        </w:rPr>
      </w:pPr>
      <w:r>
        <w:rPr>
          <w:rStyle w:val="Odwoanieprzypisudolnego"/>
        </w:rPr>
        <w:footnoteRef/>
      </w:r>
      <w:r>
        <w:rPr>
          <w:lang w:val="pl-PL"/>
        </w:rPr>
        <w:t xml:space="preserve"> </w:t>
      </w:r>
      <w:hyperlink r:id="rId3" w:history="1">
        <w:r w:rsidRPr="00F563CF">
          <w:rPr>
            <w:rStyle w:val="Hipercze"/>
            <w:sz w:val="18"/>
            <w:szCs w:val="18"/>
            <w:lang w:val="pl-PL"/>
          </w:rPr>
          <w:t>http://www.jaspersnetwork.org/plugins/servlet/documentRepository/displayDocumentDetails?documentId=481</w:t>
        </w:r>
      </w:hyperlink>
      <w:r>
        <w:rPr>
          <w:sz w:val="18"/>
          <w:szCs w:val="18"/>
          <w:lang w:val="pl-PL"/>
        </w:rPr>
        <w:t xml:space="preserve"> </w:t>
      </w:r>
    </w:p>
  </w:footnote>
  <w:footnote w:id="43">
    <w:p w:rsidR="00795920" w:rsidRPr="00F563CF" w:rsidRDefault="00795920" w:rsidP="00795920">
      <w:pPr>
        <w:pStyle w:val="Tekstprzypisudolnego"/>
        <w:rPr>
          <w:lang w:val="pl-PL"/>
        </w:rPr>
      </w:pPr>
      <w:r>
        <w:rPr>
          <w:rStyle w:val="Odwoanieprzypisudolnego"/>
        </w:rPr>
        <w:footnoteRef/>
      </w:r>
      <w:r>
        <w:rPr>
          <w:lang w:val="pl-PL"/>
        </w:rPr>
        <w:t xml:space="preserve"> </w:t>
      </w:r>
      <w:hyperlink r:id="rId4" w:history="1">
        <w:r w:rsidRPr="00F563CF">
          <w:rPr>
            <w:rStyle w:val="Hipercze"/>
            <w:sz w:val="18"/>
            <w:szCs w:val="18"/>
            <w:lang w:val="pl-PL"/>
          </w:rPr>
          <w:t>http://www.jaspersnetwork.org/plugins/servlet/documentRepository/displayDocumentDetails?documentId=481</w:t>
        </w:r>
      </w:hyperlink>
      <w:r>
        <w:rPr>
          <w:sz w:val="18"/>
          <w:szCs w:val="18"/>
          <w:lang w:val="pl-PL"/>
        </w:rPr>
        <w:t xml:space="preserve"> </w:t>
      </w:r>
    </w:p>
  </w:footnote>
  <w:footnote w:id="44">
    <w:p w:rsidR="00562A25" w:rsidRPr="007F7DDC" w:rsidRDefault="00562A25" w:rsidP="00045C20">
      <w:pPr>
        <w:pStyle w:val="Tekstprzypisudolnego"/>
        <w:ind w:left="0" w:firstLine="0"/>
        <w:rPr>
          <w:rFonts w:ascii="Arial" w:hAnsi="Arial" w:cs="Arial"/>
          <w:i/>
          <w:color w:val="000000"/>
          <w:sz w:val="18"/>
          <w:szCs w:val="18"/>
          <w:lang w:val="pl-PL"/>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w:t>
      </w:r>
      <w:r w:rsidRPr="007F7DDC">
        <w:rPr>
          <w:rFonts w:ascii="Arial" w:hAnsi="Arial" w:cs="Arial"/>
          <w:i/>
          <w:color w:val="000000"/>
          <w:sz w:val="18"/>
          <w:szCs w:val="18"/>
          <w:lang w:va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(Dz.U. UE L 138 z 13.5.2014, s. 5).</w:t>
      </w:r>
    </w:p>
  </w:footnote>
  <w:footnote w:id="45">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Wszystkie liczby muszą odpowiadać danym w dokumencie dotyczącym AKK..</w:t>
      </w:r>
    </w:p>
  </w:footnote>
  <w:footnote w:id="46">
    <w:p w:rsidR="00562A25" w:rsidRPr="007F7DDC" w:rsidRDefault="00562A25" w:rsidP="00045C20">
      <w:pPr>
        <w:pStyle w:val="Tekstprzypisudolnego"/>
        <w:ind w:left="0" w:firstLine="0"/>
        <w:rPr>
          <w:rFonts w:ascii="Arial" w:hAnsi="Arial" w:cs="Arial"/>
          <w:color w:val="000000"/>
          <w:sz w:val="18"/>
          <w:szCs w:val="18"/>
          <w:lang w:val="pl"/>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Najlepiej w ujęciu realnym (patrz </w:t>
      </w:r>
      <w:r w:rsidRPr="007F7DDC">
        <w:rPr>
          <w:rFonts w:ascii="Arial" w:hAnsi="Arial" w:cs="Arial"/>
          <w:i/>
          <w:color w:val="000000"/>
          <w:sz w:val="18"/>
          <w:szCs w:val="18"/>
          <w:lang w:val="pl-PL"/>
        </w:rPr>
        <w:t>Wytyczne Ministra Infrastruktury i Rozwoju w zakresie zagadnień związanych z przygotowaniem projektów inwestycyjnych, w tym projektów generujących dochód i projektów hybrydowych na lata 2014-2020</w:t>
      </w:r>
      <w:r w:rsidRPr="007F7DDC">
        <w:rPr>
          <w:rFonts w:ascii="Arial" w:hAnsi="Arial" w:cs="Arial"/>
          <w:color w:val="000000"/>
          <w:sz w:val="18"/>
          <w:szCs w:val="18"/>
          <w:lang w:val="pl"/>
        </w:rPr>
        <w:t>)</w:t>
      </w:r>
    </w:p>
  </w:footnote>
  <w:footnote w:id="47">
    <w:p w:rsidR="00562A25" w:rsidRPr="007F7DDC" w:rsidRDefault="00562A25" w:rsidP="00045C20">
      <w:pPr>
        <w:pStyle w:val="Tekstprzypisudolnego"/>
        <w:rPr>
          <w:color w:val="000000"/>
          <w:lang w:val="pl-PL"/>
        </w:rPr>
      </w:pPr>
      <w:r w:rsidRPr="007F7DDC">
        <w:rPr>
          <w:rStyle w:val="Odwoanieprzypisudolnego"/>
          <w:color w:val="000000"/>
        </w:rPr>
        <w:footnoteRef/>
      </w:r>
      <w:r w:rsidRPr="007F7DDC">
        <w:rPr>
          <w:color w:val="000000"/>
          <w:lang w:val="pl-PL"/>
        </w:rPr>
        <w:t xml:space="preserve"> </w:t>
      </w:r>
      <w:r w:rsidRPr="007F7DDC">
        <w:rPr>
          <w:rFonts w:ascii="Arial" w:hAnsi="Arial" w:cs="Arial"/>
          <w:color w:val="000000"/>
          <w:sz w:val="18"/>
          <w:szCs w:val="18"/>
          <w:lang w:val="pl"/>
        </w:rPr>
        <w:t xml:space="preserve">W rozumieniu art. 16 </w:t>
      </w:r>
      <w:r w:rsidRPr="007F7DDC">
        <w:rPr>
          <w:rFonts w:ascii="Arial" w:hAnsi="Arial" w:cs="Arial"/>
          <w:i/>
          <w:color w:val="000000"/>
          <w:sz w:val="18"/>
          <w:szCs w:val="18"/>
          <w:lang w:val="pl"/>
        </w:rPr>
        <w:t>Rozporządzenia delegowanego Komisji (UE) nr 480/2014.</w:t>
      </w:r>
    </w:p>
  </w:footnote>
  <w:footnote w:id="48">
    <w:p w:rsidR="00562A25" w:rsidRPr="007F7DDC" w:rsidRDefault="00562A25" w:rsidP="00045C20">
      <w:pPr>
        <w:pStyle w:val="Tekstprzypisudolnego"/>
        <w:ind w:left="0" w:firstLine="0"/>
        <w:rPr>
          <w:rFonts w:ascii="Arial" w:hAnsi="Arial" w:cs="Arial"/>
          <w:i/>
          <w:color w:val="000000"/>
          <w:sz w:val="18"/>
          <w:szCs w:val="18"/>
          <w:lang w:val="pl-PL"/>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W rozumieniu art. 17 </w:t>
      </w:r>
      <w:r w:rsidRPr="007F7DDC">
        <w:rPr>
          <w:rFonts w:ascii="Arial" w:hAnsi="Arial" w:cs="Arial"/>
          <w:i/>
          <w:color w:val="000000"/>
          <w:sz w:val="18"/>
          <w:szCs w:val="18"/>
          <w:lang w:val="pl"/>
        </w:rPr>
        <w:t>Rozporządzenia delegowanego Komisji (UE) nr 480/2014. Do tego punktu należy zakwalifikować oszczędności kosztów działalności osiągnięte przez projekt, chyba, że są skompensowane równoważnym zmniejszeniem dotacji na działalność (art. 61 ust. 1 rozporządzenia ogólnego 1303/2013). Wówczas oszczędności kosztów operacyjnych będą wykazywane ze znakiem minus („-„).</w:t>
      </w:r>
    </w:p>
  </w:footnote>
  <w:footnote w:id="49">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Pozycja ta nie ma zastosowania: 1) w przypadku projektów podlegającym zasadom pomocy publicznej w rozumieniu art. 107 </w:t>
      </w:r>
      <w:r w:rsidRPr="007F7DDC">
        <w:rPr>
          <w:rFonts w:ascii="Arial" w:hAnsi="Arial" w:cs="Arial"/>
          <w:i/>
          <w:color w:val="000000"/>
          <w:sz w:val="18"/>
          <w:szCs w:val="18"/>
          <w:lang w:val="pl"/>
        </w:rPr>
        <w:t>Traktatu</w:t>
      </w:r>
      <w:r w:rsidRPr="007F7DDC">
        <w:rPr>
          <w:rFonts w:ascii="Arial" w:hAnsi="Arial" w:cs="Arial"/>
          <w:color w:val="000000"/>
          <w:sz w:val="18"/>
          <w:szCs w:val="18"/>
          <w:lang w:val="pl"/>
        </w:rPr>
        <w:t xml:space="preserve"> (zob. pkt C.2) zgodnie z art. 61 ust. 8 rozporządzenia (UE) nr 1303/2013; 2) jeżeli wykorzystano zryczałtowaną stawkę (art. 61 ust. 3 lit. a) </w:t>
      </w:r>
      <w:r w:rsidRPr="007F7DDC">
        <w:rPr>
          <w:rFonts w:ascii="Arial" w:hAnsi="Arial" w:cs="Arial"/>
          <w:i/>
          <w:color w:val="000000"/>
          <w:sz w:val="18"/>
          <w:szCs w:val="18"/>
          <w:lang w:val="pl"/>
        </w:rPr>
        <w:t>Rozporządzenia (UE) nr 1303/2013</w:t>
      </w:r>
      <w:r w:rsidRPr="007F7DDC">
        <w:rPr>
          <w:rFonts w:ascii="Arial" w:hAnsi="Arial" w:cs="Arial"/>
          <w:color w:val="000000"/>
          <w:sz w:val="18"/>
          <w:szCs w:val="18"/>
          <w:lang w:val="pl"/>
        </w:rPr>
        <w:t xml:space="preserve"> </w:t>
      </w:r>
      <w:r w:rsidRPr="007F7DDC">
        <w:rPr>
          <w:rFonts w:ascii="Arial" w:hAnsi="Arial" w:cs="Arial"/>
          <w:i/>
          <w:color w:val="000000"/>
          <w:sz w:val="18"/>
          <w:szCs w:val="18"/>
          <w:lang w:val="pl"/>
        </w:rPr>
        <w:t>z dn. 17 grudnia 2013 r</w:t>
      </w:r>
      <w:r w:rsidRPr="007F7DDC">
        <w:rPr>
          <w:rFonts w:ascii="Arial" w:hAnsi="Arial" w:cs="Arial"/>
          <w:color w:val="000000"/>
          <w:sz w:val="18"/>
          <w:szCs w:val="18"/>
          <w:lang w:val="pl"/>
        </w:rPr>
        <w:t>.); oraz 3) jeżeli suma wartości zaktualizowanych kosztów operacyjnych i kosztów odtworzenia przewyższa wartość zaktualizowaną dochodów, uznaje się, że projekt nie generuje dochodów, w związku z czym można pominąć pozycje 7 i 8, a proporcjonalne stosowanie zdyskontowanego dochodu należy ustalić na poziomie 100 %.</w:t>
      </w:r>
    </w:p>
  </w:footnote>
  <w:footnote w:id="50">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FRR(C) oznacza finansową rentowność danej inwestycji. </w:t>
      </w:r>
    </w:p>
  </w:footnote>
  <w:footnote w:id="51">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FRR(K) oznacza finansową rentowność kapitału krajowego.</w:t>
      </w:r>
    </w:p>
    <w:p w:rsidR="00562A25" w:rsidRPr="007F7DDC" w:rsidRDefault="00562A25" w:rsidP="00045C20">
      <w:pPr>
        <w:pStyle w:val="Tekstprzypisudolnego"/>
        <w:ind w:left="0" w:firstLine="0"/>
        <w:rPr>
          <w:rFonts w:ascii="Arial" w:hAnsi="Arial" w:cs="Arial"/>
          <w:color w:val="000000"/>
          <w:sz w:val="18"/>
          <w:szCs w:val="18"/>
          <w:lang w:val="pl-PL"/>
        </w:rPr>
      </w:pPr>
    </w:p>
  </w:footnote>
  <w:footnote w:id="52">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FRR(Kp) oznacza finansową rentowność kapitału projektodawcy.</w:t>
      </w:r>
    </w:p>
  </w:footnote>
  <w:footnote w:id="53">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Z uwzględnieniem zwiększonych kosztów w okresie ekonomicznego okresu użytkowania projektu związanych ze skutkami zmiany klimatu oraz innymi klęskami żywiołowymi (w stosownych przypadkach).</w:t>
      </w:r>
    </w:p>
  </w:footnote>
  <w:footnote w:id="54">
    <w:p w:rsidR="00795920" w:rsidRPr="00F563CF" w:rsidRDefault="00795920" w:rsidP="00795920">
      <w:pPr>
        <w:pStyle w:val="Tekstprzypisudolnego"/>
        <w:rPr>
          <w:lang w:val="pl-PL"/>
        </w:rPr>
      </w:pPr>
      <w:r>
        <w:rPr>
          <w:rStyle w:val="Odwoanieprzypisudolnego"/>
        </w:rPr>
        <w:footnoteRef/>
      </w:r>
      <w:r>
        <w:rPr>
          <w:lang w:val="pl-PL"/>
        </w:rPr>
        <w:t xml:space="preserve"> </w:t>
      </w:r>
      <w:hyperlink r:id="rId5" w:history="1">
        <w:r w:rsidRPr="00F563CF">
          <w:rPr>
            <w:rStyle w:val="Hipercze"/>
            <w:sz w:val="18"/>
            <w:szCs w:val="18"/>
            <w:lang w:val="pl-PL"/>
          </w:rPr>
          <w:t>http://www.jaspersnetwork.org/plugins/servlet/documentRepository/displayDocumentDetails?documentId=481</w:t>
        </w:r>
      </w:hyperlink>
      <w:r>
        <w:rPr>
          <w:sz w:val="18"/>
          <w:szCs w:val="18"/>
          <w:lang w:val="pl-PL"/>
        </w:rPr>
        <w:t xml:space="preserve"> </w:t>
      </w:r>
    </w:p>
  </w:footnote>
  <w:footnote w:id="55">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Różnica zdyskontowanych kwot korzyści i kosztów przedstawionych w tabeli powinna być równa wartości ENPV.</w:t>
      </w:r>
    </w:p>
  </w:footnote>
  <w:footnote w:id="56">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W przypadku stałych miejsc pracy zamiast okresu w miesiącach należy wpisać „na czas nieokreślony”.</w:t>
      </w:r>
    </w:p>
  </w:footnote>
  <w:footnote w:id="57">
    <w:p w:rsidR="00795920" w:rsidRPr="00F563CF" w:rsidRDefault="00795920" w:rsidP="00795920">
      <w:pPr>
        <w:pStyle w:val="Tekstprzypisudolnego"/>
        <w:rPr>
          <w:lang w:val="pl-PL"/>
        </w:rPr>
      </w:pPr>
      <w:r>
        <w:rPr>
          <w:rStyle w:val="Odwoanieprzypisudolnego"/>
        </w:rPr>
        <w:footnoteRef/>
      </w:r>
      <w:r>
        <w:rPr>
          <w:lang w:val="pl-PL"/>
        </w:rPr>
        <w:t xml:space="preserve"> </w:t>
      </w:r>
      <w:hyperlink r:id="rId6" w:history="1">
        <w:r w:rsidRPr="00F563CF">
          <w:rPr>
            <w:rStyle w:val="Hipercze"/>
            <w:sz w:val="18"/>
            <w:szCs w:val="18"/>
            <w:lang w:val="pl-PL"/>
          </w:rPr>
          <w:t>http://www.jaspersnetwork.org/plugins/servlet/documentRepository/displayDocumentDetails?documentId=481</w:t>
        </w:r>
      </w:hyperlink>
      <w:r>
        <w:rPr>
          <w:sz w:val="18"/>
          <w:szCs w:val="18"/>
          <w:lang w:val="pl-PL"/>
        </w:rPr>
        <w:t xml:space="preserve"> </w:t>
      </w:r>
    </w:p>
  </w:footnote>
  <w:footnote w:id="58">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W przypadku projektu PPP należy uwzględnić matrycę ryzyka, przydzieloną na mocy ustaleń dotyczących PPP (jeżeli złożono już ofertę przetargową dotyczącą projektu) lub zamierzony podział ryzyka na mocy ustaleń dotyczących PPP (jeżeli nie złożono jeszcze oferty przetargowej dotyczącej projektu).</w:t>
      </w:r>
    </w:p>
  </w:footnote>
  <w:footnote w:id="59">
    <w:p w:rsidR="00795920" w:rsidRPr="00F563CF" w:rsidRDefault="00795920" w:rsidP="00795920">
      <w:pPr>
        <w:pStyle w:val="Tekstprzypisudolnego"/>
        <w:rPr>
          <w:lang w:val="pl-PL"/>
        </w:rPr>
      </w:pPr>
      <w:r>
        <w:rPr>
          <w:rStyle w:val="Odwoanieprzypisudolnego"/>
        </w:rPr>
        <w:footnoteRef/>
      </w:r>
      <w:r>
        <w:rPr>
          <w:lang w:val="pl-PL"/>
        </w:rPr>
        <w:t xml:space="preserve"> </w:t>
      </w:r>
      <w:hyperlink r:id="rId7" w:history="1">
        <w:r w:rsidRPr="00F563CF">
          <w:rPr>
            <w:rStyle w:val="Hipercze"/>
            <w:sz w:val="18"/>
            <w:szCs w:val="18"/>
            <w:lang w:val="pl-PL"/>
          </w:rPr>
          <w:t>http://www.jaspersnetwork.org/plugins/servlet/documentRepository/displayDocumentDetails?documentId=481</w:t>
        </w:r>
      </w:hyperlink>
      <w:r>
        <w:rPr>
          <w:sz w:val="18"/>
          <w:szCs w:val="18"/>
          <w:lang w:val="pl-PL"/>
        </w:rPr>
        <w:t xml:space="preserve"> </w:t>
      </w:r>
    </w:p>
  </w:footnote>
  <w:footnote w:id="60">
    <w:p w:rsidR="00562A25" w:rsidRPr="007F7DDC" w:rsidRDefault="00562A25" w:rsidP="00045C20">
      <w:pPr>
        <w:pStyle w:val="Tekstprzypisudolnego"/>
        <w:tabs>
          <w:tab w:val="left" w:pos="426"/>
        </w:tabs>
        <w:ind w:left="0" w:firstLine="0"/>
        <w:rPr>
          <w:rFonts w:ascii="Arial" w:hAnsi="Arial" w:cs="Arial"/>
          <w:color w:val="000000"/>
          <w:sz w:val="18"/>
          <w:szCs w:val="18"/>
          <w:lang w:val="pl-PL"/>
        </w:rPr>
      </w:pPr>
      <w:r w:rsidRPr="007F7DDC">
        <w:rPr>
          <w:rFonts w:ascii="Arial" w:hAnsi="Arial" w:cs="Arial"/>
          <w:color w:val="000000"/>
          <w:sz w:val="18"/>
          <w:szCs w:val="18"/>
          <w:vertAlign w:val="superscript"/>
        </w:rPr>
        <w:footnoteRef/>
      </w:r>
      <w:r w:rsidRPr="007F7DDC">
        <w:rPr>
          <w:rFonts w:ascii="Arial" w:hAnsi="Arial" w:cs="Arial"/>
          <w:color w:val="000000"/>
          <w:sz w:val="18"/>
          <w:szCs w:val="18"/>
          <w:lang w:val="pl-PL"/>
        </w:rPr>
        <w:t xml:space="preserve"> Dyrektywa 2001/42/WE Parlamentu Europejskiego i Rady z dnia 27 czerwca 2001 r. w sprawie oceny wpływu niektórych planów i programów na środowisko (Dz. Urz. UE L197 z 21.7.2001, s. 30). </w:t>
      </w:r>
    </w:p>
  </w:footnote>
  <w:footnote w:id="61">
    <w:p w:rsidR="00562A25" w:rsidRPr="007F7DDC" w:rsidRDefault="00562A25" w:rsidP="00045C20">
      <w:pPr>
        <w:pStyle w:val="Tekstprzypisudolnego"/>
        <w:rPr>
          <w:color w:val="000000"/>
          <w:lang w:val="pl-PL"/>
        </w:rPr>
      </w:pPr>
      <w:r w:rsidRPr="007F7DDC">
        <w:rPr>
          <w:rFonts w:ascii="Arial" w:hAnsi="Arial" w:cs="Arial"/>
          <w:color w:val="000000"/>
          <w:sz w:val="18"/>
          <w:szCs w:val="18"/>
          <w:vertAlign w:val="superscript"/>
        </w:rPr>
        <w:footnoteRef/>
      </w:r>
      <w:r w:rsidRPr="007F7DDC">
        <w:rPr>
          <w:rFonts w:ascii="Arial" w:hAnsi="Arial" w:cs="Arial"/>
          <w:color w:val="000000"/>
          <w:sz w:val="18"/>
          <w:szCs w:val="18"/>
          <w:vertAlign w:val="superscript"/>
          <w:lang w:val="pl-PL"/>
        </w:rPr>
        <w:t xml:space="preserve"> </w:t>
      </w:r>
      <w:r w:rsidRPr="007F7DDC">
        <w:rPr>
          <w:rFonts w:ascii="Arial" w:hAnsi="Arial" w:cs="Arial"/>
          <w:color w:val="000000"/>
          <w:sz w:val="18"/>
          <w:szCs w:val="18"/>
          <w:lang w:val="pl-PL"/>
        </w:rPr>
        <w:t>Przygotowane zgodnie z art. 5 i załącznikiem I do dyrektywy SOOŚ.</w:t>
      </w:r>
    </w:p>
  </w:footnote>
  <w:footnote w:id="62">
    <w:p w:rsidR="00562A25" w:rsidRPr="007F7DDC" w:rsidRDefault="00562A25" w:rsidP="00045C20">
      <w:pPr>
        <w:pStyle w:val="Tekstprzypisudolnego"/>
        <w:ind w:left="0" w:firstLine="0"/>
        <w:rPr>
          <w:rFonts w:ascii="Arial" w:hAnsi="Arial" w:cs="Arial"/>
          <w:color w:val="000000"/>
          <w:sz w:val="18"/>
          <w:szCs w:val="18"/>
          <w:lang w:val="pl-PL"/>
        </w:rPr>
      </w:pPr>
      <w:r w:rsidRPr="007F7DDC">
        <w:rPr>
          <w:rFonts w:ascii="Arial" w:hAnsi="Arial" w:cs="Arial"/>
          <w:color w:val="000000"/>
          <w:sz w:val="18"/>
          <w:szCs w:val="18"/>
          <w:vertAlign w:val="superscript"/>
        </w:rPr>
        <w:footnoteRef/>
      </w:r>
      <w:r w:rsidRPr="007F7DDC">
        <w:rPr>
          <w:rFonts w:ascii="Arial" w:hAnsi="Arial" w:cs="Arial"/>
          <w:color w:val="000000"/>
          <w:sz w:val="18"/>
          <w:szCs w:val="18"/>
          <w:lang w:val="pl-PL"/>
        </w:rPr>
        <w:t xml:space="preserve"> Dyrektywa Parlamentu Europejskiego i Rady 2011/92/UE z dnia 13 grudnia 2011 r. w sprawie oceny skutków wywieranych przez niektóre przedsięwzięcia publiczne i prywatne na środowisko (Dz.U. L 26 z 28.1.2012, s. 1).</w:t>
      </w:r>
      <w:r w:rsidRPr="007F7DDC">
        <w:rPr>
          <w:color w:val="000000"/>
          <w:lang w:val="pl-PL"/>
        </w:rPr>
        <w:t xml:space="preserve"> </w:t>
      </w:r>
      <w:r w:rsidRPr="007F7DDC">
        <w:rPr>
          <w:rFonts w:ascii="Arial" w:hAnsi="Arial" w:cs="Arial"/>
          <w:color w:val="000000"/>
          <w:sz w:val="18"/>
          <w:szCs w:val="18"/>
          <w:lang w:val="pl-PL"/>
        </w:rPr>
        <w:t xml:space="preserve">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w:t>
      </w:r>
      <w:r w:rsidR="00BE001F">
        <w:rPr>
          <w:rFonts w:ascii="Arial" w:hAnsi="Arial" w:cs="Arial"/>
          <w:color w:val="000000"/>
          <w:sz w:val="18"/>
          <w:szCs w:val="18"/>
          <w:lang w:val="pl-PL"/>
        </w:rPr>
        <w:t>minął</w:t>
      </w:r>
      <w:r w:rsidR="00BE001F" w:rsidRPr="007F7DDC">
        <w:rPr>
          <w:rFonts w:ascii="Arial" w:hAnsi="Arial" w:cs="Arial"/>
          <w:color w:val="000000"/>
          <w:sz w:val="18"/>
          <w:szCs w:val="18"/>
          <w:lang w:val="pl-PL"/>
        </w:rPr>
        <w:t xml:space="preserve"> </w:t>
      </w:r>
      <w:r w:rsidRPr="007F7DDC">
        <w:rPr>
          <w:rFonts w:ascii="Arial" w:hAnsi="Arial" w:cs="Arial"/>
          <w:color w:val="000000"/>
          <w:sz w:val="18"/>
          <w:szCs w:val="18"/>
          <w:lang w:val="pl-PL"/>
        </w:rPr>
        <w:t>17 maja 2017 r.</w:t>
      </w:r>
    </w:p>
  </w:footnote>
  <w:footnote w:id="63">
    <w:p w:rsidR="00562A25" w:rsidRPr="007F7DDC" w:rsidRDefault="00562A25" w:rsidP="00045C20">
      <w:pPr>
        <w:pStyle w:val="Tekstprzypisudolnego"/>
        <w:ind w:left="0" w:firstLine="0"/>
        <w:rPr>
          <w:rFonts w:ascii="Arial" w:hAnsi="Arial" w:cs="Arial"/>
          <w:color w:val="000000"/>
          <w:sz w:val="18"/>
          <w:szCs w:val="18"/>
          <w:lang w:val="pl-PL"/>
        </w:rPr>
      </w:pPr>
      <w:r w:rsidRPr="007F7DDC">
        <w:rPr>
          <w:rFonts w:ascii="Arial" w:hAnsi="Arial" w:cs="Arial"/>
          <w:color w:val="000000"/>
          <w:sz w:val="18"/>
          <w:szCs w:val="18"/>
          <w:vertAlign w:val="superscript"/>
        </w:rPr>
        <w:footnoteRef/>
      </w:r>
      <w:r w:rsidRPr="007F7DDC">
        <w:rPr>
          <w:rFonts w:ascii="Arial" w:hAnsi="Arial" w:cs="Arial"/>
          <w:color w:val="000000"/>
          <w:sz w:val="18"/>
          <w:szCs w:val="18"/>
          <w:lang w:val="pl-PL"/>
        </w:rPr>
        <w:t>Jeżeli projekt składa się z szeregu robót/działań/usług, które są zaklasyfikowane do różnych grup, informacje należy podać oddzielnie dla poszczególnych zadań inwestycyjnych.</w:t>
      </w:r>
    </w:p>
  </w:footnote>
  <w:footnote w:id="64">
    <w:p w:rsidR="00562A25" w:rsidRPr="007F7DDC" w:rsidRDefault="00562A25" w:rsidP="00045C20">
      <w:pPr>
        <w:pStyle w:val="Tekstprzypisudolnego"/>
        <w:ind w:left="0" w:firstLine="0"/>
        <w:rPr>
          <w:rFonts w:ascii="Arial" w:hAnsi="Arial" w:cs="Arial"/>
          <w:color w:val="000000"/>
          <w:lang w:val="pl-PL"/>
        </w:rPr>
      </w:pPr>
      <w:r w:rsidRPr="007F7DDC">
        <w:rPr>
          <w:rStyle w:val="Odwoanieprzypisudolnego"/>
          <w:rFonts w:ascii="Arial" w:hAnsi="Arial" w:cs="Arial"/>
          <w:color w:val="000000"/>
          <w:sz w:val="18"/>
        </w:rPr>
        <w:footnoteRef/>
      </w:r>
      <w:r w:rsidRPr="007F7DDC">
        <w:rPr>
          <w:rFonts w:ascii="Arial" w:hAnsi="Arial" w:cs="Arial"/>
          <w:color w:val="000000"/>
          <w:lang w:val="pl-PL"/>
        </w:rPr>
        <w:t xml:space="preserve"> </w:t>
      </w:r>
      <w:r w:rsidRPr="007F7DDC">
        <w:rPr>
          <w:rFonts w:ascii="Arial" w:hAnsi="Arial" w:cs="Arial"/>
          <w:color w:val="000000"/>
          <w:sz w:val="18"/>
          <w:lang w:val="pl-PL"/>
        </w:rPr>
        <w:t>W odniesieniu do projektów, które nie obejmują przedsięwzięć wskazanych w żadnym z powyższych załączników dyrektywy, a ujętych wg prawa krajowego jako przedsięwzięcia mogące potencjalnie znacząco oddziaływać na środowisko należy przejść do pytania F.3.4</w:t>
      </w:r>
      <w:r w:rsidRPr="007F7DDC">
        <w:rPr>
          <w:rFonts w:ascii="Arial" w:hAnsi="Arial" w:cs="Arial"/>
          <w:color w:val="000000"/>
          <w:lang w:val="pl-PL"/>
        </w:rPr>
        <w:t xml:space="preserve">. </w:t>
      </w:r>
    </w:p>
    <w:p w:rsidR="00562A25" w:rsidRPr="007F7DDC" w:rsidRDefault="00562A25" w:rsidP="00045C20">
      <w:pPr>
        <w:pStyle w:val="Tekstprzypisudolnego"/>
        <w:ind w:left="0" w:firstLine="0"/>
        <w:rPr>
          <w:rFonts w:ascii="Arial" w:hAnsi="Arial" w:cs="Arial"/>
          <w:color w:val="000000"/>
          <w:sz w:val="18"/>
          <w:szCs w:val="18"/>
          <w:lang w:val="pl-PL"/>
        </w:rPr>
      </w:pPr>
      <w:r w:rsidRPr="007F7DDC">
        <w:rPr>
          <w:rFonts w:ascii="Arial" w:hAnsi="Arial" w:cs="Arial"/>
          <w:color w:val="000000"/>
          <w:sz w:val="18"/>
          <w:szCs w:val="18"/>
          <w:lang w:val="pl-PL"/>
        </w:rPr>
        <w:t>W odniesieniu do projektów, które nie obejmują przedsięwzięć wskazanych w żadnym z powyższych załączników dyrektywy, a ujętych wg prawa krajowego jako przedsięwzięcia mogące zawsze znacząco oddziaływać na środowisko należy przejść do pytania F.3.3.</w:t>
      </w:r>
    </w:p>
  </w:footnote>
  <w:footnote w:id="65">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Dotyczy to również projektów obejmujących przedsięwzięcia ujęte wg prawa krajowego jako przedsięwzięcia mogące zawsze znacząco oddziaływać na środowisko.</w:t>
      </w:r>
    </w:p>
  </w:footnote>
  <w:footnote w:id="66">
    <w:p w:rsidR="00562A25" w:rsidRPr="007F7DDC" w:rsidRDefault="00562A25" w:rsidP="00045C20">
      <w:pPr>
        <w:pStyle w:val="Tekstprzypisudolnego"/>
        <w:ind w:left="0" w:firstLine="0"/>
        <w:rPr>
          <w:rFonts w:ascii="Arial" w:hAnsi="Arial" w:cs="Arial"/>
          <w:color w:val="000000"/>
          <w:sz w:val="18"/>
          <w:szCs w:val="18"/>
          <w:lang w:val="pl-PL"/>
        </w:rPr>
      </w:pPr>
      <w:r w:rsidRPr="007F7DDC">
        <w:rPr>
          <w:rFonts w:ascii="Arial" w:hAnsi="Arial" w:cs="Arial"/>
          <w:color w:val="000000"/>
          <w:sz w:val="18"/>
          <w:szCs w:val="18"/>
          <w:vertAlign w:val="superscript"/>
        </w:rPr>
        <w:footnoteRef/>
      </w:r>
      <w:r w:rsidRPr="007F7DDC">
        <w:rPr>
          <w:rFonts w:ascii="Arial" w:hAnsi="Arial" w:cs="Arial"/>
          <w:color w:val="000000"/>
          <w:sz w:val="18"/>
          <w:szCs w:val="18"/>
          <w:lang w:val="pl-PL"/>
        </w:rPr>
        <w:t xml:space="preserve"> 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67">
    <w:p w:rsidR="00562A25" w:rsidRPr="007F7DDC" w:rsidRDefault="00562A25" w:rsidP="00045C20">
      <w:pPr>
        <w:pStyle w:val="Tekstprzypisudolnego"/>
        <w:ind w:left="284" w:hanging="284"/>
        <w:rPr>
          <w:rFonts w:ascii="Arial" w:hAnsi="Arial" w:cs="Arial"/>
          <w:color w:val="000000"/>
          <w:sz w:val="18"/>
          <w:szCs w:val="18"/>
          <w:lang w:val="pl-PL"/>
        </w:rPr>
      </w:pPr>
      <w:r w:rsidRPr="007F7DDC">
        <w:rPr>
          <w:rFonts w:ascii="Arial" w:hAnsi="Arial" w:cs="Arial"/>
          <w:color w:val="000000"/>
          <w:sz w:val="18"/>
          <w:szCs w:val="18"/>
          <w:vertAlign w:val="superscript"/>
        </w:rPr>
        <w:footnoteRef/>
      </w:r>
      <w:r w:rsidR="003C20F9">
        <w:rPr>
          <w:rFonts w:ascii="Arial" w:hAnsi="Arial" w:cs="Arial"/>
          <w:color w:val="000000"/>
          <w:sz w:val="18"/>
          <w:szCs w:val="18"/>
          <w:lang w:val="pl-PL"/>
        </w:rPr>
        <w:t xml:space="preserve"> </w:t>
      </w:r>
      <w:r w:rsidRPr="007F7DDC">
        <w:rPr>
          <w:rFonts w:ascii="Arial" w:hAnsi="Arial" w:cs="Arial"/>
          <w:color w:val="000000"/>
          <w:sz w:val="18"/>
          <w:szCs w:val="18"/>
          <w:lang w:val="pl-PL"/>
        </w:rPr>
        <w:t>Przygotowane zgodnie z art. 5 i załącznikiem IV do dyrektywy 2011/92/UE.</w:t>
      </w:r>
    </w:p>
  </w:footnote>
  <w:footnote w:id="68">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footnote>
  <w:footnote w:id="69">
    <w:p w:rsidR="00562A25" w:rsidRPr="007F7DDC" w:rsidRDefault="00562A25" w:rsidP="00045C20">
      <w:pPr>
        <w:pStyle w:val="Tekstprzypisudolnego"/>
        <w:ind w:left="0" w:firstLine="0"/>
        <w:rPr>
          <w:color w:val="000000"/>
          <w:lang w:val="pl-PL"/>
        </w:rPr>
      </w:pPr>
      <w:r w:rsidRPr="007F7DDC">
        <w:rPr>
          <w:rFonts w:ascii="Arial" w:hAnsi="Arial" w:cs="Arial"/>
          <w:color w:val="000000"/>
          <w:sz w:val="18"/>
          <w:szCs w:val="18"/>
          <w:vertAlign w:val="superscript"/>
        </w:rPr>
        <w:footnoteRef/>
      </w:r>
      <w:r w:rsidRPr="007F7DDC">
        <w:rPr>
          <w:rFonts w:ascii="Arial" w:hAnsi="Arial" w:cs="Arial"/>
          <w:color w:val="000000"/>
          <w:sz w:val="18"/>
          <w:szCs w:val="18"/>
          <w:lang w:val="pl-PL"/>
        </w:rPr>
        <w:t xml:space="preserve"> W przypadkach gdy procedurę OOŚ zakończono prawnie wiążącą decyzją przed wydaniem zezwolenia na inwestycję w rozumieniu dyrektywy 2011/92/UE, beneficjent załącza do wniosku dokument, podpisany przez osoby uprawnione do jego reprezentacji, w którym zobowiązuje się do terminowego działania w celu uzyskania ww. zezwolenia na inwestycję oraz do rozpoczęcia prac dopiero po jego uzyskaniu. </w:t>
      </w:r>
    </w:p>
  </w:footnote>
  <w:footnote w:id="70">
    <w:p w:rsidR="00562A25" w:rsidRPr="007F7DDC" w:rsidRDefault="00562A25" w:rsidP="00045C20">
      <w:pPr>
        <w:pStyle w:val="Tekstprzypisudolnego"/>
        <w:ind w:left="0" w:firstLine="0"/>
        <w:rPr>
          <w:color w:val="000000"/>
          <w:lang w:val="pl-PL"/>
        </w:rPr>
      </w:pPr>
      <w:r w:rsidRPr="007F7DDC">
        <w:rPr>
          <w:rStyle w:val="Odwoanieprzypisudolnego"/>
          <w:color w:val="000000"/>
        </w:rPr>
        <w:footnoteRef/>
      </w:r>
      <w:r w:rsidRPr="007F7DDC">
        <w:rPr>
          <w:color w:val="000000"/>
          <w:lang w:val="pl-PL"/>
        </w:rPr>
        <w:t xml:space="preserve"> </w:t>
      </w:r>
      <w:r w:rsidRPr="007F7DDC">
        <w:rPr>
          <w:rFonts w:ascii="Arial" w:hAnsi="Arial" w:cs="Arial"/>
          <w:color w:val="000000"/>
          <w:sz w:val="18"/>
          <w:szCs w:val="18"/>
          <w:lang w:val="pl-PL"/>
        </w:rPr>
        <w:t>Dotyczy to również projektów obejmujących przedsięwzięcia ujęte wg prawa krajowego jako przedsięwzięcia mogące potencjalnie znacząco oddziaływać na środowisko.</w:t>
      </w:r>
    </w:p>
  </w:footnote>
  <w:footnote w:id="71">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Dyrektywa Rady 92/43/EWG z dnia 21 maja 1992 r. w sprawie ochrony siedlisk przyrodniczych oraz dzikiej fauny i flory (Dz.U. L 206 z 22.7.1992, s. 7.).</w:t>
      </w:r>
    </w:p>
  </w:footnote>
  <w:footnote w:id="72">
    <w:p w:rsidR="00562A25" w:rsidRPr="007F7DDC" w:rsidRDefault="00562A25" w:rsidP="00045C20">
      <w:pPr>
        <w:pStyle w:val="Tekstprzypisudolnego"/>
        <w:ind w:left="0" w:firstLine="0"/>
        <w:rPr>
          <w:rFonts w:ascii="Arial" w:hAnsi="Arial" w:cs="Arial"/>
          <w:color w:val="000000"/>
          <w:sz w:val="18"/>
          <w:szCs w:val="18"/>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Zmieniona wersja przyjęta przez Komitet ds. siedlisk naturalnych w dniu 26 kwietnia 2012 r. </w:t>
      </w:r>
      <w:hyperlink r:id="rId8" w:anchor="art6" w:history="1">
        <w:r w:rsidRPr="007F7DDC">
          <w:rPr>
            <w:rStyle w:val="Hipercze"/>
            <w:rFonts w:ascii="Arial" w:hAnsi="Arial" w:cs="Arial"/>
            <w:color w:val="000000"/>
            <w:sz w:val="18"/>
            <w:szCs w:val="18"/>
          </w:rPr>
          <w:t>http://ec.europa.eu/environment/nature/natura2000/management/guidance_en.htm#art6</w:t>
        </w:r>
      </w:hyperlink>
      <w:r w:rsidRPr="007F7DDC">
        <w:rPr>
          <w:rFonts w:ascii="Arial" w:hAnsi="Arial" w:cs="Arial"/>
          <w:color w:val="000000"/>
          <w:sz w:val="18"/>
          <w:szCs w:val="18"/>
        </w:rPr>
        <w:t xml:space="preserve"> </w:t>
      </w:r>
    </w:p>
  </w:footnote>
  <w:footnote w:id="73">
    <w:p w:rsidR="00FA4955" w:rsidRPr="007F7DDC" w:rsidRDefault="00FA495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w:t>
      </w:r>
      <w:r w:rsidR="00D704B3" w:rsidRPr="007F7DDC">
        <w:rPr>
          <w:rFonts w:ascii="Arial" w:hAnsi="Arial" w:cs="Arial"/>
          <w:color w:val="000000"/>
          <w:sz w:val="18"/>
          <w:szCs w:val="18"/>
          <w:lang w:val="pl-PL"/>
        </w:rPr>
        <w:t>Wyłączenie wynika wprost z punktu F.4.3 załącznika II do rozporządzenia 2015/207 - Format dokumentu służącego przekazywaniu informacji na temat dużego projektu</w:t>
      </w:r>
    </w:p>
  </w:footnote>
  <w:footnote w:id="74">
    <w:p w:rsidR="00FA4955" w:rsidRPr="007F7DDC" w:rsidRDefault="00FA4955" w:rsidP="00045C20">
      <w:pPr>
        <w:pStyle w:val="Tekstprzypisudolnego"/>
        <w:ind w:left="0" w:firstLine="0"/>
        <w:rPr>
          <w:color w:val="000000"/>
          <w:lang w:val="pl-PL"/>
        </w:rPr>
      </w:pPr>
      <w:r w:rsidRPr="007F7DDC">
        <w:rPr>
          <w:rStyle w:val="Odwoanieprzypisudolnego"/>
          <w:color w:val="000000"/>
        </w:rPr>
        <w:footnoteRef/>
      </w:r>
      <w:r w:rsidRPr="007F7DDC">
        <w:rPr>
          <w:color w:val="000000"/>
          <w:lang w:val="pl-PL"/>
        </w:rPr>
        <w:t xml:space="preserve"> </w:t>
      </w:r>
      <w:r w:rsidRPr="007F7DDC">
        <w:rPr>
          <w:rFonts w:ascii="Arial" w:hAnsi="Arial" w:cs="Arial"/>
          <w:color w:val="000000"/>
          <w:sz w:val="18"/>
          <w:szCs w:val="18"/>
          <w:lang w:val="pl-PL"/>
        </w:rPr>
        <w:t xml:space="preserve">Możliwość wyłączenia obowiązku uzyskania Deklaracji organu odpowiedzialnego za monitorowanie obszarów Natura 2000 dla projektów wskazanych </w:t>
      </w:r>
      <w:r w:rsidR="000F05A3" w:rsidRPr="007F7DDC">
        <w:rPr>
          <w:rFonts w:ascii="Arial" w:hAnsi="Arial" w:cs="Arial"/>
          <w:color w:val="000000"/>
          <w:sz w:val="18"/>
          <w:szCs w:val="18"/>
          <w:lang w:val="pl-PL"/>
        </w:rPr>
        <w:t>w tym punkcie</w:t>
      </w:r>
      <w:r w:rsidRPr="007F7DDC">
        <w:rPr>
          <w:rFonts w:ascii="Arial" w:hAnsi="Arial" w:cs="Arial"/>
          <w:color w:val="000000"/>
          <w:sz w:val="18"/>
          <w:szCs w:val="18"/>
          <w:lang w:val="pl-PL"/>
        </w:rPr>
        <w:t xml:space="preserve"> została potwierdzona w piśmie Generalnej Dyrekcji Ochrony Środowiska z dnia 25 lipca 2017 r. (sygn. DOOŚ.soos.070.207.2017.rla.1). Przedmiotowy katalog ma charakter przykładowy, a decyzję w zakresie wymagania deklaracji dla innych przedsięwzięć podejmuje właściwa instytucja oceniająca wniosek o dofinansowanie.</w:t>
      </w:r>
    </w:p>
  </w:footnote>
  <w:footnote w:id="75">
    <w:p w:rsidR="00FA4955" w:rsidRPr="007F7DDC" w:rsidRDefault="00FA4955" w:rsidP="00045C20">
      <w:pPr>
        <w:pStyle w:val="Tekstprzypisudolnego"/>
        <w:rPr>
          <w:color w:val="000000"/>
          <w:lang w:val="pl-PL"/>
        </w:rPr>
      </w:pPr>
      <w:r w:rsidRPr="007F7DDC">
        <w:rPr>
          <w:rStyle w:val="Odwoanieprzypisudolnego"/>
          <w:color w:val="000000"/>
        </w:rPr>
        <w:footnoteRef/>
      </w:r>
      <w:r w:rsidRPr="007F7DDC">
        <w:rPr>
          <w:color w:val="000000"/>
          <w:lang w:val="pl-PL"/>
        </w:rPr>
        <w:t xml:space="preserve"> </w:t>
      </w:r>
      <w:r w:rsidR="00264497" w:rsidRPr="007F7DDC">
        <w:rPr>
          <w:rFonts w:ascii="Arial" w:hAnsi="Arial" w:cs="Arial"/>
          <w:color w:val="000000"/>
          <w:sz w:val="18"/>
          <w:szCs w:val="18"/>
          <w:lang w:val="pl-PL"/>
        </w:rPr>
        <w:t>Jak wyżej.</w:t>
      </w:r>
    </w:p>
  </w:footnote>
  <w:footnote w:id="76">
    <w:p w:rsidR="00562A25" w:rsidRPr="007F7DDC" w:rsidRDefault="00562A25" w:rsidP="00045C20">
      <w:pPr>
        <w:pStyle w:val="Tekstprzypisudolnego"/>
        <w:ind w:left="0" w:firstLine="0"/>
        <w:rPr>
          <w:color w:val="000000"/>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Dyrektywa 2000/60/WE Parlamentu Europejskiego i Rady z dnia 23 października 2000 r. ustanawiająca ramy wspólnotowego działania w dziedzinie polityki wodnej (Dz.U. L 327 z 22.12.2000, s. 1).</w:t>
      </w:r>
    </w:p>
  </w:footnote>
  <w:footnote w:id="77">
    <w:p w:rsidR="00E12D58" w:rsidRPr="00E2430C" w:rsidRDefault="00E12D58" w:rsidP="00E12D58">
      <w:pPr>
        <w:pStyle w:val="Tekstprzypisudolnego"/>
        <w:ind w:left="0" w:firstLine="0"/>
        <w:rPr>
          <w:lang w:val="pl-PL"/>
        </w:rPr>
      </w:pPr>
      <w:r w:rsidRPr="00E2430C">
        <w:rPr>
          <w:rStyle w:val="Odwoanieprzypisudolnego"/>
        </w:rPr>
        <w:footnoteRef/>
      </w:r>
      <w:r w:rsidRPr="00D41518">
        <w:rPr>
          <w:lang w:val="pl-PL"/>
        </w:rPr>
        <w:t xml:space="preserve"> </w:t>
      </w:r>
      <w:r w:rsidRPr="00E2430C">
        <w:rPr>
          <w:rFonts w:ascii="Arial" w:hAnsi="Arial" w:cs="Arial"/>
          <w:sz w:val="18"/>
          <w:szCs w:val="18"/>
          <w:lang w:val="pl-PL"/>
        </w:rPr>
        <w:t xml:space="preserve">Podstawę prawną do wydania deklaracji dla projektów, których całkowite koszty kwalifikowalne przekraczają kwoty wskazane w art. 100 rozporządzenia Parlamentu Europejskiego i Rady (UE) nr 1303/2013 w celu potwierdzenia zgodności inwestycji lub działań z celami środowiskowymi, o których mowa w art. 56, art. 57, art. 59 oraz w art. 61, deklarację zgodności sporządza, na wniosek podmiotu planującego realizację projektu, dyrektor regionalnego zarządu gospodarki wodnej  (art. 440a ust. 1 i 3 Prawa wodnego). </w:t>
      </w:r>
      <w:r w:rsidR="0003458B" w:rsidRPr="00E2430C">
        <w:rPr>
          <w:rFonts w:ascii="Arial" w:hAnsi="Arial" w:cs="Arial"/>
          <w:sz w:val="18"/>
          <w:szCs w:val="18"/>
          <w:lang w:val="pl-PL"/>
        </w:rPr>
        <w:t xml:space="preserve">Dla projektów, których całkowite koszty kwalifikowalne nie przekraczają ww. kwoty deklaracje wydaje się na podstawie </w:t>
      </w:r>
      <w:r w:rsidR="0003458B" w:rsidRPr="00E2430C">
        <w:rPr>
          <w:i/>
          <w:lang w:val="pl-PL"/>
        </w:rPr>
        <w:t>p</w:t>
      </w:r>
      <w:r w:rsidR="0003458B" w:rsidRPr="00E2430C">
        <w:rPr>
          <w:rFonts w:ascii="Arial" w:hAnsi="Arial" w:cs="Arial"/>
          <w:i/>
          <w:sz w:val="18"/>
          <w:szCs w:val="18"/>
          <w:lang w:val="pl-PL"/>
        </w:rPr>
        <w:t>orozumienia z dnia 13 lipca 2018 r. pomiędzy Ministrem Inwestycji i Rozwoju a Ministrem Gospodarki Morskiej i Żeglugi Śródlądowej ws. wydawania dokumentu potwierdzającego zgodność z celami środowiskowymi dla projektów niebędących projektami dużymi w rozumieniu rozporządzenia 1303/2013</w:t>
      </w:r>
      <w:r w:rsidR="0003458B" w:rsidRPr="00E2430C">
        <w:rPr>
          <w:rFonts w:ascii="Arial" w:hAnsi="Arial" w:cs="Arial"/>
          <w:sz w:val="18"/>
          <w:szCs w:val="18"/>
          <w:lang w:val="pl-PL"/>
        </w:rPr>
        <w:t>. W praktyce deklaracja dla obydwu ww. kategorii projektów są wydawane przez dyrektorów Regionalnych Zarządów Gospodarki Wodnej.</w:t>
      </w:r>
      <w:r w:rsidRPr="00E2430C">
        <w:rPr>
          <w:rFonts w:ascii="Arial" w:hAnsi="Arial" w:cs="Arial"/>
          <w:sz w:val="18"/>
          <w:szCs w:val="18"/>
          <w:lang w:val="pl-PL"/>
        </w:rPr>
        <w:t xml:space="preserve"> </w:t>
      </w:r>
      <w:r w:rsidR="0003458B" w:rsidRPr="00E2430C">
        <w:rPr>
          <w:rFonts w:ascii="Arial" w:hAnsi="Arial" w:cs="Arial"/>
          <w:sz w:val="18"/>
          <w:szCs w:val="18"/>
          <w:lang w:val="pl-PL"/>
        </w:rPr>
        <w:t>Deklaracje</w:t>
      </w:r>
      <w:r w:rsidRPr="00E2430C">
        <w:rPr>
          <w:rFonts w:ascii="Arial" w:hAnsi="Arial" w:cs="Arial"/>
          <w:sz w:val="18"/>
          <w:szCs w:val="18"/>
          <w:lang w:val="pl-PL"/>
        </w:rPr>
        <w:t xml:space="preserve"> sporządza się zgodnie ze wzorem określonym w załączniku II do rozporządzenia wykonawczego Komisji (UE) 2015/207 z dnia 20 stycznia 2015 r.</w:t>
      </w:r>
    </w:p>
  </w:footnote>
  <w:footnote w:id="78">
    <w:p w:rsidR="006B347A" w:rsidRPr="00E2430C" w:rsidRDefault="006B347A" w:rsidP="00E12D58">
      <w:pPr>
        <w:pStyle w:val="Tekstprzypisudolnego"/>
        <w:ind w:left="0" w:firstLine="0"/>
        <w:jc w:val="left"/>
        <w:rPr>
          <w:lang w:val="pl-PL"/>
        </w:rPr>
      </w:pPr>
      <w:r w:rsidRPr="00E2430C">
        <w:rPr>
          <w:rStyle w:val="Odwoanieprzypisudolnego"/>
        </w:rPr>
        <w:footnoteRef/>
      </w:r>
      <w:r w:rsidRPr="00E2430C">
        <w:rPr>
          <w:lang w:val="pl-PL"/>
        </w:rPr>
        <w:t xml:space="preserve"> </w:t>
      </w:r>
      <w:r w:rsidRPr="00E2430C">
        <w:rPr>
          <w:rFonts w:ascii="Arial" w:hAnsi="Arial" w:cs="Arial"/>
          <w:sz w:val="18"/>
          <w:szCs w:val="18"/>
          <w:lang w:val="pl-PL"/>
        </w:rPr>
        <w:t xml:space="preserve">Wzór wniosku dostępny jest pod adresem: </w:t>
      </w:r>
      <w:hyperlink r:id="rId9" w:history="1">
        <w:r w:rsidRPr="00E2430C">
          <w:rPr>
            <w:rStyle w:val="Hipercze"/>
            <w:rFonts w:ascii="Arial" w:hAnsi="Arial" w:cs="Arial"/>
            <w:color w:val="auto"/>
            <w:sz w:val="18"/>
            <w:szCs w:val="18"/>
            <w:lang w:val="pl-PL"/>
          </w:rPr>
          <w:t>https://www.gov.pl/gospodarkamorska/wydawanie-deklaracji-zgodnosci-z-ramowa-dyrektywa-wodna</w:t>
        </w:r>
      </w:hyperlink>
      <w:r w:rsidRPr="00E2430C">
        <w:rPr>
          <w:rFonts w:ascii="Arial" w:hAnsi="Arial" w:cs="Arial"/>
          <w:sz w:val="18"/>
          <w:szCs w:val="18"/>
          <w:lang w:val="pl-PL"/>
        </w:rPr>
        <w:t xml:space="preserve"> </w:t>
      </w:r>
    </w:p>
  </w:footnote>
  <w:footnote w:id="79">
    <w:p w:rsidR="000D1054" w:rsidRPr="00E2430C" w:rsidRDefault="000D1054" w:rsidP="000D1054">
      <w:pPr>
        <w:pStyle w:val="Tekstprzypisudolnego"/>
        <w:ind w:left="0" w:firstLine="0"/>
        <w:jc w:val="left"/>
        <w:rPr>
          <w:lang w:val="pl-PL"/>
        </w:rPr>
      </w:pPr>
      <w:r w:rsidRPr="00E2430C">
        <w:rPr>
          <w:rStyle w:val="Odwoanieprzypisudolnego"/>
        </w:rPr>
        <w:footnoteRef/>
      </w:r>
      <w:r w:rsidRPr="00E2430C">
        <w:rPr>
          <w:lang w:val="pl-PL"/>
        </w:rPr>
        <w:t xml:space="preserve"> </w:t>
      </w:r>
      <w:hyperlink r:id="rId10" w:history="1">
        <w:r w:rsidRPr="00E2430C">
          <w:rPr>
            <w:rStyle w:val="Odwoanieprzypisudolnego"/>
            <w:rFonts w:ascii="Arial" w:hAnsi="Arial" w:cs="Arial"/>
            <w:sz w:val="18"/>
            <w:vertAlign w:val="baseline"/>
            <w:lang w:val="pl-PL"/>
          </w:rPr>
          <w:t>http://www.kzgw.gov.pl/index.php/pl/aktualnosci/561-zgodnosc-z-celami-srodowiskowymi-dla-projektow-niebedacych-projektami-duzymi-informacja-dla-wnioskodawcow</w:t>
        </w:r>
      </w:hyperlink>
    </w:p>
  </w:footnote>
  <w:footnote w:id="80">
    <w:p w:rsidR="003422C8" w:rsidRPr="0037707D" w:rsidRDefault="003422C8" w:rsidP="0003458B">
      <w:pPr>
        <w:pStyle w:val="Tekstprzypisudolnego"/>
        <w:ind w:left="0" w:firstLine="0"/>
        <w:rPr>
          <w:lang w:val="pl-PL"/>
        </w:rPr>
      </w:pPr>
      <w:r w:rsidRPr="00E2430C">
        <w:rPr>
          <w:rStyle w:val="Odwoanieprzypisudolnego"/>
        </w:rPr>
        <w:footnoteRef/>
      </w:r>
      <w:r w:rsidRPr="00E2430C">
        <w:rPr>
          <w:lang w:val="pl-PL"/>
        </w:rPr>
        <w:t xml:space="preserve"> </w:t>
      </w:r>
      <w:r w:rsidR="0003458B" w:rsidRPr="00E2430C">
        <w:rPr>
          <w:rFonts w:ascii="Arial" w:hAnsi="Arial" w:cs="Arial"/>
          <w:sz w:val="18"/>
          <w:szCs w:val="18"/>
          <w:lang w:val="pl-PL"/>
        </w:rPr>
        <w:t xml:space="preserve">Przedmiotowe wyłączenia wynikają albo z przepisów prawa powszechnie obowiązującego lub z uzgodnień przeprowadzonych przed zawarciem </w:t>
      </w:r>
      <w:r w:rsidR="0003458B" w:rsidRPr="00E2430C">
        <w:rPr>
          <w:rFonts w:ascii="Arial" w:hAnsi="Arial" w:cs="Arial"/>
          <w:i/>
          <w:sz w:val="18"/>
          <w:szCs w:val="18"/>
          <w:lang w:val="pl-PL"/>
        </w:rPr>
        <w:t>p</w:t>
      </w:r>
      <w:r w:rsidR="00F46FA1" w:rsidRPr="00E2430C">
        <w:rPr>
          <w:rFonts w:ascii="Arial" w:hAnsi="Arial" w:cs="Arial"/>
          <w:i/>
          <w:sz w:val="18"/>
          <w:szCs w:val="18"/>
          <w:lang w:val="pl-PL"/>
        </w:rPr>
        <w:t>orozumieni</w:t>
      </w:r>
      <w:r w:rsidR="0003458B" w:rsidRPr="00E2430C">
        <w:rPr>
          <w:rFonts w:ascii="Arial" w:hAnsi="Arial" w:cs="Arial"/>
          <w:i/>
          <w:sz w:val="18"/>
          <w:szCs w:val="18"/>
          <w:lang w:val="pl-PL"/>
        </w:rPr>
        <w:t>a</w:t>
      </w:r>
      <w:r w:rsidR="00F46FA1" w:rsidRPr="00E2430C">
        <w:rPr>
          <w:rFonts w:ascii="Arial" w:hAnsi="Arial" w:cs="Arial"/>
          <w:i/>
          <w:sz w:val="18"/>
          <w:szCs w:val="18"/>
          <w:lang w:val="pl-PL"/>
        </w:rPr>
        <w:t xml:space="preserve"> z dnia 13 lipca 2018 r. pomiędzy Ministrem Inwestycji i Rozwoju a Ministrem Gospodarki Morskiej i Żeglugi Śródlądowej</w:t>
      </w:r>
      <w:r w:rsidR="0003458B" w:rsidRPr="00E2430C">
        <w:rPr>
          <w:rFonts w:ascii="Arial" w:hAnsi="Arial" w:cs="Arial"/>
          <w:i/>
          <w:sz w:val="18"/>
          <w:szCs w:val="18"/>
          <w:lang w:val="pl-PL"/>
        </w:rPr>
        <w:t xml:space="preserve"> ws. wydawania dokumentu potwierdzającego zgodność z celami środowiskowymi dla projektów niebędących projektami dużymi w rozumieniu rozporządzenia 1303/2013</w:t>
      </w:r>
      <w:r w:rsidR="005D49C5" w:rsidRPr="00E2430C">
        <w:rPr>
          <w:rFonts w:ascii="Arial" w:hAnsi="Arial" w:cs="Arial"/>
          <w:sz w:val="18"/>
          <w:szCs w:val="18"/>
          <w:lang w:val="pl-PL"/>
        </w:rPr>
        <w:t>, w którym również zostały wskazane. Możliwość zastosowania wyłączeń nie wynikających z przepisów prawa powszechnie obowiązującego została pozytywnie zaopiniowana przez Komisją Europejską w ramach kontaktów roboczych z IZ PO IiŚ.</w:t>
      </w:r>
    </w:p>
  </w:footnote>
  <w:footnote w:id="81">
    <w:p w:rsidR="00562A25" w:rsidRPr="007F7DDC" w:rsidRDefault="00562A25" w:rsidP="00045C20">
      <w:pPr>
        <w:pStyle w:val="Tekstprzypisudolnego"/>
        <w:ind w:left="0" w:firstLine="0"/>
        <w:rPr>
          <w:rFonts w:ascii="Arial" w:hAnsi="Arial" w:cs="Arial"/>
          <w:color w:val="000000"/>
          <w:lang w:val="pl-PL"/>
        </w:rPr>
      </w:pPr>
      <w:r w:rsidRPr="007F7DDC">
        <w:rPr>
          <w:rStyle w:val="Odwoanieprzypisudolnego"/>
          <w:rFonts w:ascii="Arial" w:hAnsi="Arial" w:cs="Arial"/>
          <w:color w:val="000000"/>
        </w:rPr>
        <w:footnoteRef/>
      </w:r>
      <w:r w:rsidRPr="007F7DDC">
        <w:rPr>
          <w:rFonts w:ascii="Arial" w:hAnsi="Arial" w:cs="Arial"/>
          <w:color w:val="000000"/>
          <w:lang w:val="pl-PL"/>
        </w:rPr>
        <w:t xml:space="preserve"> </w:t>
      </w:r>
      <w:r w:rsidRPr="007F7DDC">
        <w:rPr>
          <w:rFonts w:ascii="Arial" w:hAnsi="Arial" w:cs="Arial"/>
          <w:color w:val="000000"/>
          <w:sz w:val="18"/>
          <w:szCs w:val="18"/>
          <w:lang w:val="pl-PL"/>
        </w:rPr>
        <w:t>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w:t>
      </w:r>
    </w:p>
  </w:footnote>
  <w:footnote w:id="82">
    <w:p w:rsidR="00CB3ADE" w:rsidRPr="00726BEA" w:rsidRDefault="00CB3ADE" w:rsidP="004F6469">
      <w:pPr>
        <w:pStyle w:val="Tekstprzypisudolnego"/>
        <w:ind w:left="0" w:firstLine="0"/>
        <w:rPr>
          <w:lang w:val="pl-PL"/>
        </w:rPr>
      </w:pPr>
      <w:r w:rsidRPr="00726BEA">
        <w:rPr>
          <w:rStyle w:val="Odwoanieprzypisudolnego"/>
        </w:rPr>
        <w:footnoteRef/>
      </w:r>
      <w:r w:rsidRPr="001A5EDC">
        <w:rPr>
          <w:lang w:val="pl-PL"/>
        </w:rPr>
        <w:t xml:space="preserve"> </w:t>
      </w:r>
      <w:r w:rsidRPr="00726BEA">
        <w:rPr>
          <w:rFonts w:ascii="Arial" w:hAnsi="Arial" w:cs="Arial"/>
          <w:sz w:val="18"/>
          <w:szCs w:val="18"/>
          <w:lang w:val="pl-PL"/>
        </w:rPr>
        <w:t>Odpowiednikiem art. 114 ust. 1 ustawy z dnia 18 lipca 2001 r. Prawo wodne jest obecnie art. 318 ust. 1 ustawy z dnia 20 lipca 2017 r.</w:t>
      </w:r>
    </w:p>
  </w:footnote>
  <w:footnote w:id="83">
    <w:p w:rsidR="00CB5FFE" w:rsidRPr="00726BEA" w:rsidRDefault="00CB5FFE" w:rsidP="004F6469">
      <w:pPr>
        <w:pStyle w:val="Tekstprzypisudolnego"/>
        <w:ind w:left="0" w:firstLine="0"/>
        <w:rPr>
          <w:lang w:val="pl-PL"/>
        </w:rPr>
      </w:pPr>
      <w:r w:rsidRPr="00726BEA">
        <w:rPr>
          <w:rStyle w:val="Odwoanieprzypisudolnego"/>
        </w:rPr>
        <w:footnoteRef/>
      </w:r>
      <w:r w:rsidRPr="001A5EDC">
        <w:rPr>
          <w:lang w:val="pl-PL"/>
        </w:rPr>
        <w:t xml:space="preserve"> </w:t>
      </w:r>
      <w:r w:rsidRPr="00726BEA">
        <w:rPr>
          <w:rFonts w:ascii="Arial" w:hAnsi="Arial" w:cs="Arial"/>
          <w:sz w:val="18"/>
          <w:szCs w:val="18"/>
          <w:lang w:val="pl-PL"/>
        </w:rPr>
        <w:t>Odpowiednikiem art. 114 ust. 1 ustawy z dnia 18 lipca 2001 r. Prawo wodne jest obecnie art. 318 ust. 1 ustawy z dnia 20 lipca 2017 r.</w:t>
      </w:r>
    </w:p>
  </w:footnote>
  <w:footnote w:id="84">
    <w:p w:rsidR="00562A25" w:rsidRPr="007F7DDC" w:rsidRDefault="00562A25" w:rsidP="00045C20">
      <w:pPr>
        <w:pStyle w:val="Tekstprzypisudolnego"/>
        <w:ind w:left="0" w:firstLine="0"/>
        <w:rPr>
          <w:rFonts w:ascii="Arial" w:hAnsi="Arial" w:cs="Arial"/>
          <w:color w:val="000000"/>
          <w:lang w:val="pl-PL"/>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Dyrektywa Rady 91/271/EWG z dnia 21 maja 1991 r. dotycząca oczyszczania ścieków komunalnych (Dz.U. UE L 135 z 30.5.1991, s. 40).</w:t>
      </w:r>
    </w:p>
  </w:footnote>
  <w:footnote w:id="85">
    <w:p w:rsidR="00562A25" w:rsidRPr="00726BEA" w:rsidRDefault="00562A25" w:rsidP="00045C20">
      <w:pPr>
        <w:pStyle w:val="Tekstprzypisudolnego"/>
        <w:ind w:left="284" w:hanging="284"/>
        <w:rPr>
          <w:rFonts w:ascii="Arial" w:hAnsi="Arial" w:cs="Arial"/>
          <w:sz w:val="18"/>
          <w:szCs w:val="18"/>
          <w:lang w:val="pl-PL"/>
        </w:rPr>
      </w:pPr>
      <w:r w:rsidRPr="00726BEA">
        <w:rPr>
          <w:rStyle w:val="Odwoanieprzypisudolnego"/>
          <w:rFonts w:ascii="Arial" w:hAnsi="Arial" w:cs="Arial"/>
          <w:sz w:val="18"/>
          <w:szCs w:val="18"/>
        </w:rPr>
        <w:footnoteRef/>
      </w:r>
      <w:r w:rsidRPr="00726BEA">
        <w:rPr>
          <w:rFonts w:ascii="Arial" w:hAnsi="Arial" w:cs="Arial"/>
          <w:sz w:val="18"/>
          <w:szCs w:val="18"/>
          <w:lang w:val="pl-PL"/>
        </w:rPr>
        <w:t xml:space="preserve"> Ustawa z dnia </w:t>
      </w:r>
      <w:r w:rsidR="00BC579E" w:rsidRPr="00726BEA">
        <w:rPr>
          <w:rFonts w:ascii="Arial" w:hAnsi="Arial" w:cs="Arial"/>
          <w:sz w:val="18"/>
          <w:szCs w:val="18"/>
          <w:lang w:val="pl-PL"/>
        </w:rPr>
        <w:t xml:space="preserve">20 </w:t>
      </w:r>
      <w:r w:rsidRPr="00726BEA">
        <w:rPr>
          <w:rFonts w:ascii="Arial" w:hAnsi="Arial" w:cs="Arial"/>
          <w:sz w:val="18"/>
          <w:szCs w:val="18"/>
          <w:lang w:val="pl-PL"/>
        </w:rPr>
        <w:t xml:space="preserve">lipca </w:t>
      </w:r>
      <w:r w:rsidR="00BC579E" w:rsidRPr="00726BEA">
        <w:rPr>
          <w:rFonts w:ascii="Arial" w:hAnsi="Arial" w:cs="Arial"/>
          <w:sz w:val="18"/>
          <w:szCs w:val="18"/>
          <w:lang w:val="pl-PL"/>
        </w:rPr>
        <w:t xml:space="preserve">2017 </w:t>
      </w:r>
      <w:r w:rsidRPr="00726BEA">
        <w:rPr>
          <w:rFonts w:ascii="Arial" w:hAnsi="Arial" w:cs="Arial"/>
          <w:sz w:val="18"/>
          <w:szCs w:val="18"/>
          <w:lang w:val="pl-PL"/>
        </w:rPr>
        <w:t>r. Prawo wodne (Dz. U.</w:t>
      </w:r>
      <w:r w:rsidR="00BC579E" w:rsidRPr="00726BEA">
        <w:rPr>
          <w:rFonts w:ascii="Arial" w:hAnsi="Arial" w:cs="Arial"/>
          <w:sz w:val="18"/>
          <w:szCs w:val="18"/>
          <w:lang w:val="pl-PL"/>
        </w:rPr>
        <w:t xml:space="preserve"> 2017 </w:t>
      </w:r>
      <w:r w:rsidRPr="00726BEA">
        <w:rPr>
          <w:rFonts w:ascii="Arial" w:hAnsi="Arial" w:cs="Arial"/>
          <w:sz w:val="18"/>
          <w:szCs w:val="18"/>
          <w:lang w:val="pl-PL"/>
        </w:rPr>
        <w:t xml:space="preserve">poz. </w:t>
      </w:r>
      <w:r w:rsidR="00BC579E" w:rsidRPr="00726BEA">
        <w:rPr>
          <w:rFonts w:ascii="Arial" w:hAnsi="Arial" w:cs="Arial"/>
          <w:sz w:val="18"/>
          <w:szCs w:val="18"/>
          <w:lang w:val="pl-PL"/>
        </w:rPr>
        <w:t>1566</w:t>
      </w:r>
      <w:r w:rsidRPr="00726BEA">
        <w:rPr>
          <w:rFonts w:ascii="Arial" w:hAnsi="Arial" w:cs="Arial"/>
          <w:sz w:val="18"/>
          <w:szCs w:val="18"/>
          <w:lang w:val="pl-PL"/>
        </w:rPr>
        <w:t>).</w:t>
      </w:r>
    </w:p>
  </w:footnote>
  <w:footnote w:id="86">
    <w:p w:rsidR="00562A25" w:rsidRPr="007F7DDC" w:rsidRDefault="00562A25" w:rsidP="00045C20">
      <w:pPr>
        <w:pStyle w:val="Tekstprzypisudolnego"/>
        <w:ind w:left="0" w:firstLine="0"/>
        <w:rPr>
          <w:rFonts w:cs="Arial"/>
          <w:color w:val="000000"/>
          <w:sz w:val="16"/>
          <w:szCs w:val="16"/>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Rozporządzenie Ministra Środowiska z dnia 18 listopada 2014 r. w sprawie warunków, jakie należy spełnić przy wprowadzaniu ścieków do wód lub do ziemi, oraz w sprawie substancji szczególnie szkodliwych dla środowiska wodnego</w:t>
      </w:r>
      <w:r w:rsidRPr="007F7DDC" w:rsidDel="00957441">
        <w:rPr>
          <w:rFonts w:ascii="Arial" w:hAnsi="Arial" w:cs="Arial"/>
          <w:color w:val="000000"/>
          <w:sz w:val="18"/>
          <w:szCs w:val="18"/>
          <w:lang w:val="pl-PL"/>
        </w:rPr>
        <w:t xml:space="preserve"> </w:t>
      </w:r>
      <w:r w:rsidRPr="007F7DDC">
        <w:rPr>
          <w:rFonts w:ascii="Arial" w:hAnsi="Arial" w:cs="Arial"/>
          <w:color w:val="000000"/>
          <w:sz w:val="18"/>
          <w:szCs w:val="18"/>
          <w:lang w:val="pl-PL"/>
        </w:rPr>
        <w:t>(Dz.U. 2014 poz. 1800).</w:t>
      </w:r>
    </w:p>
  </w:footnote>
  <w:footnote w:id="87">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Dyrektywa Parlamentu Europejskiego i Rady 2008/98/WE z dnia 19 listopada 2008 r. w sprawie odpadów oraz uchylająca niektóre dyrektywy (Dz.U. UE L 312 z 22.11.2008, s. 3). </w:t>
      </w:r>
    </w:p>
  </w:footnote>
  <w:footnote w:id="88">
    <w:p w:rsidR="00562A25" w:rsidRPr="007F7DDC" w:rsidRDefault="00562A25" w:rsidP="00045C20">
      <w:pPr>
        <w:pStyle w:val="Tekstprzypisudolnego"/>
        <w:ind w:left="0" w:firstLine="0"/>
        <w:rPr>
          <w:color w:val="000000"/>
          <w:lang w:val="pl-PL"/>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Dyrektywa Parlamentu Europejskiego i Rady 2010/75/UE z dnia 24 listopada 2010 r. w sprawie emisji przemysłowych (zintegrowane zapobieganie zanieczyszczeniom i ich kontrola) (Dz.U. L 334 z 17.12.2010, s. 17).</w:t>
      </w:r>
    </w:p>
  </w:footnote>
  <w:footnote w:id="89">
    <w:p w:rsidR="00562A25" w:rsidRPr="007F7DDC" w:rsidRDefault="00562A25" w:rsidP="00045C20">
      <w:pPr>
        <w:pStyle w:val="Tekstprzypisudolnego"/>
        <w:rPr>
          <w:rFonts w:ascii="Arial" w:hAnsi="Arial" w:cs="Arial"/>
          <w:color w:val="000000"/>
          <w:sz w:val="18"/>
          <w:szCs w:val="18"/>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ETS - Emission Trading Scheme</w:t>
      </w:r>
    </w:p>
  </w:footnote>
  <w:footnote w:id="90">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W celu uzyskania dodatkowych wytycznych dotyczących przystosowania się do zmiany klimatu/odporności na zmianę klimatu należy odnieść się do wytycznych sporządzonych dla kierowników projektów z DG ds. Działań w dziedzinie Klimatu:</w:t>
      </w:r>
    </w:p>
    <w:p w:rsidR="00562A25" w:rsidRPr="007F7DDC" w:rsidRDefault="00562A25" w:rsidP="00045C20">
      <w:pPr>
        <w:pStyle w:val="Tekstprzypisudolnego"/>
        <w:ind w:left="0" w:firstLine="0"/>
        <w:rPr>
          <w:rFonts w:ascii="Arial" w:hAnsi="Arial" w:cs="Arial"/>
          <w:color w:val="000000"/>
          <w:sz w:val="18"/>
          <w:szCs w:val="18"/>
          <w:lang w:val="pl-PL"/>
        </w:rPr>
      </w:pPr>
      <w:hyperlink r:id="rId11" w:history="1">
        <w:r w:rsidRPr="007F7DDC">
          <w:rPr>
            <w:rStyle w:val="Hipercze"/>
            <w:rFonts w:ascii="Arial" w:hAnsi="Arial" w:cs="Arial"/>
            <w:color w:val="000000"/>
            <w:sz w:val="18"/>
            <w:szCs w:val="18"/>
            <w:lang w:val="pl-PL"/>
          </w:rPr>
          <w:t>http://ec.europa.eu/clima/policies/adaptation/what/docs/non_paper_guidelines_project_managers_en.pdf</w:t>
        </w:r>
      </w:hyperlink>
      <w:r w:rsidRPr="007F7DDC">
        <w:rPr>
          <w:rStyle w:val="Hipercze"/>
          <w:rFonts w:ascii="Arial" w:hAnsi="Arial" w:cs="Arial"/>
          <w:color w:val="000000"/>
          <w:sz w:val="18"/>
          <w:szCs w:val="18"/>
          <w:lang w:val="pl-PL"/>
        </w:rPr>
        <w:t xml:space="preserve"> </w:t>
      </w:r>
      <w:r w:rsidRPr="007F7DDC">
        <w:rPr>
          <w:rFonts w:ascii="Arial" w:hAnsi="Arial" w:cs="Arial"/>
          <w:color w:val="000000"/>
          <w:sz w:val="18"/>
          <w:szCs w:val="18"/>
          <w:lang w:val="pl-PL"/>
        </w:rPr>
        <w:t xml:space="preserve">oraz wytycznych dotyczących oceny oddziaływania na środowisko/strategicznej oceny oddziaływania na środowisko: </w:t>
      </w:r>
      <w:hyperlink r:id="rId12" w:history="1">
        <w:r w:rsidRPr="007F7DDC">
          <w:rPr>
            <w:rStyle w:val="Hipercze"/>
            <w:rFonts w:ascii="Arial" w:hAnsi="Arial" w:cs="Arial"/>
            <w:color w:val="000000"/>
            <w:sz w:val="18"/>
            <w:szCs w:val="18"/>
            <w:lang w:val="pl-PL"/>
          </w:rPr>
          <w:t>http://ec.europa.eu/environment/eia/home.htm</w:t>
        </w:r>
      </w:hyperlink>
    </w:p>
  </w:footnote>
  <w:footnote w:id="91">
    <w:p w:rsidR="00795920" w:rsidRPr="00F563CF" w:rsidRDefault="00795920" w:rsidP="00795920">
      <w:pPr>
        <w:pStyle w:val="Tekstprzypisudolnego"/>
        <w:rPr>
          <w:lang w:val="pl-PL"/>
        </w:rPr>
      </w:pPr>
      <w:r>
        <w:rPr>
          <w:rStyle w:val="Odwoanieprzypisudolnego"/>
        </w:rPr>
        <w:footnoteRef/>
      </w:r>
      <w:r>
        <w:rPr>
          <w:lang w:val="pl-PL"/>
        </w:rPr>
        <w:t xml:space="preserve"> </w:t>
      </w:r>
      <w:hyperlink r:id="rId13" w:history="1">
        <w:r w:rsidRPr="00F563CF">
          <w:rPr>
            <w:rStyle w:val="Hipercze"/>
            <w:sz w:val="18"/>
            <w:szCs w:val="18"/>
            <w:lang w:val="pl-PL"/>
          </w:rPr>
          <w:t>http://www.jaspersnetwork.org/plugins/servlet/documentRepository/displayDocumentDetails?documentId=481</w:t>
        </w:r>
      </w:hyperlink>
      <w:r>
        <w:rPr>
          <w:sz w:val="18"/>
          <w:szCs w:val="18"/>
          <w:lang w:val="pl-PL"/>
        </w:rPr>
        <w:t xml:space="preserve"> </w:t>
      </w:r>
    </w:p>
  </w:footnote>
  <w:footnote w:id="92">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7F7DDC">
        <w:rPr>
          <w:rFonts w:ascii="Arial" w:hAnsi="Arial" w:cs="Arial"/>
          <w:i/>
          <w:color w:val="000000"/>
          <w:sz w:val="18"/>
          <w:szCs w:val="18"/>
          <w:lang w:val="pl-PL"/>
        </w:rPr>
        <w:t>Commencement of the Flood and Water Management Act 2010, Schedule 3 for Sustainable Drainage</w:t>
      </w:r>
      <w:r w:rsidRPr="007F7DDC">
        <w:rPr>
          <w:rFonts w:ascii="Arial" w:hAnsi="Arial" w:cs="Arial"/>
          <w:color w:val="000000"/>
          <w:sz w:val="18"/>
          <w:szCs w:val="18"/>
          <w:lang w:val="pl-PL"/>
        </w:rPr>
        <w:t>”,</w:t>
      </w:r>
    </w:p>
    <w:p w:rsidR="00562A25" w:rsidRPr="007F7DDC" w:rsidRDefault="00562A25" w:rsidP="00045C20">
      <w:pPr>
        <w:pStyle w:val="Tekstprzypisudolnego"/>
        <w:ind w:left="0" w:firstLine="0"/>
        <w:rPr>
          <w:rFonts w:ascii="Arial" w:hAnsi="Arial" w:cs="Arial"/>
          <w:color w:val="000000"/>
          <w:sz w:val="18"/>
          <w:szCs w:val="18"/>
          <w:lang w:val="pl-PL"/>
        </w:rPr>
      </w:pPr>
      <w:r w:rsidRPr="007F7DDC">
        <w:rPr>
          <w:rFonts w:ascii="Arial" w:hAnsi="Arial" w:cs="Arial"/>
          <w:color w:val="000000"/>
          <w:sz w:val="18"/>
          <w:szCs w:val="18"/>
          <w:lang w:val="pl-PL"/>
        </w:rPr>
        <w:t xml:space="preserve"> </w:t>
      </w:r>
      <w:hyperlink r:id="rId14" w:history="1">
        <w:r w:rsidRPr="007F7DDC">
          <w:rPr>
            <w:rStyle w:val="Hipercze"/>
            <w:rFonts w:ascii="Arial" w:hAnsi="Arial" w:cs="Arial"/>
            <w:color w:val="000000"/>
            <w:sz w:val="18"/>
            <w:szCs w:val="18"/>
            <w:lang w:val="pl-PL"/>
          </w:rPr>
          <w:t>https://www.gov.uk/government/uploads/system/uploads/attachment_data/file/82428/suds-consult-annexf-ia-111220.pdf</w:t>
        </w:r>
      </w:hyperlink>
      <w:r w:rsidRPr="007F7DDC">
        <w:rPr>
          <w:rFonts w:ascii="Arial" w:hAnsi="Arial" w:cs="Arial"/>
          <w:color w:val="000000"/>
          <w:sz w:val="18"/>
          <w:szCs w:val="18"/>
          <w:lang w:val="pl-PL"/>
        </w:rPr>
        <w:t>). Powodowane nawalnymi deszczami tzw. szybkie powodzie w ostatnich latach przynoszą większe straty, niż powodzie rzeczne (patrz: „</w:t>
      </w:r>
      <w:r w:rsidRPr="007F7DDC">
        <w:rPr>
          <w:rFonts w:ascii="Arial" w:hAnsi="Arial" w:cs="Arial"/>
          <w:i/>
          <w:color w:val="000000"/>
          <w:sz w:val="18"/>
          <w:szCs w:val="18"/>
          <w:lang w:val="pl-PL"/>
        </w:rPr>
        <w:t>Klęski żywiołowe a bezpieczeństwo wewnętrzne kraju</w:t>
      </w:r>
      <w:r w:rsidRPr="007F7DDC">
        <w:rPr>
          <w:rFonts w:ascii="Arial" w:hAnsi="Arial" w:cs="Arial"/>
          <w:color w:val="000000"/>
          <w:sz w:val="18"/>
          <w:szCs w:val="18"/>
          <w:lang w:val="pl-PL"/>
        </w:rPr>
        <w:t xml:space="preserve">”, IMGW 2012, </w:t>
      </w:r>
      <w:hyperlink r:id="rId15" w:history="1">
        <w:r w:rsidRPr="007F7DDC">
          <w:rPr>
            <w:rStyle w:val="Hipercze"/>
            <w:rFonts w:ascii="Arial" w:hAnsi="Arial" w:cs="Arial"/>
            <w:color w:val="000000"/>
            <w:sz w:val="18"/>
            <w:szCs w:val="18"/>
            <w:lang w:val="pl-PL"/>
          </w:rPr>
          <w:t>http://klimat.imgw.pl/wp-content/uploads/2013/01/tom3.pdf</w:t>
        </w:r>
      </w:hyperlink>
      <w:r w:rsidRPr="007F7DDC">
        <w:rPr>
          <w:rFonts w:ascii="Arial" w:hAnsi="Arial" w:cs="Arial"/>
          <w:color w:val="000000"/>
          <w:sz w:val="18"/>
          <w:szCs w:val="18"/>
          <w:lang w:val="pl-PL"/>
        </w:rPr>
        <w:t>) i stanowią nową kategorię zagrożeń związanych ze zmianami klimatu.</w:t>
      </w:r>
    </w:p>
  </w:footnote>
  <w:footnote w:id="93">
    <w:p w:rsidR="00795920" w:rsidRPr="00F563CF" w:rsidRDefault="00795920" w:rsidP="00795920">
      <w:pPr>
        <w:pStyle w:val="Tekstprzypisudolnego"/>
        <w:rPr>
          <w:lang w:val="pl-PL"/>
        </w:rPr>
      </w:pPr>
      <w:r>
        <w:rPr>
          <w:rStyle w:val="Odwoanieprzypisudolnego"/>
        </w:rPr>
        <w:footnoteRef/>
      </w:r>
      <w:r>
        <w:rPr>
          <w:lang w:val="pl-PL"/>
        </w:rPr>
        <w:t xml:space="preserve"> </w:t>
      </w:r>
      <w:hyperlink r:id="rId16" w:history="1">
        <w:r w:rsidRPr="00F563CF">
          <w:rPr>
            <w:rStyle w:val="Hipercze"/>
            <w:sz w:val="18"/>
            <w:szCs w:val="18"/>
            <w:lang w:val="pl-PL"/>
          </w:rPr>
          <w:t>http://www.jaspersnetwork.org/plugins/servlet/documentRepository/displayDocumentDetails?documentId=481</w:t>
        </w:r>
      </w:hyperlink>
      <w:r>
        <w:rPr>
          <w:sz w:val="18"/>
          <w:szCs w:val="18"/>
          <w:lang w:val="pl-PL"/>
        </w:rPr>
        <w:t xml:space="preserve"> </w:t>
      </w:r>
    </w:p>
  </w:footnote>
  <w:footnote w:id="94">
    <w:p w:rsidR="00562A25" w:rsidRPr="007F7DDC" w:rsidRDefault="00562A25" w:rsidP="00045C20">
      <w:pPr>
        <w:pStyle w:val="Tekstprzypisudolnego"/>
        <w:ind w:left="0" w:firstLine="0"/>
        <w:rPr>
          <w:rFonts w:ascii="Arial" w:hAnsi="Arial" w:cs="Arial"/>
          <w:color w:val="000000"/>
          <w:sz w:val="18"/>
          <w:szCs w:val="18"/>
          <w:lang w:val="pl"/>
        </w:rPr>
      </w:pPr>
    </w:p>
    <w:p w:rsidR="00562A25" w:rsidRPr="007F7DDC" w:rsidRDefault="00562A25" w:rsidP="00045C20">
      <w:pPr>
        <w:pStyle w:val="Tekstprzypisudolnego"/>
        <w:ind w:left="0" w:firstLine="0"/>
        <w:rPr>
          <w:rFonts w:ascii="Arial" w:hAnsi="Arial" w:cs="Arial"/>
          <w:i/>
          <w:color w:val="000000"/>
          <w:sz w:val="18"/>
          <w:szCs w:val="18"/>
          <w:lang w:val="pl-PL"/>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Wsparcie Unii powinno odpowiadać kwocie wskazanej w umowie o dofinansowanie, o której mowa w art. 125 ust. 3 lit. c) </w:t>
      </w:r>
      <w:r w:rsidRPr="007F7DDC">
        <w:rPr>
          <w:rFonts w:ascii="Arial" w:hAnsi="Arial" w:cs="Arial"/>
          <w:i/>
          <w:color w:val="000000"/>
          <w:sz w:val="18"/>
          <w:szCs w:val="18"/>
          <w:lang w:val="pl"/>
        </w:rPr>
        <w:t>Rozporządzenia (UE) nr 1303/2013 z dn. 17 grudnia 2013 r.</w:t>
      </w:r>
    </w:p>
  </w:footnote>
  <w:footnote w:id="95">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W rozumieniu art. 62 </w:t>
      </w:r>
      <w:r w:rsidRPr="007F7DDC">
        <w:rPr>
          <w:rFonts w:ascii="Arial" w:hAnsi="Arial" w:cs="Arial"/>
          <w:i/>
          <w:color w:val="000000"/>
          <w:sz w:val="18"/>
          <w:szCs w:val="18"/>
          <w:lang w:val="pl"/>
        </w:rPr>
        <w:t xml:space="preserve">Rozporządzenia (UE) nr 1303/2013 z dn. 17 grudnia 2013 r. </w:t>
      </w:r>
      <w:r w:rsidRPr="007F7DDC">
        <w:rPr>
          <w:rFonts w:ascii="Arial" w:hAnsi="Arial" w:cs="Arial"/>
          <w:color w:val="000000"/>
          <w:sz w:val="18"/>
          <w:szCs w:val="18"/>
          <w:lang w:val="pl"/>
        </w:rPr>
        <w:t>Wypełniając ten punkt należy zachować spójność z Wytycznymi MiR w zakresie zagadnień związanych z przygotowaniem projektów inwestycyjnych, w tym projektów generujących dochód i projektów hybrydowych na lata 2014-2020.</w:t>
      </w:r>
    </w:p>
    <w:p w:rsidR="00562A25" w:rsidRPr="007F7DDC" w:rsidRDefault="00562A25" w:rsidP="00045C20">
      <w:pPr>
        <w:pStyle w:val="Tekstprzypisudolnego"/>
        <w:ind w:left="0" w:firstLine="0"/>
        <w:rPr>
          <w:rFonts w:ascii="Arial" w:hAnsi="Arial" w:cs="Arial"/>
          <w:i/>
          <w:color w:val="000000"/>
          <w:sz w:val="18"/>
          <w:szCs w:val="18"/>
          <w:lang w:val="pl-PL"/>
        </w:rPr>
      </w:pPr>
    </w:p>
  </w:footnote>
  <w:footnote w:id="96">
    <w:p w:rsidR="00562A25" w:rsidRPr="007F7DDC" w:rsidRDefault="00562A25" w:rsidP="00045C20">
      <w:pPr>
        <w:pStyle w:val="Tekstprzypisudolnego"/>
        <w:rPr>
          <w:rFonts w:ascii="Arial" w:hAnsi="Arial" w:cs="Arial"/>
          <w:color w:val="000000"/>
          <w:sz w:val="18"/>
          <w:szCs w:val="18"/>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Istnieją odstępstwa od tego obowiązku, należy postępować zgodnie z pkt. 2.2.3.3 rozporządzenia 2015/207.</w:t>
      </w:r>
    </w:p>
  </w:footnote>
  <w:footnote w:id="97">
    <w:p w:rsidR="00562A25" w:rsidRPr="007F7DDC" w:rsidRDefault="00562A25" w:rsidP="00045C20">
      <w:pPr>
        <w:pStyle w:val="Tekstprzypisudolnego"/>
        <w:ind w:left="0" w:firstLine="0"/>
        <w:rPr>
          <w:rFonts w:ascii="Arial" w:hAnsi="Arial" w:cs="Arial"/>
          <w:i/>
          <w:color w:val="000000"/>
          <w:sz w:val="18"/>
          <w:szCs w:val="18"/>
          <w:lang w:val="pl-PL"/>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W rozumieniu art. 37 </w:t>
      </w:r>
      <w:r w:rsidRPr="007F7DDC">
        <w:rPr>
          <w:rFonts w:ascii="Arial" w:hAnsi="Arial" w:cs="Arial"/>
          <w:i/>
          <w:color w:val="000000"/>
          <w:sz w:val="18"/>
          <w:szCs w:val="18"/>
          <w:lang w:val="pl"/>
        </w:rPr>
        <w:t>Rozporządzenia (UE) nr 1303/2013 z dn. 17 grudnia 2013 r.</w:t>
      </w:r>
    </w:p>
  </w:footnote>
  <w:footnote w:id="98">
    <w:p w:rsidR="00562A25" w:rsidRPr="007F7DDC" w:rsidRDefault="00562A25" w:rsidP="00045C20">
      <w:pPr>
        <w:pStyle w:val="Tekstprzypisudolnego"/>
        <w:ind w:left="284" w:hanging="284"/>
        <w:rPr>
          <w:rFonts w:ascii="Arial" w:hAnsi="Arial" w:cs="Arial"/>
          <w:color w:val="000000"/>
          <w:sz w:val="18"/>
          <w:szCs w:val="18"/>
          <w:lang w:val="pl-PL"/>
        </w:rPr>
      </w:pPr>
      <w:r w:rsidRPr="007F7DDC">
        <w:rPr>
          <w:rStyle w:val="Odwoanieprzypisudolnego"/>
          <w:rFonts w:ascii="Arial" w:hAnsi="Arial" w:cs="Arial"/>
          <w:color w:val="000000"/>
          <w:sz w:val="18"/>
          <w:szCs w:val="18"/>
        </w:rPr>
        <w:footnoteRef/>
      </w:r>
      <w:r w:rsidRPr="007F7DDC">
        <w:rPr>
          <w:rFonts w:ascii="Arial" w:hAnsi="Arial" w:cs="Arial"/>
          <w:color w:val="000000"/>
          <w:sz w:val="18"/>
          <w:szCs w:val="18"/>
          <w:lang w:val="pl-PL"/>
        </w:rPr>
        <w:t xml:space="preserve"> Kategoryzacja wskaźników na podstawie </w:t>
      </w:r>
      <w:r w:rsidRPr="007F7DDC">
        <w:rPr>
          <w:rFonts w:ascii="Arial" w:hAnsi="Arial" w:cs="Arial"/>
          <w:i/>
          <w:color w:val="000000"/>
          <w:sz w:val="18"/>
          <w:szCs w:val="18"/>
          <w:lang w:val="pl-PL"/>
        </w:rPr>
        <w:t>Katalogu wskaźników obowiązkowych do monitorowania postępu rzeczowego projektów</w:t>
      </w:r>
    </w:p>
  </w:footnote>
  <w:footnote w:id="99">
    <w:p w:rsidR="00A943A9" w:rsidRPr="007F7DDC" w:rsidRDefault="00A943A9" w:rsidP="00045C20">
      <w:pPr>
        <w:pStyle w:val="Tekstprzypisudolnego"/>
        <w:rPr>
          <w:color w:val="000000"/>
          <w:lang w:val="pl-PL"/>
        </w:rPr>
      </w:pPr>
      <w:r w:rsidRPr="007F7DDC">
        <w:rPr>
          <w:rStyle w:val="Odwoanieprzypisudolnego"/>
          <w:color w:val="000000"/>
        </w:rPr>
        <w:footnoteRef/>
      </w:r>
      <w:r w:rsidRPr="007F7DDC">
        <w:rPr>
          <w:color w:val="000000"/>
          <w:lang w:val="pl-PL"/>
        </w:rPr>
        <w:t xml:space="preserve"> </w:t>
      </w:r>
      <w:r w:rsidRPr="007F7DDC">
        <w:rPr>
          <w:rFonts w:ascii="Arial" w:hAnsi="Arial" w:cs="Arial"/>
          <w:color w:val="000000"/>
          <w:sz w:val="18"/>
          <w:szCs w:val="18"/>
          <w:lang w:val="pl-PL" w:eastAsia="pl-PL"/>
        </w:rPr>
        <w:t xml:space="preserve">Do WoD/UoD wpisuje się wszystkie wskaźniki wymienione w </w:t>
      </w:r>
      <w:r w:rsidRPr="007F7DDC">
        <w:rPr>
          <w:rFonts w:ascii="Arial" w:hAnsi="Arial" w:cs="Arial"/>
          <w:i/>
          <w:color w:val="000000"/>
          <w:sz w:val="18"/>
          <w:szCs w:val="18"/>
          <w:lang w:val="pl-PL" w:eastAsia="pl-PL"/>
        </w:rPr>
        <w:t>Katalogu</w:t>
      </w:r>
      <w:r w:rsidRPr="007F7DDC">
        <w:rPr>
          <w:rFonts w:ascii="Arial" w:hAnsi="Arial" w:cs="Arial"/>
          <w:color w:val="000000"/>
          <w:sz w:val="18"/>
          <w:szCs w:val="18"/>
          <w:lang w:val="pl-PL" w:eastAsia="pl-PL"/>
        </w:rPr>
        <w:t xml:space="preserve"> (możliwe odstępstwa od tej zasady wskazane są jedynie w kolumnie „Uwagi”, tj. kolumnie nr 15 </w:t>
      </w:r>
      <w:r w:rsidRPr="007F7DDC">
        <w:rPr>
          <w:rFonts w:ascii="Arial" w:hAnsi="Arial" w:cs="Arial"/>
          <w:i/>
          <w:color w:val="000000"/>
          <w:sz w:val="18"/>
          <w:szCs w:val="18"/>
          <w:lang w:val="pl-PL" w:eastAsia="pl-PL"/>
        </w:rPr>
        <w:t>Katalogu</w:t>
      </w:r>
      <w:r w:rsidRPr="007F7DDC">
        <w:rPr>
          <w:rFonts w:ascii="Arial" w:hAnsi="Arial" w:cs="Arial"/>
          <w:color w:val="000000"/>
          <w:sz w:val="18"/>
          <w:szCs w:val="18"/>
          <w:lang w:val="pl-PL" w:eastAsia="pl-PL"/>
        </w:rPr>
        <w:t>)</w:t>
      </w:r>
    </w:p>
    <w:p w:rsidR="00A943A9" w:rsidRPr="007F7DDC" w:rsidRDefault="00A943A9" w:rsidP="00045C20">
      <w:pPr>
        <w:pStyle w:val="Tekstprzypisudolnego"/>
        <w:rPr>
          <w:color w:val="000000"/>
          <w:lang w:val="pl-PL"/>
        </w:rPr>
      </w:pPr>
    </w:p>
  </w:footnote>
  <w:footnote w:id="100">
    <w:p w:rsidR="00562A25" w:rsidRPr="007F7DDC" w:rsidRDefault="00562A25" w:rsidP="00045C20">
      <w:pPr>
        <w:pStyle w:val="Tekstprzypisudolnego"/>
        <w:rPr>
          <w:color w:val="000000"/>
          <w:sz w:val="18"/>
          <w:szCs w:val="18"/>
          <w:lang w:val="pl-PL"/>
        </w:rPr>
      </w:pPr>
      <w:r w:rsidRPr="007F7DDC">
        <w:rPr>
          <w:rStyle w:val="Odwoanieprzypisudolnego"/>
          <w:color w:val="000000"/>
        </w:rPr>
        <w:footnoteRef/>
      </w:r>
      <w:r w:rsidRPr="007F7DDC">
        <w:rPr>
          <w:color w:val="000000"/>
          <w:lang w:val="pl-PL"/>
        </w:rPr>
        <w:t xml:space="preserve"> </w:t>
      </w:r>
      <w:r w:rsidRPr="007F7DDC">
        <w:rPr>
          <w:rFonts w:ascii="Arial" w:hAnsi="Arial" w:cs="Arial"/>
          <w:color w:val="000000"/>
          <w:sz w:val="18"/>
          <w:szCs w:val="18"/>
          <w:lang w:val="pl-PL" w:eastAsia="pl-PL"/>
        </w:rPr>
        <w:t xml:space="preserve">Dokument publikowany na stronie internetowej: </w:t>
      </w:r>
      <w:hyperlink r:id="rId17" w:history="1">
        <w:r w:rsidRPr="007F7DDC">
          <w:rPr>
            <w:rStyle w:val="Hipercze"/>
            <w:rFonts w:ascii="Arial" w:hAnsi="Arial" w:cs="Arial"/>
            <w:color w:val="000000"/>
            <w:sz w:val="18"/>
            <w:szCs w:val="18"/>
            <w:lang w:val="pl-PL" w:eastAsia="pl-PL"/>
          </w:rPr>
          <w:t>http://www.pois.gov.pl</w:t>
        </w:r>
      </w:hyperlink>
      <w:r w:rsidRPr="007F7DDC">
        <w:rPr>
          <w:rFonts w:ascii="Arial" w:hAnsi="Arial" w:cs="Arial"/>
          <w:color w:val="000000"/>
          <w:sz w:val="18"/>
          <w:szCs w:val="18"/>
          <w:lang w:val="pl-PL" w:eastAsia="pl-PL"/>
        </w:rPr>
        <w:t>.</w:t>
      </w:r>
    </w:p>
  </w:footnote>
  <w:footnote w:id="101">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Jeżeli już zakończony – należy podać dokładną datę, jeżeli planowany – należy podać ostatni miesiąc i rok.</w:t>
      </w:r>
    </w:p>
  </w:footnote>
  <w:footnote w:id="102">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Jeżeli już zakończony – należy podać dokładną datę, jeżeli planowany – należy podać ostatni miesiąc i rok.</w:t>
      </w:r>
    </w:p>
  </w:footnote>
  <w:footnote w:id="103">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Na mocy art. 71 ust. 2 </w:t>
      </w:r>
      <w:r w:rsidRPr="007F7DDC">
        <w:rPr>
          <w:rFonts w:ascii="Arial" w:hAnsi="Arial" w:cs="Arial"/>
          <w:i/>
          <w:color w:val="000000"/>
          <w:sz w:val="18"/>
          <w:szCs w:val="18"/>
          <w:lang w:val="pl"/>
        </w:rPr>
        <w:t>Rozporządzenia (UE) nr 1303/2013 z dn. 17 grudnia 2013 r.</w:t>
      </w:r>
    </w:p>
  </w:footnote>
  <w:footnote w:id="104">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Deklaracja znajdująca się w załączniku 1 powinna zawierać nazwę odpowiedniego obszaru lub obszarów, numer identyfikacyjny, odległość miejsca, w którym realizowany jest projekt do najbliższych obszarów Natura 2000, jego cele w zakresie ochrony i uzasadnienie, że istnieje małe prawdopodobieństwo, aby projekt (czy to samodzielnie, czy w połączeniu z innymi projektami), mógł w istotny sposób negatywnie wpłynąć na obszary objęte lub które mają być objęte siecią Natura 2000 i, w stosownych przypadkach, decyzją administracyjną. </w:t>
      </w:r>
    </w:p>
  </w:footnote>
  <w:footnote w:id="105">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Dyrektywa Rady 92/43/EWG z dnia 21 maja 1992 r. w sprawie ochrony siedlisk przyrodniczych oraz dzikiej fauny i flory (Dz.U. L 206 z 22.7.1992, s. 7).</w:t>
      </w:r>
    </w:p>
  </w:footnote>
  <w:footnote w:id="106">
    <w:p w:rsidR="00562A25" w:rsidRPr="007F7DDC" w:rsidRDefault="00562A25" w:rsidP="00045C20">
      <w:pPr>
        <w:pStyle w:val="Tekstprzypisudolnego"/>
        <w:ind w:left="0" w:firstLine="0"/>
        <w:rPr>
          <w:rFonts w:ascii="Arial" w:hAnsi="Arial" w:cs="Arial"/>
          <w:color w:val="000000"/>
          <w:sz w:val="18"/>
          <w:szCs w:val="18"/>
          <w:lang w:val="pl-PL"/>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Zgodnie z art. 3 ust. 2 dyrektywy 2000/60/WE Parlamentu Europejskiego i Rady z dnia 23 października 2000 r. ustanawiającej ramy wspólnotowego działania w dziedzinie polityki wodnej (Dz.U. L 327 z 22.12.2000, s. 1).</w:t>
      </w:r>
    </w:p>
  </w:footnote>
  <w:footnote w:id="107">
    <w:p w:rsidR="00562A25" w:rsidRPr="007F7DDC" w:rsidRDefault="00562A25" w:rsidP="00045C20">
      <w:pPr>
        <w:pStyle w:val="Tekstprzypisudolnego"/>
        <w:ind w:left="0" w:firstLine="0"/>
        <w:rPr>
          <w:rFonts w:ascii="Arial" w:hAnsi="Arial" w:cs="Arial"/>
          <w:i/>
          <w:color w:val="000000"/>
          <w:sz w:val="18"/>
          <w:szCs w:val="18"/>
          <w:lang w:val="pl-PL"/>
        </w:rPr>
      </w:pPr>
      <w:r w:rsidRPr="007F7DDC">
        <w:rPr>
          <w:rStyle w:val="Odwoanieprzypisudolnego"/>
          <w:rFonts w:ascii="Arial" w:hAnsi="Arial" w:cs="Arial"/>
          <w:color w:val="000000"/>
          <w:sz w:val="18"/>
          <w:szCs w:val="18"/>
          <w:lang w:val="pl"/>
        </w:rPr>
        <w:footnoteRef/>
      </w:r>
      <w:r w:rsidRPr="007F7DDC">
        <w:rPr>
          <w:rFonts w:ascii="Arial" w:hAnsi="Arial" w:cs="Arial"/>
          <w:color w:val="000000"/>
          <w:sz w:val="18"/>
          <w:szCs w:val="18"/>
          <w:lang w:val="pl"/>
        </w:rPr>
        <w:t xml:space="preserve"> </w:t>
      </w:r>
      <w:r w:rsidRPr="007F7DDC">
        <w:rPr>
          <w:rFonts w:ascii="Arial" w:hAnsi="Arial" w:cs="Arial"/>
          <w:i/>
          <w:color w:val="000000"/>
          <w:sz w:val="18"/>
          <w:szCs w:val="18"/>
          <w:lang w:val="pl"/>
        </w:rPr>
        <w:t>Dyrektywa Rady 91/271/EWG z dnia 21 maja 1991 r. dotycząca oczyszczania ścieków komunalnych (Dz.U. L 135 z 30.5.1991, s. 40).</w:t>
      </w:r>
    </w:p>
  </w:footnote>
  <w:footnote w:id="108">
    <w:p w:rsidR="00D03AC8" w:rsidRPr="00726BEA" w:rsidRDefault="00D03AC8" w:rsidP="00540EB5">
      <w:pPr>
        <w:pStyle w:val="Tekstprzypisudolnego"/>
        <w:ind w:left="0" w:firstLine="0"/>
        <w:rPr>
          <w:lang w:val="pl-PL"/>
        </w:rPr>
      </w:pPr>
      <w:r w:rsidRPr="00726BEA">
        <w:rPr>
          <w:rStyle w:val="Odwoanieprzypisudolnego"/>
        </w:rPr>
        <w:footnoteRef/>
      </w:r>
      <w:r w:rsidRPr="001A5EDC">
        <w:rPr>
          <w:lang w:val="pl-PL"/>
        </w:rPr>
        <w:t xml:space="preserve"> </w:t>
      </w:r>
      <w:r w:rsidRPr="00726BEA">
        <w:rPr>
          <w:rFonts w:ascii="Arial" w:eastAsia="Times New Roman" w:hAnsi="Arial" w:cs="Arial"/>
          <w:bCs/>
          <w:sz w:val="18"/>
          <w:szCs w:val="18"/>
          <w:lang w:val="pl-PL"/>
        </w:rPr>
        <w:t>W</w:t>
      </w:r>
      <w:r w:rsidRPr="001A5EDC">
        <w:rPr>
          <w:lang w:val="pl-PL"/>
        </w:rPr>
        <w:t xml:space="preserve"> </w:t>
      </w:r>
      <w:r w:rsidRPr="00726BEA">
        <w:rPr>
          <w:rFonts w:ascii="Arial" w:eastAsia="Times New Roman" w:hAnsi="Arial" w:cs="Arial"/>
          <w:bCs/>
          <w:sz w:val="18"/>
          <w:szCs w:val="18"/>
          <w:lang w:val="pl-PL"/>
        </w:rPr>
        <w:t xml:space="preserve">stanie prawnym sprzed wejścia w życie </w:t>
      </w:r>
      <w:r w:rsidR="008E3602" w:rsidRPr="00726BEA">
        <w:rPr>
          <w:rFonts w:ascii="Arial" w:eastAsia="Times New Roman" w:hAnsi="Arial" w:cs="Arial"/>
          <w:bCs/>
          <w:sz w:val="18"/>
          <w:szCs w:val="18"/>
          <w:lang w:val="pl-PL"/>
        </w:rPr>
        <w:t xml:space="preserve">ustawy z dnia 20 lipca 2017 r. Prawo wodne </w:t>
      </w:r>
      <w:r w:rsidR="008E3602" w:rsidRPr="00726BEA">
        <w:rPr>
          <w:rFonts w:ascii="Arial" w:hAnsi="Arial" w:cs="Arial"/>
          <w:sz w:val="18"/>
          <w:szCs w:val="18"/>
          <w:lang w:val="pl-PL"/>
        </w:rPr>
        <w:t>o</w:t>
      </w:r>
      <w:r w:rsidRPr="00726BEA">
        <w:rPr>
          <w:rFonts w:ascii="Arial" w:hAnsi="Arial" w:cs="Arial"/>
          <w:sz w:val="18"/>
          <w:szCs w:val="18"/>
          <w:lang w:val="pl-PL"/>
        </w:rPr>
        <w:t xml:space="preserve">dpowiednikiem art. </w:t>
      </w:r>
      <w:r w:rsidR="008E3602" w:rsidRPr="00726BEA">
        <w:rPr>
          <w:rFonts w:ascii="Arial" w:eastAsia="Times New Roman" w:hAnsi="Arial" w:cs="Arial"/>
          <w:bCs/>
          <w:sz w:val="18"/>
          <w:szCs w:val="18"/>
          <w:lang w:val="pl-PL"/>
        </w:rPr>
        <w:t>68 tego aktu prawnego był art. 38j ustawy z dnia 18 lipca 2001 roku Prawo wodne (Dz.U. z 2015 r. poz. 469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25" w:rsidRPr="00E816BF" w:rsidRDefault="00562A25" w:rsidP="007F74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25" w:rsidRPr="00671535" w:rsidRDefault="00562A25" w:rsidP="007F74C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25" w:rsidRPr="00E816BF" w:rsidRDefault="00562A25" w:rsidP="007F74C5">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25" w:rsidRPr="00671535" w:rsidRDefault="00562A25" w:rsidP="007F74C5">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25" w:rsidRPr="00E816BF" w:rsidRDefault="00562A25" w:rsidP="007F74C5">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A25" w:rsidRPr="00671535" w:rsidRDefault="00562A25" w:rsidP="007F74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244F1CE"/>
    <w:lvl w:ilvl="0">
      <w:start w:val="1"/>
      <w:numFmt w:val="bullet"/>
      <w:pStyle w:val="Listapunktowana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8B87070"/>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03A2460"/>
    <w:lvl w:ilvl="0">
      <w:start w:val="1"/>
      <w:numFmt w:val="bullet"/>
      <w:pStyle w:val="Listapunktowana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BC94FA26"/>
    <w:name w:val="0.6863323"/>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350FB1"/>
    <w:multiLevelType w:val="multilevel"/>
    <w:tmpl w:val="30847FD6"/>
    <w:name w:val="List Number 4"/>
    <w:lvl w:ilvl="0">
      <w:start w:val="1"/>
      <w:numFmt w:val="decimal"/>
      <w:lvlRestart w:val="0"/>
      <w:pStyle w:val="Listanumerowana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8052D1"/>
    <w:multiLevelType w:val="hybridMultilevel"/>
    <w:tmpl w:val="B3F06C1A"/>
    <w:lvl w:ilvl="0" w:tplc="958E0B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EA5C33"/>
    <w:multiLevelType w:val="hybridMultilevel"/>
    <w:tmpl w:val="BDCCAE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542AA1"/>
    <w:multiLevelType w:val="multilevel"/>
    <w:tmpl w:val="65E2269E"/>
    <w:lvl w:ilvl="0">
      <w:start w:val="1"/>
      <w:numFmt w:val="decimal"/>
      <w:lvlRestart w:val="0"/>
      <w:pStyle w:val="ListNumber3Level4"/>
      <w:lvlText w:val="(%1)"/>
      <w:lvlJc w:val="left"/>
      <w:pPr>
        <w:tabs>
          <w:tab w:val="num" w:pos="850"/>
        </w:tabs>
        <w:ind w:left="850" w:hanging="850"/>
      </w:pPr>
      <w:rPr>
        <w:rFonts w:hint="default"/>
      </w:rPr>
    </w:lvl>
    <w:lvl w:ilvl="1">
      <w:start w:val="1"/>
      <w:numFmt w:val="lowerLetter"/>
      <w:pStyle w:val="Annexetitrefichefinacte"/>
      <w:lvlText w:val="(%2)"/>
      <w:lvlJc w:val="left"/>
      <w:pPr>
        <w:tabs>
          <w:tab w:val="num" w:pos="850"/>
        </w:tabs>
        <w:ind w:left="850" w:hanging="850"/>
      </w:pPr>
    </w:lvl>
    <w:lvl w:ilvl="2">
      <w:start w:val="1"/>
      <w:numFmt w:val="decimal"/>
      <w:pStyle w:val="ListNumber4Level4"/>
      <w:lvlText w:val="(%3)"/>
      <w:lvlJc w:val="left"/>
      <w:pPr>
        <w:tabs>
          <w:tab w:val="num" w:pos="1417"/>
        </w:tabs>
        <w:ind w:left="1417" w:hanging="567"/>
      </w:pPr>
      <w:rPr>
        <w:rFonts w:hint="default"/>
      </w:rPr>
    </w:lvl>
    <w:lvl w:ilvl="3">
      <w:start w:val="1"/>
      <w:numFmt w:val="lowerLetter"/>
      <w:lvlText w:val="%4)"/>
      <w:lvlJc w:val="left"/>
      <w:pPr>
        <w:tabs>
          <w:tab w:val="num" w:pos="1210"/>
        </w:tabs>
        <w:ind w:left="1210" w:hanging="360"/>
      </w:pPr>
      <w:rPr>
        <w:rFonts w:hint="default"/>
      </w:rPr>
    </w:lvl>
    <w:lvl w:ilvl="4">
      <w:start w:val="1"/>
      <w:numFmt w:val="decimal"/>
      <w:pStyle w:val="Annexetitreacte"/>
      <w:lvlText w:val="(%5)"/>
      <w:lvlJc w:val="left"/>
      <w:pPr>
        <w:tabs>
          <w:tab w:val="num" w:pos="1984"/>
        </w:tabs>
        <w:ind w:left="1984" w:hanging="567"/>
      </w:pPr>
      <w:rPr>
        <w:rFonts w:hint="default"/>
      </w:rPr>
    </w:lvl>
    <w:lvl w:ilvl="5">
      <w:start w:val="1"/>
      <w:numFmt w:val="lowerLetter"/>
      <w:pStyle w:val="Annexetitreglobale"/>
      <w:lvlText w:val="(%6)"/>
      <w:lvlJc w:val="left"/>
      <w:pPr>
        <w:tabs>
          <w:tab w:val="num" w:pos="1984"/>
        </w:tabs>
        <w:ind w:left="1984" w:hanging="567"/>
      </w:pPr>
      <w:rPr>
        <w:rFonts w:hint="default"/>
      </w:rPr>
    </w:lvl>
    <w:lvl w:ilvl="6">
      <w:start w:val="1"/>
      <w:numFmt w:val="decimal"/>
      <w:pStyle w:val="Annexetitreexposglobal"/>
      <w:lvlText w:val="(%7)"/>
      <w:lvlJc w:val="left"/>
      <w:pPr>
        <w:tabs>
          <w:tab w:val="num" w:pos="2551"/>
        </w:tabs>
        <w:ind w:left="2551" w:hanging="567"/>
      </w:pPr>
      <w:rPr>
        <w:rFonts w:hint="default"/>
      </w:rPr>
    </w:lvl>
    <w:lvl w:ilvl="7">
      <w:start w:val="1"/>
      <w:numFmt w:val="lowerLetter"/>
      <w:pStyle w:val="Exposdesmotifstitreglobal"/>
      <w:lvlText w:val="(%8)"/>
      <w:lvlJc w:val="left"/>
      <w:pPr>
        <w:tabs>
          <w:tab w:val="num" w:pos="2551"/>
        </w:tabs>
        <w:ind w:left="2551" w:hanging="567"/>
      </w:pPr>
      <w:rPr>
        <w:rFonts w:hint="default"/>
      </w:rPr>
    </w:lvl>
    <w:lvl w:ilvl="8">
      <w:start w:val="1"/>
      <w:numFmt w:val="lowerLetter"/>
      <w:pStyle w:val="Langueoriginale"/>
      <w:lvlText w:val="(%9)"/>
      <w:lvlJc w:val="left"/>
      <w:pPr>
        <w:tabs>
          <w:tab w:val="num" w:pos="3118"/>
        </w:tabs>
        <w:ind w:left="3118" w:hanging="567"/>
      </w:pPr>
      <w:rPr>
        <w:rFonts w:hint="default"/>
      </w:rPr>
    </w:lvl>
  </w:abstractNum>
  <w:abstractNum w:abstractNumId="10" w15:restartNumberingAfterBreak="0">
    <w:nsid w:val="04B42DD0"/>
    <w:multiLevelType w:val="hybridMultilevel"/>
    <w:tmpl w:val="23BE7C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5BB0620"/>
    <w:multiLevelType w:val="hybridMultilevel"/>
    <w:tmpl w:val="2D14D51A"/>
    <w:lvl w:ilvl="0" w:tplc="E7729E8C">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5E43525"/>
    <w:multiLevelType w:val="multilevel"/>
    <w:tmpl w:val="76202BFE"/>
    <w:name w:val="List Number 3"/>
    <w:lvl w:ilvl="0">
      <w:start w:val="1"/>
      <w:numFmt w:val="decimal"/>
      <w:lvlRestart w:val="0"/>
      <w:pStyle w:val="Listanumerowan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60E05E3"/>
    <w:multiLevelType w:val="multilevel"/>
    <w:tmpl w:val="27B49AD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062B5E3F"/>
    <w:multiLevelType w:val="hybridMultilevel"/>
    <w:tmpl w:val="244001A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725359F"/>
    <w:multiLevelType w:val="hybridMultilevel"/>
    <w:tmpl w:val="92E60F7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8B542D2"/>
    <w:multiLevelType w:val="hybridMultilevel"/>
    <w:tmpl w:val="79F65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A231C41"/>
    <w:multiLevelType w:val="hybridMultilevel"/>
    <w:tmpl w:val="52E2F71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AC71FC0"/>
    <w:multiLevelType w:val="hybridMultilevel"/>
    <w:tmpl w:val="A6CA3FB8"/>
    <w:lvl w:ilvl="0" w:tplc="04150001">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53270C"/>
    <w:multiLevelType w:val="hybridMultilevel"/>
    <w:tmpl w:val="6D4C7E1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111CD8"/>
    <w:multiLevelType w:val="hybridMultilevel"/>
    <w:tmpl w:val="98E65B56"/>
    <w:lvl w:ilvl="0" w:tplc="958E0B3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0DB9136D"/>
    <w:multiLevelType w:val="hybridMultilevel"/>
    <w:tmpl w:val="F5CC1A2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E0503A"/>
    <w:multiLevelType w:val="hybridMultilevel"/>
    <w:tmpl w:val="1E064F84"/>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F96310B"/>
    <w:multiLevelType w:val="hybridMultilevel"/>
    <w:tmpl w:val="4434E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E502B4"/>
    <w:multiLevelType w:val="hybridMultilevel"/>
    <w:tmpl w:val="E5D499EA"/>
    <w:lvl w:ilvl="0" w:tplc="7D640CD8">
      <w:start w:val="1"/>
      <w:numFmt w:val="lowerRoman"/>
      <w:lvlText w:val="%1)"/>
      <w:lvlJc w:val="righ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103270BF"/>
    <w:multiLevelType w:val="hybridMultilevel"/>
    <w:tmpl w:val="B4F23EC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343158E"/>
    <w:multiLevelType w:val="hybridMultilevel"/>
    <w:tmpl w:val="2CAAE2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5C672EE"/>
    <w:multiLevelType w:val="hybridMultilevel"/>
    <w:tmpl w:val="DC4618C6"/>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94D5467"/>
    <w:multiLevelType w:val="hybridMultilevel"/>
    <w:tmpl w:val="E6E8F206"/>
    <w:lvl w:ilvl="0" w:tplc="83F0113C">
      <w:start w:val="1"/>
      <w:numFmt w:val="decimal"/>
      <w:lvlText w:val="%1."/>
      <w:lvlJc w:val="left"/>
      <w:pPr>
        <w:ind w:left="720" w:hanging="360"/>
      </w:pPr>
      <w:rPr>
        <w:rFonts w:ascii="Arial" w:hAnsi="Arial" w:cs="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B3C78B8"/>
    <w:multiLevelType w:val="multilevel"/>
    <w:tmpl w:val="7654F69E"/>
    <w:name w:val="Point"/>
    <w:lvl w:ilvl="0">
      <w:start w:val="1"/>
      <w:numFmt w:val="decimal"/>
      <w:lvlRestart w:val="0"/>
      <w:pStyle w:val="Point0number"/>
      <w:lvlText w:val="(%1)"/>
      <w:lvlJc w:val="left"/>
      <w:pPr>
        <w:tabs>
          <w:tab w:val="num" w:pos="850"/>
        </w:tabs>
        <w:ind w:left="850" w:hanging="850"/>
      </w:pPr>
      <w:rPr>
        <w:sz w:val="20"/>
        <w:szCs w:val="20"/>
      </w:r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1" w15:restartNumberingAfterBreak="0">
    <w:nsid w:val="1DC014A2"/>
    <w:multiLevelType w:val="hybridMultilevel"/>
    <w:tmpl w:val="7E90F0B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E932CC7"/>
    <w:multiLevelType w:val="hybridMultilevel"/>
    <w:tmpl w:val="0E1222E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0187F89"/>
    <w:multiLevelType w:val="hybridMultilevel"/>
    <w:tmpl w:val="098234B4"/>
    <w:lvl w:ilvl="0" w:tplc="E7729E8C">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04A018A"/>
    <w:multiLevelType w:val="hybridMultilevel"/>
    <w:tmpl w:val="57BA0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3872D56"/>
    <w:multiLevelType w:val="hybridMultilevel"/>
    <w:tmpl w:val="E2BAB20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4E930D7"/>
    <w:multiLevelType w:val="multilevel"/>
    <w:tmpl w:val="EFD2E05E"/>
    <w:name w:val="List Number__1"/>
    <w:lvl w:ilvl="0">
      <w:start w:val="1"/>
      <w:numFmt w:val="decimal"/>
      <w:lvlRestart w:val="0"/>
      <w:pStyle w:val="Listanumerowan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25C10618"/>
    <w:multiLevelType w:val="hybridMultilevel"/>
    <w:tmpl w:val="E4043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9265E25"/>
    <w:multiLevelType w:val="hybridMultilevel"/>
    <w:tmpl w:val="D174D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1855D6"/>
    <w:multiLevelType w:val="hybridMultilevel"/>
    <w:tmpl w:val="65F61A08"/>
    <w:lvl w:ilvl="0" w:tplc="958E0B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45" w15:restartNumberingAfterBreak="0">
    <w:nsid w:val="330B6164"/>
    <w:multiLevelType w:val="hybridMultilevel"/>
    <w:tmpl w:val="F5AC8D6C"/>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3811ADB"/>
    <w:multiLevelType w:val="hybridMultilevel"/>
    <w:tmpl w:val="07AEF548"/>
    <w:lvl w:ilvl="0" w:tplc="F3801B38">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83E6370"/>
    <w:multiLevelType w:val="hybridMultilevel"/>
    <w:tmpl w:val="14AEABE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A825199"/>
    <w:multiLevelType w:val="hybridMultilevel"/>
    <w:tmpl w:val="FE4C6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B014847"/>
    <w:multiLevelType w:val="hybridMultilevel"/>
    <w:tmpl w:val="5FE0AC98"/>
    <w:lvl w:ilvl="0" w:tplc="04150001">
      <w:start w:val="1"/>
      <w:numFmt w:val="bullet"/>
      <w:lvlText w:val=""/>
      <w:lvlJc w:val="left"/>
      <w:pPr>
        <w:ind w:left="720" w:hanging="360"/>
      </w:pPr>
      <w:rPr>
        <w:rFonts w:ascii="Symbol" w:hAnsi="Symbol" w:hint="default"/>
      </w:rPr>
    </w:lvl>
    <w:lvl w:ilvl="1" w:tplc="E14839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D813075"/>
    <w:multiLevelType w:val="hybridMultilevel"/>
    <w:tmpl w:val="699022C0"/>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0315490"/>
    <w:multiLevelType w:val="singleLevel"/>
    <w:tmpl w:val="1F86C700"/>
    <w:name w:val="0.6969874"/>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5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56" w15:restartNumberingAfterBreak="0">
    <w:nsid w:val="43A37E1B"/>
    <w:multiLevelType w:val="hybridMultilevel"/>
    <w:tmpl w:val="6F80E858"/>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8" w15:restartNumberingAfterBreak="0">
    <w:nsid w:val="44CC7A8E"/>
    <w:multiLevelType w:val="hybridMultilevel"/>
    <w:tmpl w:val="4EFED17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4F80F35"/>
    <w:multiLevelType w:val="hybridMultilevel"/>
    <w:tmpl w:val="CAE07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61" w15:restartNumberingAfterBreak="0">
    <w:nsid w:val="459A607B"/>
    <w:multiLevelType w:val="hybridMultilevel"/>
    <w:tmpl w:val="564ADA7A"/>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7B8171E"/>
    <w:multiLevelType w:val="hybridMultilevel"/>
    <w:tmpl w:val="1C6CB20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9BA2E68"/>
    <w:multiLevelType w:val="hybridMultilevel"/>
    <w:tmpl w:val="7562B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1C6A15"/>
    <w:multiLevelType w:val="hybridMultilevel"/>
    <w:tmpl w:val="05DAE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66" w15:restartNumberingAfterBreak="0">
    <w:nsid w:val="56D43D0D"/>
    <w:multiLevelType w:val="hybridMultilevel"/>
    <w:tmpl w:val="0596858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68" w15:restartNumberingAfterBreak="0">
    <w:nsid w:val="5AEF44AC"/>
    <w:multiLevelType w:val="hybridMultilevel"/>
    <w:tmpl w:val="28DE2530"/>
    <w:lvl w:ilvl="0" w:tplc="B3A2BA86">
      <w:start w:val="1"/>
      <w:numFmt w:val="lowerLetter"/>
      <w:lvlText w:val="2%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70"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F8C3B69"/>
    <w:multiLevelType w:val="multilevel"/>
    <w:tmpl w:val="9B14DAA8"/>
    <w:name w:val="0.7228144"/>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5FAE5E42"/>
    <w:multiLevelType w:val="hybridMultilevel"/>
    <w:tmpl w:val="B1F0D35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2116DD9"/>
    <w:multiLevelType w:val="hybridMultilevel"/>
    <w:tmpl w:val="924C0632"/>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77"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7AA22C4"/>
    <w:multiLevelType w:val="hybridMultilevel"/>
    <w:tmpl w:val="A1A015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80" w15:restartNumberingAfterBreak="0">
    <w:nsid w:val="681A0B80"/>
    <w:multiLevelType w:val="hybridMultilevel"/>
    <w:tmpl w:val="66263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3D1BFE"/>
    <w:multiLevelType w:val="hybridMultilevel"/>
    <w:tmpl w:val="0A78DFE0"/>
    <w:lvl w:ilvl="0" w:tplc="6D001A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9C3284E"/>
    <w:multiLevelType w:val="hybridMultilevel"/>
    <w:tmpl w:val="02DCFD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A551437"/>
    <w:multiLevelType w:val="hybridMultilevel"/>
    <w:tmpl w:val="EB40BF54"/>
    <w:lvl w:ilvl="0" w:tplc="288E17B6">
      <w:start w:val="1"/>
      <w:numFmt w:val="lowerLetter"/>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6BE173E4"/>
    <w:multiLevelType w:val="hybridMultilevel"/>
    <w:tmpl w:val="8C3A0F88"/>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85"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C7E7444"/>
    <w:multiLevelType w:val="hybridMultilevel"/>
    <w:tmpl w:val="08761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D5067F0"/>
    <w:multiLevelType w:val="hybridMultilevel"/>
    <w:tmpl w:val="CC3CC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E3241FA"/>
    <w:multiLevelType w:val="hybridMultilevel"/>
    <w:tmpl w:val="A894A0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E7A0F4E"/>
    <w:multiLevelType w:val="hybridMultilevel"/>
    <w:tmpl w:val="892257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F7701AF"/>
    <w:multiLevelType w:val="hybridMultilevel"/>
    <w:tmpl w:val="648E1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1F33A62"/>
    <w:multiLevelType w:val="hybridMultilevel"/>
    <w:tmpl w:val="EC9494BC"/>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4F8226E"/>
    <w:multiLevelType w:val="hybridMultilevel"/>
    <w:tmpl w:val="2308509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736357E"/>
    <w:multiLevelType w:val="hybridMultilevel"/>
    <w:tmpl w:val="DB5C1868"/>
    <w:lvl w:ilvl="0" w:tplc="ADC28796">
      <w:start w:val="1"/>
      <w:numFmt w:val="lowerLetter"/>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9F5F90"/>
    <w:multiLevelType w:val="hybridMultilevel"/>
    <w:tmpl w:val="719A85DA"/>
    <w:lvl w:ilvl="0" w:tplc="84123A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96"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15:restartNumberingAfterBreak="0">
    <w:nsid w:val="79E47185"/>
    <w:multiLevelType w:val="hybridMultilevel"/>
    <w:tmpl w:val="3E408A4C"/>
    <w:lvl w:ilvl="0" w:tplc="1990153C">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CAA68A9"/>
    <w:multiLevelType w:val="hybridMultilevel"/>
    <w:tmpl w:val="F656E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100" w15:restartNumberingAfterBreak="0">
    <w:nsid w:val="7D8820A0"/>
    <w:multiLevelType w:val="singleLevel"/>
    <w:tmpl w:val="54F6C7B4"/>
    <w:name w:val="List Bullet 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101" w15:restartNumberingAfterBreak="0">
    <w:nsid w:val="7E8A4045"/>
    <w:multiLevelType w:val="hybridMultilevel"/>
    <w:tmpl w:val="9600E842"/>
    <w:lvl w:ilvl="0" w:tplc="23C0F932">
      <w:start w:val="1"/>
      <w:numFmt w:val="lowerLetter"/>
      <w:lvlText w:val="3%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4"/>
  </w:num>
  <w:num w:numId="3">
    <w:abstractNumId w:val="3"/>
  </w:num>
  <w:num w:numId="4">
    <w:abstractNumId w:val="2"/>
  </w:num>
  <w:num w:numId="5">
    <w:abstractNumId w:val="53"/>
  </w:num>
  <w:num w:numId="6">
    <w:abstractNumId w:val="76"/>
  </w:num>
  <w:num w:numId="7">
    <w:abstractNumId w:val="67"/>
  </w:num>
  <w:num w:numId="8">
    <w:abstractNumId w:val="95"/>
  </w:num>
  <w:num w:numId="9">
    <w:abstractNumId w:val="100"/>
  </w:num>
  <w:num w:numId="10">
    <w:abstractNumId w:val="73"/>
  </w:num>
  <w:num w:numId="11">
    <w:abstractNumId w:val="96"/>
  </w:num>
  <w:num w:numId="12">
    <w:abstractNumId w:val="39"/>
  </w:num>
  <w:num w:numId="13">
    <w:abstractNumId w:val="12"/>
  </w:num>
  <w:num w:numId="14">
    <w:abstractNumId w:val="6"/>
  </w:num>
  <w:num w:numId="15">
    <w:abstractNumId w:val="1"/>
  </w:num>
  <w:num w:numId="16">
    <w:abstractNumId w:val="0"/>
  </w:num>
  <w:num w:numId="17">
    <w:abstractNumId w:val="26"/>
  </w:num>
  <w:num w:numId="1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num>
  <w:num w:numId="21">
    <w:abstractNumId w:val="54"/>
    <w:lvlOverride w:ilvl="0">
      <w:startOverride w:val="1"/>
    </w:lvlOverride>
  </w:num>
  <w:num w:numId="22">
    <w:abstractNumId w:val="72"/>
    <w:lvlOverride w:ilvl="0">
      <w:startOverride w:val="1"/>
    </w:lvlOverride>
  </w:num>
  <w:num w:numId="23">
    <w:abstractNumId w:val="79"/>
  </w:num>
  <w:num w:numId="24">
    <w:abstractNumId w:val="44"/>
  </w:num>
  <w:num w:numId="25">
    <w:abstractNumId w:val="55"/>
  </w:num>
  <w:num w:numId="26">
    <w:abstractNumId w:val="36"/>
  </w:num>
  <w:num w:numId="27">
    <w:abstractNumId w:val="30"/>
  </w:num>
  <w:num w:numId="28">
    <w:abstractNumId w:val="69"/>
  </w:num>
  <w:num w:numId="29">
    <w:abstractNumId w:val="71"/>
  </w:num>
  <w:num w:numId="30">
    <w:abstractNumId w:val="43"/>
  </w:num>
  <w:num w:numId="31">
    <w:abstractNumId w:val="65"/>
  </w:num>
  <w:num w:numId="32">
    <w:abstractNumId w:val="99"/>
  </w:num>
  <w:num w:numId="33">
    <w:abstractNumId w:val="48"/>
  </w:num>
  <w:num w:numId="34">
    <w:abstractNumId w:val="10"/>
  </w:num>
  <w:num w:numId="35">
    <w:abstractNumId w:val="58"/>
  </w:num>
  <w:num w:numId="36">
    <w:abstractNumId w:val="22"/>
  </w:num>
  <w:num w:numId="37">
    <w:abstractNumId w:val="63"/>
  </w:num>
  <w:num w:numId="38">
    <w:abstractNumId w:val="91"/>
  </w:num>
  <w:num w:numId="39">
    <w:abstractNumId w:val="20"/>
  </w:num>
  <w:num w:numId="40">
    <w:abstractNumId w:val="47"/>
  </w:num>
  <w:num w:numId="41">
    <w:abstractNumId w:val="17"/>
  </w:num>
  <w:num w:numId="42">
    <w:abstractNumId w:val="62"/>
  </w:num>
  <w:num w:numId="43">
    <w:abstractNumId w:val="31"/>
  </w:num>
  <w:num w:numId="44">
    <w:abstractNumId w:val="92"/>
  </w:num>
  <w:num w:numId="45">
    <w:abstractNumId w:val="32"/>
  </w:num>
  <w:num w:numId="46">
    <w:abstractNumId w:val="75"/>
  </w:num>
  <w:num w:numId="47">
    <w:abstractNumId w:val="90"/>
  </w:num>
  <w:num w:numId="48">
    <w:abstractNumId w:val="78"/>
  </w:num>
  <w:num w:numId="49">
    <w:abstractNumId w:val="74"/>
  </w:num>
  <w:num w:numId="50">
    <w:abstractNumId w:val="8"/>
  </w:num>
  <w:num w:numId="51">
    <w:abstractNumId w:val="25"/>
  </w:num>
  <w:num w:numId="52">
    <w:abstractNumId w:val="66"/>
  </w:num>
  <w:num w:numId="53">
    <w:abstractNumId w:val="61"/>
  </w:num>
  <w:num w:numId="54">
    <w:abstractNumId w:val="9"/>
  </w:num>
  <w:num w:numId="55">
    <w:abstractNumId w:val="56"/>
  </w:num>
  <w:num w:numId="56">
    <w:abstractNumId w:val="81"/>
  </w:num>
  <w:num w:numId="57">
    <w:abstractNumId w:val="14"/>
  </w:num>
  <w:num w:numId="58">
    <w:abstractNumId w:val="15"/>
  </w:num>
  <w:num w:numId="59">
    <w:abstractNumId w:val="38"/>
  </w:num>
  <w:num w:numId="60">
    <w:abstractNumId w:val="84"/>
  </w:num>
  <w:num w:numId="61">
    <w:abstractNumId w:val="86"/>
  </w:num>
  <w:num w:numId="62">
    <w:abstractNumId w:val="54"/>
  </w:num>
  <w:num w:numId="63">
    <w:abstractNumId w:val="37"/>
  </w:num>
  <w:num w:numId="64">
    <w:abstractNumId w:val="52"/>
  </w:num>
  <w:num w:numId="65">
    <w:abstractNumId w:val="85"/>
  </w:num>
  <w:num w:numId="66">
    <w:abstractNumId w:val="93"/>
  </w:num>
  <w:num w:numId="67">
    <w:abstractNumId w:val="59"/>
  </w:num>
  <w:num w:numId="68">
    <w:abstractNumId w:val="97"/>
  </w:num>
  <w:num w:numId="69">
    <w:abstractNumId w:val="33"/>
  </w:num>
  <w:num w:numId="70">
    <w:abstractNumId w:val="50"/>
  </w:num>
  <w:num w:numId="71">
    <w:abstractNumId w:val="64"/>
  </w:num>
  <w:num w:numId="72">
    <w:abstractNumId w:val="40"/>
  </w:num>
  <w:num w:numId="73">
    <w:abstractNumId w:val="70"/>
  </w:num>
  <w:num w:numId="74">
    <w:abstractNumId w:val="94"/>
  </w:num>
  <w:num w:numId="75">
    <w:abstractNumId w:val="83"/>
  </w:num>
  <w:num w:numId="76">
    <w:abstractNumId w:val="68"/>
  </w:num>
  <w:num w:numId="77">
    <w:abstractNumId w:val="101"/>
  </w:num>
  <w:num w:numId="78">
    <w:abstractNumId w:val="24"/>
  </w:num>
  <w:num w:numId="79">
    <w:abstractNumId w:val="16"/>
  </w:num>
  <w:num w:numId="80">
    <w:abstractNumId w:val="89"/>
  </w:num>
  <w:num w:numId="81">
    <w:abstractNumId w:val="29"/>
  </w:num>
  <w:num w:numId="82">
    <w:abstractNumId w:val="80"/>
  </w:num>
  <w:num w:numId="83">
    <w:abstractNumId w:val="49"/>
  </w:num>
  <w:num w:numId="84">
    <w:abstractNumId w:val="18"/>
  </w:num>
  <w:num w:numId="85">
    <w:abstractNumId w:val="23"/>
  </w:num>
  <w:num w:numId="86">
    <w:abstractNumId w:val="19"/>
  </w:num>
  <w:num w:numId="87">
    <w:abstractNumId w:val="27"/>
  </w:num>
  <w:num w:numId="88">
    <w:abstractNumId w:val="46"/>
  </w:num>
  <w:num w:numId="89">
    <w:abstractNumId w:val="13"/>
  </w:num>
  <w:num w:numId="90">
    <w:abstractNumId w:val="21"/>
  </w:num>
  <w:num w:numId="91">
    <w:abstractNumId w:val="35"/>
  </w:num>
  <w:num w:numId="92">
    <w:abstractNumId w:val="51"/>
  </w:num>
  <w:num w:numId="93">
    <w:abstractNumId w:val="42"/>
  </w:num>
  <w:num w:numId="94">
    <w:abstractNumId w:val="7"/>
  </w:num>
  <w:num w:numId="95">
    <w:abstractNumId w:val="28"/>
  </w:num>
  <w:num w:numId="96">
    <w:abstractNumId w:val="41"/>
  </w:num>
  <w:num w:numId="97">
    <w:abstractNumId w:val="82"/>
  </w:num>
  <w:num w:numId="98">
    <w:abstractNumId w:val="98"/>
  </w:num>
  <w:num w:numId="99">
    <w:abstractNumId w:val="88"/>
  </w:num>
  <w:num w:numId="100">
    <w:abstractNumId w:val="34"/>
  </w:num>
  <w:num w:numId="101">
    <w:abstractNumId w:val="11"/>
  </w:num>
  <w:num w:numId="102">
    <w:abstractNumId w:val="45"/>
  </w:num>
  <w:num w:numId="106">
    <w:abstractNumId w:val="8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25"/>
    <w:rsid w:val="00007138"/>
    <w:rsid w:val="00010B49"/>
    <w:rsid w:val="00013081"/>
    <w:rsid w:val="00014683"/>
    <w:rsid w:val="000228FC"/>
    <w:rsid w:val="0002294F"/>
    <w:rsid w:val="00023CE1"/>
    <w:rsid w:val="000304AE"/>
    <w:rsid w:val="0003458B"/>
    <w:rsid w:val="00036CCC"/>
    <w:rsid w:val="00037131"/>
    <w:rsid w:val="00040A58"/>
    <w:rsid w:val="00043E53"/>
    <w:rsid w:val="00044081"/>
    <w:rsid w:val="00045C20"/>
    <w:rsid w:val="00053DA6"/>
    <w:rsid w:val="00061881"/>
    <w:rsid w:val="000618D2"/>
    <w:rsid w:val="000622F5"/>
    <w:rsid w:val="00064828"/>
    <w:rsid w:val="00065CA3"/>
    <w:rsid w:val="000759DE"/>
    <w:rsid w:val="00084C06"/>
    <w:rsid w:val="00090494"/>
    <w:rsid w:val="00097F81"/>
    <w:rsid w:val="000A45A1"/>
    <w:rsid w:val="000A5097"/>
    <w:rsid w:val="000B1CE3"/>
    <w:rsid w:val="000B3F7A"/>
    <w:rsid w:val="000B41B6"/>
    <w:rsid w:val="000C1468"/>
    <w:rsid w:val="000C48E7"/>
    <w:rsid w:val="000C5108"/>
    <w:rsid w:val="000C681D"/>
    <w:rsid w:val="000D1054"/>
    <w:rsid w:val="000D6D87"/>
    <w:rsid w:val="000E6EC7"/>
    <w:rsid w:val="000F05A3"/>
    <w:rsid w:val="000F572D"/>
    <w:rsid w:val="00115713"/>
    <w:rsid w:val="00120D2B"/>
    <w:rsid w:val="001217D4"/>
    <w:rsid w:val="00132F4B"/>
    <w:rsid w:val="00135EB6"/>
    <w:rsid w:val="00152FF5"/>
    <w:rsid w:val="00153431"/>
    <w:rsid w:val="00154CE7"/>
    <w:rsid w:val="001559E2"/>
    <w:rsid w:val="0017116F"/>
    <w:rsid w:val="00173979"/>
    <w:rsid w:val="00185AFE"/>
    <w:rsid w:val="00194B6E"/>
    <w:rsid w:val="00196566"/>
    <w:rsid w:val="001A5EDC"/>
    <w:rsid w:val="001B0691"/>
    <w:rsid w:val="001B24F4"/>
    <w:rsid w:val="001B439F"/>
    <w:rsid w:val="001B6BDA"/>
    <w:rsid w:val="001C1488"/>
    <w:rsid w:val="001C7091"/>
    <w:rsid w:val="001D4BEC"/>
    <w:rsid w:val="001D6001"/>
    <w:rsid w:val="001D7A99"/>
    <w:rsid w:val="00214FA5"/>
    <w:rsid w:val="002176EE"/>
    <w:rsid w:val="00235772"/>
    <w:rsid w:val="00237107"/>
    <w:rsid w:val="00237EF9"/>
    <w:rsid w:val="00243B2D"/>
    <w:rsid w:val="00250540"/>
    <w:rsid w:val="00250A07"/>
    <w:rsid w:val="00255335"/>
    <w:rsid w:val="00264497"/>
    <w:rsid w:val="002667DB"/>
    <w:rsid w:val="00267EAE"/>
    <w:rsid w:val="002825FB"/>
    <w:rsid w:val="002965B7"/>
    <w:rsid w:val="002A1B54"/>
    <w:rsid w:val="002A457E"/>
    <w:rsid w:val="002B09EE"/>
    <w:rsid w:val="002B2908"/>
    <w:rsid w:val="002C068F"/>
    <w:rsid w:val="002C2E39"/>
    <w:rsid w:val="002C7A92"/>
    <w:rsid w:val="002D7019"/>
    <w:rsid w:val="002D7D76"/>
    <w:rsid w:val="002E0340"/>
    <w:rsid w:val="002E22AD"/>
    <w:rsid w:val="002E6082"/>
    <w:rsid w:val="002F5676"/>
    <w:rsid w:val="002F58CC"/>
    <w:rsid w:val="002F5F40"/>
    <w:rsid w:val="002F6268"/>
    <w:rsid w:val="002F7B1B"/>
    <w:rsid w:val="003050AD"/>
    <w:rsid w:val="003069E8"/>
    <w:rsid w:val="0031184F"/>
    <w:rsid w:val="00315D6B"/>
    <w:rsid w:val="00323FD8"/>
    <w:rsid w:val="0033076C"/>
    <w:rsid w:val="0033319D"/>
    <w:rsid w:val="003422C8"/>
    <w:rsid w:val="00354DFA"/>
    <w:rsid w:val="00360DDB"/>
    <w:rsid w:val="0037171C"/>
    <w:rsid w:val="00376F3F"/>
    <w:rsid w:val="0037707D"/>
    <w:rsid w:val="00392D78"/>
    <w:rsid w:val="003A168E"/>
    <w:rsid w:val="003A1D4C"/>
    <w:rsid w:val="003A5A6A"/>
    <w:rsid w:val="003B3B41"/>
    <w:rsid w:val="003B6BB4"/>
    <w:rsid w:val="003C20F9"/>
    <w:rsid w:val="003C39E2"/>
    <w:rsid w:val="003C5E0C"/>
    <w:rsid w:val="003E4BC8"/>
    <w:rsid w:val="003E5ECF"/>
    <w:rsid w:val="003F053A"/>
    <w:rsid w:val="003F06A1"/>
    <w:rsid w:val="003F4243"/>
    <w:rsid w:val="004063A5"/>
    <w:rsid w:val="004140D1"/>
    <w:rsid w:val="00415FE0"/>
    <w:rsid w:val="0042546C"/>
    <w:rsid w:val="004307E0"/>
    <w:rsid w:val="00430DF0"/>
    <w:rsid w:val="0043722E"/>
    <w:rsid w:val="00450252"/>
    <w:rsid w:val="0045097C"/>
    <w:rsid w:val="00464806"/>
    <w:rsid w:val="00475D29"/>
    <w:rsid w:val="00491AF8"/>
    <w:rsid w:val="004A25B4"/>
    <w:rsid w:val="004A4C12"/>
    <w:rsid w:val="004A70A6"/>
    <w:rsid w:val="004A7386"/>
    <w:rsid w:val="004A753F"/>
    <w:rsid w:val="004B1D8E"/>
    <w:rsid w:val="004C159D"/>
    <w:rsid w:val="004D3D11"/>
    <w:rsid w:val="004D549B"/>
    <w:rsid w:val="004E0F67"/>
    <w:rsid w:val="004E5101"/>
    <w:rsid w:val="004F1828"/>
    <w:rsid w:val="004F6469"/>
    <w:rsid w:val="00500E70"/>
    <w:rsid w:val="00511B14"/>
    <w:rsid w:val="005140D2"/>
    <w:rsid w:val="00516B38"/>
    <w:rsid w:val="00516E43"/>
    <w:rsid w:val="005174CA"/>
    <w:rsid w:val="00521F29"/>
    <w:rsid w:val="00533A30"/>
    <w:rsid w:val="00534E08"/>
    <w:rsid w:val="00536EF7"/>
    <w:rsid w:val="00540E82"/>
    <w:rsid w:val="00540EB5"/>
    <w:rsid w:val="00557CB0"/>
    <w:rsid w:val="00562A25"/>
    <w:rsid w:val="0056458E"/>
    <w:rsid w:val="00577C8D"/>
    <w:rsid w:val="00580636"/>
    <w:rsid w:val="005A27E7"/>
    <w:rsid w:val="005A5B11"/>
    <w:rsid w:val="005B3B2C"/>
    <w:rsid w:val="005B4B40"/>
    <w:rsid w:val="005C50E9"/>
    <w:rsid w:val="005D49C5"/>
    <w:rsid w:val="005D72D9"/>
    <w:rsid w:val="005E3FD7"/>
    <w:rsid w:val="005E512E"/>
    <w:rsid w:val="005E596C"/>
    <w:rsid w:val="005F1A71"/>
    <w:rsid w:val="005F32E0"/>
    <w:rsid w:val="00615F1A"/>
    <w:rsid w:val="00617957"/>
    <w:rsid w:val="00626D59"/>
    <w:rsid w:val="00640CB4"/>
    <w:rsid w:val="00644D60"/>
    <w:rsid w:val="00652DFD"/>
    <w:rsid w:val="00654F87"/>
    <w:rsid w:val="00656539"/>
    <w:rsid w:val="00656A68"/>
    <w:rsid w:val="00664AD7"/>
    <w:rsid w:val="00671CAD"/>
    <w:rsid w:val="00690E7D"/>
    <w:rsid w:val="00691A25"/>
    <w:rsid w:val="006A0284"/>
    <w:rsid w:val="006A06A6"/>
    <w:rsid w:val="006A2CAC"/>
    <w:rsid w:val="006A3A4B"/>
    <w:rsid w:val="006A4C84"/>
    <w:rsid w:val="006A6EA0"/>
    <w:rsid w:val="006B2695"/>
    <w:rsid w:val="006B347A"/>
    <w:rsid w:val="006B4AAA"/>
    <w:rsid w:val="006B6087"/>
    <w:rsid w:val="006C51F3"/>
    <w:rsid w:val="006C7882"/>
    <w:rsid w:val="006C7EEF"/>
    <w:rsid w:val="006D7B40"/>
    <w:rsid w:val="006F6B53"/>
    <w:rsid w:val="006F78D7"/>
    <w:rsid w:val="0070355E"/>
    <w:rsid w:val="00722C69"/>
    <w:rsid w:val="00726BEA"/>
    <w:rsid w:val="00740D08"/>
    <w:rsid w:val="007560ED"/>
    <w:rsid w:val="0076556C"/>
    <w:rsid w:val="0077167B"/>
    <w:rsid w:val="00781FCE"/>
    <w:rsid w:val="00791E9D"/>
    <w:rsid w:val="00792454"/>
    <w:rsid w:val="00795920"/>
    <w:rsid w:val="0079619C"/>
    <w:rsid w:val="007A0106"/>
    <w:rsid w:val="007A087F"/>
    <w:rsid w:val="007A39CC"/>
    <w:rsid w:val="007B3799"/>
    <w:rsid w:val="007B45DA"/>
    <w:rsid w:val="007C179A"/>
    <w:rsid w:val="007C429A"/>
    <w:rsid w:val="007C48C8"/>
    <w:rsid w:val="007C6D23"/>
    <w:rsid w:val="007D2623"/>
    <w:rsid w:val="007D39C5"/>
    <w:rsid w:val="007D49BC"/>
    <w:rsid w:val="007D4F01"/>
    <w:rsid w:val="007F1BE8"/>
    <w:rsid w:val="007F7443"/>
    <w:rsid w:val="007F74C5"/>
    <w:rsid w:val="007F7DDC"/>
    <w:rsid w:val="00803675"/>
    <w:rsid w:val="00813293"/>
    <w:rsid w:val="0081361F"/>
    <w:rsid w:val="008357A5"/>
    <w:rsid w:val="00835B90"/>
    <w:rsid w:val="00840CEB"/>
    <w:rsid w:val="00842F29"/>
    <w:rsid w:val="00845010"/>
    <w:rsid w:val="00851601"/>
    <w:rsid w:val="00851F40"/>
    <w:rsid w:val="00855AE8"/>
    <w:rsid w:val="00855AEE"/>
    <w:rsid w:val="00864759"/>
    <w:rsid w:val="00870DA1"/>
    <w:rsid w:val="00874EC5"/>
    <w:rsid w:val="00885706"/>
    <w:rsid w:val="00887BCC"/>
    <w:rsid w:val="00890F42"/>
    <w:rsid w:val="00896C3B"/>
    <w:rsid w:val="008A0545"/>
    <w:rsid w:val="008A094E"/>
    <w:rsid w:val="008A0BDF"/>
    <w:rsid w:val="008A5078"/>
    <w:rsid w:val="008C0CA7"/>
    <w:rsid w:val="008C6E59"/>
    <w:rsid w:val="008D0C79"/>
    <w:rsid w:val="008D6AE1"/>
    <w:rsid w:val="008E033C"/>
    <w:rsid w:val="008E3522"/>
    <w:rsid w:val="008E3602"/>
    <w:rsid w:val="008F03E3"/>
    <w:rsid w:val="008F2CEE"/>
    <w:rsid w:val="008F5EA7"/>
    <w:rsid w:val="008F6FAD"/>
    <w:rsid w:val="00901FB6"/>
    <w:rsid w:val="00913152"/>
    <w:rsid w:val="00914252"/>
    <w:rsid w:val="00916A3E"/>
    <w:rsid w:val="00940437"/>
    <w:rsid w:val="00942281"/>
    <w:rsid w:val="00943FF1"/>
    <w:rsid w:val="00944B4C"/>
    <w:rsid w:val="00947140"/>
    <w:rsid w:val="00947650"/>
    <w:rsid w:val="00954C99"/>
    <w:rsid w:val="00957273"/>
    <w:rsid w:val="0096188E"/>
    <w:rsid w:val="009645C8"/>
    <w:rsid w:val="00965099"/>
    <w:rsid w:val="00972CF1"/>
    <w:rsid w:val="009879D8"/>
    <w:rsid w:val="00991828"/>
    <w:rsid w:val="0099267E"/>
    <w:rsid w:val="00996F3F"/>
    <w:rsid w:val="009A1BF7"/>
    <w:rsid w:val="009A49CF"/>
    <w:rsid w:val="009A73FA"/>
    <w:rsid w:val="009B2613"/>
    <w:rsid w:val="009C5B40"/>
    <w:rsid w:val="009D79FA"/>
    <w:rsid w:val="009E2850"/>
    <w:rsid w:val="009E580F"/>
    <w:rsid w:val="009F1654"/>
    <w:rsid w:val="009F58B3"/>
    <w:rsid w:val="00A036C4"/>
    <w:rsid w:val="00A07E46"/>
    <w:rsid w:val="00A12B34"/>
    <w:rsid w:val="00A334F2"/>
    <w:rsid w:val="00A40036"/>
    <w:rsid w:val="00A40106"/>
    <w:rsid w:val="00A423C4"/>
    <w:rsid w:val="00A45FA1"/>
    <w:rsid w:val="00A5781D"/>
    <w:rsid w:val="00A60079"/>
    <w:rsid w:val="00A67704"/>
    <w:rsid w:val="00A67FF3"/>
    <w:rsid w:val="00A7228B"/>
    <w:rsid w:val="00A76FEA"/>
    <w:rsid w:val="00A943A9"/>
    <w:rsid w:val="00A96534"/>
    <w:rsid w:val="00AA1916"/>
    <w:rsid w:val="00AA2BBD"/>
    <w:rsid w:val="00AA6F70"/>
    <w:rsid w:val="00AB18AC"/>
    <w:rsid w:val="00AB6EE2"/>
    <w:rsid w:val="00AB7916"/>
    <w:rsid w:val="00AC33F9"/>
    <w:rsid w:val="00AC4466"/>
    <w:rsid w:val="00AC4E06"/>
    <w:rsid w:val="00AD008A"/>
    <w:rsid w:val="00AD6219"/>
    <w:rsid w:val="00AE117B"/>
    <w:rsid w:val="00AE385C"/>
    <w:rsid w:val="00AF45D1"/>
    <w:rsid w:val="00B01082"/>
    <w:rsid w:val="00B107FF"/>
    <w:rsid w:val="00B12B46"/>
    <w:rsid w:val="00B12CA8"/>
    <w:rsid w:val="00B161D4"/>
    <w:rsid w:val="00B213CD"/>
    <w:rsid w:val="00B23596"/>
    <w:rsid w:val="00B3118E"/>
    <w:rsid w:val="00B42F4F"/>
    <w:rsid w:val="00B5216B"/>
    <w:rsid w:val="00B52BDA"/>
    <w:rsid w:val="00B77FC4"/>
    <w:rsid w:val="00B81E4C"/>
    <w:rsid w:val="00B843C8"/>
    <w:rsid w:val="00B8464C"/>
    <w:rsid w:val="00B93E05"/>
    <w:rsid w:val="00BC579E"/>
    <w:rsid w:val="00BD3690"/>
    <w:rsid w:val="00BD3795"/>
    <w:rsid w:val="00BD3B83"/>
    <w:rsid w:val="00BD53A2"/>
    <w:rsid w:val="00BD5F7B"/>
    <w:rsid w:val="00BE001F"/>
    <w:rsid w:val="00BF7911"/>
    <w:rsid w:val="00C008A7"/>
    <w:rsid w:val="00C1329E"/>
    <w:rsid w:val="00C23704"/>
    <w:rsid w:val="00C242FA"/>
    <w:rsid w:val="00C2581E"/>
    <w:rsid w:val="00C552CA"/>
    <w:rsid w:val="00C553EA"/>
    <w:rsid w:val="00C5556E"/>
    <w:rsid w:val="00C55B63"/>
    <w:rsid w:val="00C55B66"/>
    <w:rsid w:val="00C56F47"/>
    <w:rsid w:val="00C632CB"/>
    <w:rsid w:val="00C83BFE"/>
    <w:rsid w:val="00C83CC5"/>
    <w:rsid w:val="00C86028"/>
    <w:rsid w:val="00C8698A"/>
    <w:rsid w:val="00CA13D0"/>
    <w:rsid w:val="00CA1935"/>
    <w:rsid w:val="00CA2F58"/>
    <w:rsid w:val="00CB3ADE"/>
    <w:rsid w:val="00CB3B6D"/>
    <w:rsid w:val="00CB5FFE"/>
    <w:rsid w:val="00CC0A81"/>
    <w:rsid w:val="00CD6CD8"/>
    <w:rsid w:val="00CE6CCE"/>
    <w:rsid w:val="00CF48A6"/>
    <w:rsid w:val="00CF529A"/>
    <w:rsid w:val="00CF6122"/>
    <w:rsid w:val="00D013D3"/>
    <w:rsid w:val="00D03AC8"/>
    <w:rsid w:val="00D1030F"/>
    <w:rsid w:val="00D11B64"/>
    <w:rsid w:val="00D4144C"/>
    <w:rsid w:val="00D41518"/>
    <w:rsid w:val="00D43EA1"/>
    <w:rsid w:val="00D514F5"/>
    <w:rsid w:val="00D537EF"/>
    <w:rsid w:val="00D606F6"/>
    <w:rsid w:val="00D620D6"/>
    <w:rsid w:val="00D62A1A"/>
    <w:rsid w:val="00D65E71"/>
    <w:rsid w:val="00D704B3"/>
    <w:rsid w:val="00DB1DC0"/>
    <w:rsid w:val="00DB71F4"/>
    <w:rsid w:val="00DC4038"/>
    <w:rsid w:val="00DC7CFD"/>
    <w:rsid w:val="00DD0E83"/>
    <w:rsid w:val="00DF0AFD"/>
    <w:rsid w:val="00DF21FE"/>
    <w:rsid w:val="00DF6C1F"/>
    <w:rsid w:val="00DF6E66"/>
    <w:rsid w:val="00E05F29"/>
    <w:rsid w:val="00E12D58"/>
    <w:rsid w:val="00E22D10"/>
    <w:rsid w:val="00E2430C"/>
    <w:rsid w:val="00E252E1"/>
    <w:rsid w:val="00E3080C"/>
    <w:rsid w:val="00E4254E"/>
    <w:rsid w:val="00E44641"/>
    <w:rsid w:val="00E663BE"/>
    <w:rsid w:val="00E66E03"/>
    <w:rsid w:val="00E713CA"/>
    <w:rsid w:val="00E718E4"/>
    <w:rsid w:val="00E72CC6"/>
    <w:rsid w:val="00E7618E"/>
    <w:rsid w:val="00E937E5"/>
    <w:rsid w:val="00E94079"/>
    <w:rsid w:val="00E96F71"/>
    <w:rsid w:val="00EA28B1"/>
    <w:rsid w:val="00EB6016"/>
    <w:rsid w:val="00EC39C6"/>
    <w:rsid w:val="00EC6AF3"/>
    <w:rsid w:val="00ED4471"/>
    <w:rsid w:val="00EE3090"/>
    <w:rsid w:val="00F1288F"/>
    <w:rsid w:val="00F17E00"/>
    <w:rsid w:val="00F333A2"/>
    <w:rsid w:val="00F33FBB"/>
    <w:rsid w:val="00F342E9"/>
    <w:rsid w:val="00F36AF1"/>
    <w:rsid w:val="00F425DF"/>
    <w:rsid w:val="00F4478C"/>
    <w:rsid w:val="00F467B6"/>
    <w:rsid w:val="00F46913"/>
    <w:rsid w:val="00F46FA1"/>
    <w:rsid w:val="00F56775"/>
    <w:rsid w:val="00F658D3"/>
    <w:rsid w:val="00F66385"/>
    <w:rsid w:val="00F91A80"/>
    <w:rsid w:val="00F944EB"/>
    <w:rsid w:val="00FA3F4B"/>
    <w:rsid w:val="00FA4955"/>
    <w:rsid w:val="00FA5D69"/>
    <w:rsid w:val="00FB5B27"/>
    <w:rsid w:val="00FC6D9E"/>
    <w:rsid w:val="00FD005E"/>
    <w:rsid w:val="00FD3D36"/>
    <w:rsid w:val="00FD7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D7C06B8-D0D5-4466-AB0A-C97D9E93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Text1"/>
    <w:link w:val="Nagwek1Znak"/>
    <w:uiPriority w:val="9"/>
    <w:qFormat/>
    <w:rsid w:val="00562A25"/>
    <w:pPr>
      <w:keepNext/>
      <w:numPr>
        <w:numId w:val="18"/>
      </w:numPr>
      <w:spacing w:before="360" w:after="120" w:line="240" w:lineRule="auto"/>
      <w:jc w:val="both"/>
      <w:outlineLvl w:val="0"/>
    </w:pPr>
    <w:rPr>
      <w:rFonts w:ascii="Times New Roman" w:eastAsia="Times New Roman" w:hAnsi="Times New Roman"/>
      <w:b/>
      <w:bCs/>
      <w:smallCaps/>
      <w:sz w:val="24"/>
      <w:szCs w:val="28"/>
      <w:lang w:val="en-GB" w:eastAsia="en-GB"/>
    </w:rPr>
  </w:style>
  <w:style w:type="paragraph" w:styleId="Nagwek2">
    <w:name w:val="heading 2"/>
    <w:basedOn w:val="Normalny"/>
    <w:next w:val="Text1"/>
    <w:link w:val="Nagwek2Znak"/>
    <w:uiPriority w:val="9"/>
    <w:qFormat/>
    <w:rsid w:val="00562A25"/>
    <w:pPr>
      <w:keepNext/>
      <w:numPr>
        <w:ilvl w:val="1"/>
        <w:numId w:val="18"/>
      </w:numPr>
      <w:spacing w:before="120" w:after="120" w:line="240" w:lineRule="auto"/>
      <w:jc w:val="both"/>
      <w:outlineLvl w:val="1"/>
    </w:pPr>
    <w:rPr>
      <w:rFonts w:ascii="Times New Roman" w:eastAsia="Times New Roman" w:hAnsi="Times New Roman"/>
      <w:b/>
      <w:bCs/>
      <w:sz w:val="24"/>
      <w:szCs w:val="26"/>
      <w:lang w:val="en-GB" w:eastAsia="en-GB"/>
    </w:rPr>
  </w:style>
  <w:style w:type="paragraph" w:styleId="Nagwek3">
    <w:name w:val="heading 3"/>
    <w:basedOn w:val="Normalny"/>
    <w:next w:val="Text1"/>
    <w:link w:val="Nagwek3Znak"/>
    <w:uiPriority w:val="9"/>
    <w:qFormat/>
    <w:rsid w:val="00562A25"/>
    <w:pPr>
      <w:keepNext/>
      <w:numPr>
        <w:ilvl w:val="2"/>
        <w:numId w:val="18"/>
      </w:numPr>
      <w:tabs>
        <w:tab w:val="clear" w:pos="850"/>
        <w:tab w:val="num" w:pos="360"/>
      </w:tabs>
      <w:spacing w:before="120" w:after="120" w:line="240" w:lineRule="auto"/>
      <w:ind w:left="0" w:firstLine="0"/>
      <w:jc w:val="both"/>
      <w:outlineLvl w:val="2"/>
    </w:pPr>
    <w:rPr>
      <w:rFonts w:ascii="Times New Roman" w:eastAsia="Times New Roman" w:hAnsi="Times New Roman"/>
      <w:bCs/>
      <w:i/>
      <w:sz w:val="24"/>
      <w:szCs w:val="20"/>
      <w:lang w:val="en-GB" w:eastAsia="en-GB"/>
    </w:rPr>
  </w:style>
  <w:style w:type="paragraph" w:styleId="Nagwek4">
    <w:name w:val="heading 4"/>
    <w:basedOn w:val="Normalny"/>
    <w:next w:val="Text1"/>
    <w:link w:val="Nagwek4Znak"/>
    <w:uiPriority w:val="9"/>
    <w:qFormat/>
    <w:rsid w:val="00562A25"/>
    <w:pPr>
      <w:keepNext/>
      <w:numPr>
        <w:ilvl w:val="3"/>
        <w:numId w:val="18"/>
      </w:numPr>
      <w:spacing w:before="120" w:after="120" w:line="240" w:lineRule="auto"/>
      <w:jc w:val="both"/>
      <w:outlineLvl w:val="3"/>
    </w:pPr>
    <w:rPr>
      <w:rFonts w:ascii="Times New Roman" w:eastAsia="Times New Roman" w:hAnsi="Times New Roman"/>
      <w:bCs/>
      <w:iCs/>
      <w:sz w:val="24"/>
      <w:szCs w:val="20"/>
      <w:lang w:val="en-GB" w:eastAsia="en-GB"/>
    </w:rPr>
  </w:style>
  <w:style w:type="paragraph" w:styleId="Nagwek5">
    <w:name w:val="heading 5"/>
    <w:basedOn w:val="Normalny"/>
    <w:next w:val="Normalny"/>
    <w:link w:val="Nagwek5Znak"/>
    <w:qFormat/>
    <w:rsid w:val="00562A25"/>
    <w:pPr>
      <w:spacing w:before="240" w:after="60" w:line="240" w:lineRule="auto"/>
      <w:ind w:left="3332" w:hanging="708"/>
      <w:jc w:val="both"/>
      <w:outlineLvl w:val="4"/>
    </w:pPr>
    <w:rPr>
      <w:rFonts w:ascii="Arial" w:eastAsia="Times New Roman" w:hAnsi="Arial"/>
      <w:szCs w:val="20"/>
      <w:lang w:val="en-GB" w:eastAsia="en-GB"/>
    </w:rPr>
  </w:style>
  <w:style w:type="paragraph" w:styleId="Nagwek6">
    <w:name w:val="heading 6"/>
    <w:basedOn w:val="Normalny"/>
    <w:next w:val="Normalny"/>
    <w:link w:val="Nagwek6Znak"/>
    <w:qFormat/>
    <w:rsid w:val="00562A25"/>
    <w:pPr>
      <w:spacing w:before="240" w:after="60" w:line="240" w:lineRule="auto"/>
      <w:ind w:left="4040" w:hanging="708"/>
      <w:jc w:val="both"/>
      <w:outlineLvl w:val="5"/>
    </w:pPr>
    <w:rPr>
      <w:rFonts w:ascii="Arial" w:eastAsia="Times New Roman" w:hAnsi="Arial"/>
      <w:i/>
      <w:szCs w:val="20"/>
      <w:lang w:val="en-GB" w:eastAsia="en-GB"/>
    </w:rPr>
  </w:style>
  <w:style w:type="paragraph" w:styleId="Nagwek7">
    <w:name w:val="heading 7"/>
    <w:basedOn w:val="Normalny"/>
    <w:next w:val="Normalny"/>
    <w:link w:val="Nagwek7Znak"/>
    <w:qFormat/>
    <w:rsid w:val="00562A25"/>
    <w:pPr>
      <w:spacing w:before="240" w:after="60" w:line="240" w:lineRule="auto"/>
      <w:ind w:left="4748" w:hanging="708"/>
      <w:jc w:val="both"/>
      <w:outlineLvl w:val="6"/>
    </w:pPr>
    <w:rPr>
      <w:rFonts w:ascii="Arial" w:eastAsia="Times New Roman" w:hAnsi="Arial"/>
      <w:sz w:val="20"/>
      <w:szCs w:val="20"/>
      <w:lang w:val="en-GB" w:eastAsia="en-GB"/>
    </w:rPr>
  </w:style>
  <w:style w:type="paragraph" w:styleId="Nagwek8">
    <w:name w:val="heading 8"/>
    <w:basedOn w:val="Normalny"/>
    <w:next w:val="Normalny"/>
    <w:link w:val="Nagwek8Znak"/>
    <w:qFormat/>
    <w:rsid w:val="00562A25"/>
    <w:pPr>
      <w:spacing w:before="240" w:after="60" w:line="240" w:lineRule="auto"/>
      <w:ind w:left="5456" w:hanging="708"/>
      <w:jc w:val="both"/>
      <w:outlineLvl w:val="7"/>
    </w:pPr>
    <w:rPr>
      <w:rFonts w:ascii="Arial" w:eastAsia="Times New Roman" w:hAnsi="Arial"/>
      <w:i/>
      <w:sz w:val="20"/>
      <w:szCs w:val="20"/>
      <w:lang w:val="en-GB" w:eastAsia="en-GB"/>
    </w:rPr>
  </w:style>
  <w:style w:type="paragraph" w:styleId="Nagwek9">
    <w:name w:val="heading 9"/>
    <w:basedOn w:val="Normalny"/>
    <w:next w:val="Normalny"/>
    <w:link w:val="Nagwek9Znak"/>
    <w:qFormat/>
    <w:rsid w:val="00562A25"/>
    <w:pPr>
      <w:spacing w:before="240" w:after="60" w:line="240" w:lineRule="auto"/>
      <w:ind w:left="6164" w:hanging="708"/>
      <w:jc w:val="both"/>
      <w:outlineLvl w:val="8"/>
    </w:pPr>
    <w:rPr>
      <w:rFonts w:ascii="Arial" w:eastAsia="Times New Roman" w:hAnsi="Arial"/>
      <w:i/>
      <w:sz w:val="18"/>
      <w:szCs w:val="20"/>
      <w:lang w:val="en-GB" w:eastAsia="en-G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62A25"/>
    <w:rPr>
      <w:rFonts w:ascii="Times New Roman" w:eastAsia="Times New Roman" w:hAnsi="Times New Roman"/>
      <w:b/>
      <w:bCs/>
      <w:smallCaps/>
      <w:sz w:val="24"/>
      <w:szCs w:val="28"/>
      <w:lang w:val="en-GB" w:eastAsia="en-GB"/>
    </w:rPr>
  </w:style>
  <w:style w:type="character" w:customStyle="1" w:styleId="Nagwek2Znak">
    <w:name w:val="Nagłówek 2 Znak"/>
    <w:link w:val="Nagwek2"/>
    <w:uiPriority w:val="9"/>
    <w:rsid w:val="00562A25"/>
    <w:rPr>
      <w:rFonts w:ascii="Times New Roman" w:eastAsia="Times New Roman" w:hAnsi="Times New Roman"/>
      <w:b/>
      <w:bCs/>
      <w:sz w:val="24"/>
      <w:szCs w:val="26"/>
      <w:lang w:val="en-GB" w:eastAsia="en-GB"/>
    </w:rPr>
  </w:style>
  <w:style w:type="character" w:customStyle="1" w:styleId="Nagwek3Znak">
    <w:name w:val="Nagłówek 3 Znak"/>
    <w:link w:val="Nagwek3"/>
    <w:uiPriority w:val="9"/>
    <w:rsid w:val="00562A25"/>
    <w:rPr>
      <w:rFonts w:ascii="Times New Roman" w:eastAsia="Times New Roman" w:hAnsi="Times New Roman"/>
      <w:bCs/>
      <w:i/>
      <w:sz w:val="24"/>
      <w:lang w:val="en-GB" w:eastAsia="en-GB"/>
    </w:rPr>
  </w:style>
  <w:style w:type="character" w:customStyle="1" w:styleId="Nagwek4Znak">
    <w:name w:val="Nagłówek 4 Znak"/>
    <w:link w:val="Nagwek4"/>
    <w:uiPriority w:val="9"/>
    <w:rsid w:val="00562A25"/>
    <w:rPr>
      <w:rFonts w:ascii="Times New Roman" w:eastAsia="Times New Roman" w:hAnsi="Times New Roman"/>
      <w:bCs/>
      <w:iCs/>
      <w:sz w:val="24"/>
      <w:lang w:val="en-GB" w:eastAsia="en-GB"/>
    </w:rPr>
  </w:style>
  <w:style w:type="character" w:customStyle="1" w:styleId="Nagwek5Znak">
    <w:name w:val="Nagłówek 5 Znak"/>
    <w:link w:val="Nagwek5"/>
    <w:rsid w:val="00562A25"/>
    <w:rPr>
      <w:rFonts w:ascii="Arial" w:eastAsia="Times New Roman" w:hAnsi="Arial"/>
      <w:sz w:val="22"/>
      <w:lang w:val="en-GB" w:eastAsia="en-GB"/>
    </w:rPr>
  </w:style>
  <w:style w:type="character" w:customStyle="1" w:styleId="Nagwek6Znak">
    <w:name w:val="Nagłówek 6 Znak"/>
    <w:link w:val="Nagwek6"/>
    <w:rsid w:val="00562A25"/>
    <w:rPr>
      <w:rFonts w:ascii="Arial" w:eastAsia="Times New Roman" w:hAnsi="Arial"/>
      <w:i/>
      <w:sz w:val="22"/>
      <w:lang w:val="en-GB" w:eastAsia="en-GB"/>
    </w:rPr>
  </w:style>
  <w:style w:type="character" w:customStyle="1" w:styleId="Nagwek7Znak">
    <w:name w:val="Nagłówek 7 Znak"/>
    <w:link w:val="Nagwek7"/>
    <w:rsid w:val="00562A25"/>
    <w:rPr>
      <w:rFonts w:ascii="Arial" w:eastAsia="Times New Roman" w:hAnsi="Arial"/>
      <w:lang w:val="en-GB" w:eastAsia="en-GB"/>
    </w:rPr>
  </w:style>
  <w:style w:type="character" w:customStyle="1" w:styleId="Nagwek8Znak">
    <w:name w:val="Nagłówek 8 Znak"/>
    <w:link w:val="Nagwek8"/>
    <w:rsid w:val="00562A25"/>
    <w:rPr>
      <w:rFonts w:ascii="Arial" w:eastAsia="Times New Roman" w:hAnsi="Arial"/>
      <w:i/>
      <w:lang w:val="en-GB" w:eastAsia="en-GB"/>
    </w:rPr>
  </w:style>
  <w:style w:type="character" w:customStyle="1" w:styleId="Nagwek9Znak">
    <w:name w:val="Nagłówek 9 Znak"/>
    <w:link w:val="Nagwek9"/>
    <w:rsid w:val="00562A25"/>
    <w:rPr>
      <w:rFonts w:ascii="Arial" w:eastAsia="Times New Roman" w:hAnsi="Arial"/>
      <w:i/>
      <w:sz w:val="18"/>
      <w:lang w:val="en-GB" w:eastAsia="en-GB"/>
    </w:rPr>
  </w:style>
  <w:style w:type="paragraph" w:styleId="Listapunktowana">
    <w:name w:val="List Bullet"/>
    <w:basedOn w:val="Normalny"/>
    <w:unhideWhenUsed/>
    <w:rsid w:val="00562A25"/>
    <w:pPr>
      <w:numPr>
        <w:numId w:val="1"/>
      </w:numPr>
      <w:spacing w:before="120" w:after="120" w:line="240" w:lineRule="auto"/>
      <w:contextualSpacing/>
      <w:jc w:val="both"/>
    </w:pPr>
    <w:rPr>
      <w:rFonts w:ascii="Times New Roman" w:hAnsi="Times New Roman"/>
      <w:sz w:val="24"/>
      <w:szCs w:val="20"/>
      <w:lang w:eastAsia="en-GB"/>
    </w:rPr>
  </w:style>
  <w:style w:type="paragraph" w:styleId="Listapunktowana2">
    <w:name w:val="List Bullet 2"/>
    <w:basedOn w:val="Normalny"/>
    <w:unhideWhenUsed/>
    <w:rsid w:val="00562A25"/>
    <w:pPr>
      <w:numPr>
        <w:numId w:val="2"/>
      </w:numPr>
      <w:spacing w:before="120" w:after="120" w:line="240" w:lineRule="auto"/>
      <w:contextualSpacing/>
      <w:jc w:val="both"/>
    </w:pPr>
    <w:rPr>
      <w:rFonts w:ascii="Times New Roman" w:hAnsi="Times New Roman"/>
      <w:sz w:val="24"/>
      <w:szCs w:val="20"/>
      <w:lang w:eastAsia="en-GB"/>
    </w:rPr>
  </w:style>
  <w:style w:type="paragraph" w:styleId="Listapunktowana3">
    <w:name w:val="List Bullet 3"/>
    <w:basedOn w:val="Normalny"/>
    <w:unhideWhenUsed/>
    <w:rsid w:val="00562A25"/>
    <w:pPr>
      <w:numPr>
        <w:numId w:val="3"/>
      </w:numPr>
      <w:spacing w:before="120" w:after="120" w:line="240" w:lineRule="auto"/>
      <w:contextualSpacing/>
      <w:jc w:val="both"/>
    </w:pPr>
    <w:rPr>
      <w:rFonts w:ascii="Times New Roman" w:hAnsi="Times New Roman"/>
      <w:sz w:val="24"/>
      <w:szCs w:val="20"/>
      <w:lang w:eastAsia="en-GB"/>
    </w:rPr>
  </w:style>
  <w:style w:type="paragraph" w:styleId="Listapunktowana4">
    <w:name w:val="List Bullet 4"/>
    <w:basedOn w:val="Normalny"/>
    <w:unhideWhenUsed/>
    <w:rsid w:val="00562A25"/>
    <w:pPr>
      <w:numPr>
        <w:numId w:val="4"/>
      </w:numPr>
      <w:spacing w:before="120" w:after="120" w:line="240" w:lineRule="auto"/>
      <w:contextualSpacing/>
      <w:jc w:val="both"/>
    </w:pPr>
    <w:rPr>
      <w:rFonts w:ascii="Times New Roman" w:hAnsi="Times New Roman"/>
      <w:sz w:val="24"/>
      <w:szCs w:val="20"/>
      <w:lang w:eastAsia="en-GB"/>
    </w:rPr>
  </w:style>
  <w:style w:type="paragraph" w:customStyle="1" w:styleId="Subject">
    <w:name w:val="Subject"/>
    <w:basedOn w:val="Normalny"/>
    <w:next w:val="Normalny"/>
    <w:rsid w:val="00562A25"/>
    <w:pPr>
      <w:spacing w:after="480" w:line="240" w:lineRule="auto"/>
      <w:ind w:left="1531" w:hanging="1531"/>
    </w:pPr>
    <w:rPr>
      <w:rFonts w:ascii="Times New Roman" w:eastAsia="Times New Roman" w:hAnsi="Times New Roman"/>
      <w:b/>
      <w:sz w:val="24"/>
      <w:szCs w:val="20"/>
      <w:lang w:eastAsia="en-GB"/>
    </w:rPr>
  </w:style>
  <w:style w:type="paragraph" w:customStyle="1" w:styleId="ListBullet1">
    <w:name w:val="List Bullet 1"/>
    <w:basedOn w:val="Text1"/>
    <w:rsid w:val="00562A25"/>
    <w:pPr>
      <w:tabs>
        <w:tab w:val="num" w:pos="765"/>
      </w:tabs>
      <w:spacing w:before="0" w:after="240"/>
      <w:ind w:left="765" w:hanging="283"/>
    </w:pPr>
    <w:rPr>
      <w:rFonts w:eastAsia="Times New Roman"/>
    </w:rPr>
  </w:style>
  <w:style w:type="character" w:customStyle="1" w:styleId="Text1Char">
    <w:name w:val="Text 1 Char"/>
    <w:link w:val="Text1"/>
    <w:locked/>
    <w:rsid w:val="00562A25"/>
    <w:rPr>
      <w:rFonts w:ascii="Times New Roman" w:hAnsi="Times New Roman"/>
      <w:sz w:val="24"/>
      <w:szCs w:val="22"/>
      <w:lang w:eastAsia="en-US"/>
    </w:rPr>
  </w:style>
  <w:style w:type="character" w:styleId="Numerstrony">
    <w:name w:val="page number"/>
    <w:rsid w:val="00562A25"/>
  </w:style>
  <w:style w:type="paragraph" w:customStyle="1" w:styleId="Default">
    <w:name w:val="Default"/>
    <w:rsid w:val="00562A25"/>
    <w:pPr>
      <w:autoSpaceDE w:val="0"/>
      <w:autoSpaceDN w:val="0"/>
      <w:adjustRightInd w:val="0"/>
    </w:pPr>
    <w:rPr>
      <w:rFonts w:ascii="Times New Roman" w:eastAsia="Times New Roman" w:hAnsi="Times New Roman"/>
      <w:color w:val="000000"/>
      <w:sz w:val="24"/>
      <w:szCs w:val="24"/>
      <w:lang w:val="en-GB" w:eastAsia="en-GB"/>
    </w:rPr>
  </w:style>
  <w:style w:type="paragraph" w:styleId="Listanumerowana">
    <w:name w:val="List Number"/>
    <w:basedOn w:val="Normalny"/>
    <w:rsid w:val="00562A25"/>
    <w:pPr>
      <w:numPr>
        <w:numId w:val="10"/>
      </w:numPr>
      <w:spacing w:before="120" w:after="120" w:line="240" w:lineRule="auto"/>
      <w:jc w:val="both"/>
    </w:pPr>
    <w:rPr>
      <w:rFonts w:ascii="Times New Roman" w:eastAsia="Times New Roman" w:hAnsi="Times New Roman"/>
      <w:sz w:val="24"/>
      <w:szCs w:val="24"/>
      <w:lang w:eastAsia="de-DE"/>
    </w:rPr>
  </w:style>
  <w:style w:type="paragraph" w:styleId="Listanumerowana2">
    <w:name w:val="List Number 2"/>
    <w:basedOn w:val="Normalny"/>
    <w:rsid w:val="00562A25"/>
    <w:pPr>
      <w:numPr>
        <w:numId w:val="12"/>
      </w:numPr>
      <w:spacing w:before="120" w:after="120" w:line="240" w:lineRule="auto"/>
      <w:jc w:val="both"/>
    </w:pPr>
    <w:rPr>
      <w:rFonts w:ascii="Times New Roman" w:eastAsia="Times New Roman" w:hAnsi="Times New Roman"/>
      <w:sz w:val="24"/>
      <w:szCs w:val="24"/>
      <w:lang w:eastAsia="de-DE"/>
    </w:rPr>
  </w:style>
  <w:style w:type="paragraph" w:styleId="Listanumerowana3">
    <w:name w:val="List Number 3"/>
    <w:basedOn w:val="Normalny"/>
    <w:rsid w:val="00562A25"/>
    <w:pPr>
      <w:numPr>
        <w:numId w:val="13"/>
      </w:numPr>
      <w:spacing w:before="120" w:after="120" w:line="240" w:lineRule="auto"/>
      <w:jc w:val="both"/>
    </w:pPr>
    <w:rPr>
      <w:rFonts w:ascii="Times New Roman" w:eastAsia="Times New Roman" w:hAnsi="Times New Roman"/>
      <w:sz w:val="24"/>
      <w:szCs w:val="24"/>
      <w:lang w:eastAsia="de-DE"/>
    </w:rPr>
  </w:style>
  <w:style w:type="paragraph" w:styleId="Listanumerowana4">
    <w:name w:val="List Number 4"/>
    <w:basedOn w:val="Normalny"/>
    <w:rsid w:val="00562A25"/>
    <w:pPr>
      <w:numPr>
        <w:numId w:val="14"/>
      </w:numPr>
      <w:spacing w:before="120" w:after="120" w:line="240" w:lineRule="auto"/>
      <w:jc w:val="both"/>
    </w:pPr>
    <w:rPr>
      <w:rFonts w:ascii="Times New Roman" w:eastAsia="Times New Roman" w:hAnsi="Times New Roman"/>
      <w:sz w:val="24"/>
      <w:szCs w:val="24"/>
      <w:lang w:eastAsia="de-DE"/>
    </w:rPr>
  </w:style>
  <w:style w:type="paragraph" w:customStyle="1" w:styleId="ListDash">
    <w:name w:val="List Dash"/>
    <w:basedOn w:val="Normalny"/>
    <w:rsid w:val="00562A25"/>
    <w:pPr>
      <w:numPr>
        <w:numId w:val="5"/>
      </w:numPr>
      <w:spacing w:before="120" w:after="120" w:line="240" w:lineRule="auto"/>
      <w:jc w:val="both"/>
    </w:pPr>
    <w:rPr>
      <w:rFonts w:ascii="Times New Roman" w:eastAsia="Times New Roman" w:hAnsi="Times New Roman"/>
      <w:sz w:val="24"/>
      <w:szCs w:val="24"/>
      <w:lang w:eastAsia="de-DE"/>
    </w:rPr>
  </w:style>
  <w:style w:type="paragraph" w:customStyle="1" w:styleId="ListDash1">
    <w:name w:val="List Dash 1"/>
    <w:basedOn w:val="Normalny"/>
    <w:uiPriority w:val="99"/>
    <w:rsid w:val="00562A25"/>
    <w:pPr>
      <w:numPr>
        <w:numId w:val="6"/>
      </w:numPr>
      <w:spacing w:before="120" w:after="120" w:line="240" w:lineRule="auto"/>
      <w:jc w:val="both"/>
    </w:pPr>
    <w:rPr>
      <w:rFonts w:ascii="Times New Roman" w:eastAsia="Times New Roman" w:hAnsi="Times New Roman"/>
      <w:sz w:val="24"/>
      <w:szCs w:val="24"/>
      <w:lang w:eastAsia="de-DE"/>
    </w:rPr>
  </w:style>
  <w:style w:type="paragraph" w:customStyle="1" w:styleId="ListDash2">
    <w:name w:val="List Dash 2"/>
    <w:basedOn w:val="Normalny"/>
    <w:rsid w:val="00562A25"/>
    <w:pPr>
      <w:numPr>
        <w:numId w:val="7"/>
      </w:numPr>
      <w:spacing w:before="120" w:after="120" w:line="240" w:lineRule="auto"/>
      <w:jc w:val="both"/>
    </w:pPr>
    <w:rPr>
      <w:rFonts w:ascii="Times New Roman" w:eastAsia="Times New Roman" w:hAnsi="Times New Roman"/>
      <w:sz w:val="24"/>
      <w:szCs w:val="24"/>
      <w:lang w:eastAsia="de-DE"/>
    </w:rPr>
  </w:style>
  <w:style w:type="paragraph" w:customStyle="1" w:styleId="ListDash3">
    <w:name w:val="List Dash 3"/>
    <w:basedOn w:val="Normalny"/>
    <w:rsid w:val="00562A25"/>
    <w:pPr>
      <w:numPr>
        <w:numId w:val="8"/>
      </w:numPr>
      <w:spacing w:before="120" w:after="120" w:line="240" w:lineRule="auto"/>
      <w:jc w:val="both"/>
    </w:pPr>
    <w:rPr>
      <w:rFonts w:ascii="Times New Roman" w:eastAsia="Times New Roman" w:hAnsi="Times New Roman"/>
      <w:sz w:val="24"/>
      <w:szCs w:val="24"/>
      <w:lang w:eastAsia="de-DE"/>
    </w:rPr>
  </w:style>
  <w:style w:type="paragraph" w:customStyle="1" w:styleId="ListDash4">
    <w:name w:val="List Dash 4"/>
    <w:basedOn w:val="Normalny"/>
    <w:rsid w:val="00562A25"/>
    <w:pPr>
      <w:numPr>
        <w:numId w:val="9"/>
      </w:numPr>
      <w:spacing w:before="120" w:after="120" w:line="240" w:lineRule="auto"/>
      <w:jc w:val="both"/>
    </w:pPr>
    <w:rPr>
      <w:rFonts w:ascii="Times New Roman" w:eastAsia="Times New Roman" w:hAnsi="Times New Roman"/>
      <w:sz w:val="24"/>
      <w:szCs w:val="24"/>
      <w:lang w:eastAsia="de-DE"/>
    </w:rPr>
  </w:style>
  <w:style w:type="paragraph" w:customStyle="1" w:styleId="ListNumber1">
    <w:name w:val="List Number 1"/>
    <w:basedOn w:val="Text1"/>
    <w:rsid w:val="00562A25"/>
    <w:pPr>
      <w:numPr>
        <w:numId w:val="11"/>
      </w:numPr>
    </w:pPr>
    <w:rPr>
      <w:rFonts w:eastAsia="Times New Roman"/>
      <w:szCs w:val="24"/>
      <w:lang w:eastAsia="de-DE"/>
    </w:rPr>
  </w:style>
  <w:style w:type="paragraph" w:customStyle="1" w:styleId="ListNumberLevel2">
    <w:name w:val="List Number (Level 2)"/>
    <w:basedOn w:val="Normalny"/>
    <w:rsid w:val="00562A25"/>
    <w:pPr>
      <w:numPr>
        <w:ilvl w:val="1"/>
        <w:numId w:val="10"/>
      </w:numPr>
      <w:spacing w:before="120" w:after="120" w:line="240" w:lineRule="auto"/>
      <w:jc w:val="both"/>
    </w:pPr>
    <w:rPr>
      <w:rFonts w:ascii="Times New Roman" w:eastAsia="Times New Roman" w:hAnsi="Times New Roman"/>
      <w:sz w:val="24"/>
      <w:szCs w:val="24"/>
      <w:lang w:eastAsia="de-DE"/>
    </w:rPr>
  </w:style>
  <w:style w:type="paragraph" w:customStyle="1" w:styleId="ListNumber1Level2">
    <w:name w:val="List Number 1 (Level 2)"/>
    <w:basedOn w:val="Text1"/>
    <w:rsid w:val="00562A25"/>
    <w:pPr>
      <w:numPr>
        <w:ilvl w:val="1"/>
        <w:numId w:val="11"/>
      </w:numPr>
    </w:pPr>
    <w:rPr>
      <w:rFonts w:eastAsia="Times New Roman"/>
      <w:szCs w:val="24"/>
      <w:lang w:eastAsia="de-DE"/>
    </w:rPr>
  </w:style>
  <w:style w:type="paragraph" w:customStyle="1" w:styleId="ListNumber2Level2">
    <w:name w:val="List Number 2 (Level 2)"/>
    <w:basedOn w:val="Text2"/>
    <w:rsid w:val="00562A25"/>
    <w:pPr>
      <w:numPr>
        <w:ilvl w:val="1"/>
        <w:numId w:val="12"/>
      </w:numPr>
    </w:pPr>
    <w:rPr>
      <w:rFonts w:eastAsia="Times New Roman"/>
      <w:szCs w:val="24"/>
      <w:lang w:eastAsia="de-DE"/>
    </w:rPr>
  </w:style>
  <w:style w:type="paragraph" w:customStyle="1" w:styleId="ListNumber3Level2">
    <w:name w:val="List Number 3 (Level 2)"/>
    <w:basedOn w:val="Text3"/>
    <w:rsid w:val="00562A25"/>
    <w:pPr>
      <w:numPr>
        <w:ilvl w:val="1"/>
        <w:numId w:val="13"/>
      </w:numPr>
    </w:pPr>
    <w:rPr>
      <w:rFonts w:eastAsia="Times New Roman"/>
      <w:szCs w:val="24"/>
      <w:lang w:eastAsia="de-DE"/>
    </w:rPr>
  </w:style>
  <w:style w:type="paragraph" w:customStyle="1" w:styleId="ListNumber4Level2">
    <w:name w:val="List Number 4 (Level 2)"/>
    <w:basedOn w:val="Text4"/>
    <w:rsid w:val="00562A25"/>
    <w:pPr>
      <w:numPr>
        <w:ilvl w:val="1"/>
        <w:numId w:val="14"/>
      </w:numPr>
    </w:pPr>
    <w:rPr>
      <w:rFonts w:eastAsia="Times New Roman"/>
      <w:szCs w:val="24"/>
      <w:lang w:eastAsia="de-DE"/>
    </w:rPr>
  </w:style>
  <w:style w:type="paragraph" w:customStyle="1" w:styleId="ListNumberLevel3">
    <w:name w:val="List Number (Level 3)"/>
    <w:basedOn w:val="Normalny"/>
    <w:rsid w:val="00562A25"/>
    <w:pPr>
      <w:numPr>
        <w:ilvl w:val="2"/>
        <w:numId w:val="10"/>
      </w:numPr>
      <w:spacing w:before="120" w:after="120" w:line="240" w:lineRule="auto"/>
      <w:jc w:val="both"/>
    </w:pPr>
    <w:rPr>
      <w:rFonts w:ascii="Times New Roman" w:eastAsia="Times New Roman" w:hAnsi="Times New Roman"/>
      <w:sz w:val="24"/>
      <w:szCs w:val="24"/>
      <w:lang w:eastAsia="de-DE"/>
    </w:rPr>
  </w:style>
  <w:style w:type="paragraph" w:customStyle="1" w:styleId="ListNumber1Level3">
    <w:name w:val="List Number 1 (Level 3)"/>
    <w:basedOn w:val="Text1"/>
    <w:rsid w:val="00562A25"/>
    <w:pPr>
      <w:numPr>
        <w:ilvl w:val="2"/>
        <w:numId w:val="11"/>
      </w:numPr>
    </w:pPr>
    <w:rPr>
      <w:rFonts w:eastAsia="Times New Roman"/>
      <w:szCs w:val="24"/>
      <w:lang w:eastAsia="de-DE"/>
    </w:rPr>
  </w:style>
  <w:style w:type="paragraph" w:customStyle="1" w:styleId="ListNumber2Level3">
    <w:name w:val="List Number 2 (Level 3)"/>
    <w:basedOn w:val="Text2"/>
    <w:rsid w:val="00562A25"/>
    <w:pPr>
      <w:numPr>
        <w:ilvl w:val="2"/>
        <w:numId w:val="12"/>
      </w:numPr>
    </w:pPr>
    <w:rPr>
      <w:rFonts w:eastAsia="Times New Roman"/>
      <w:szCs w:val="24"/>
      <w:lang w:eastAsia="de-DE"/>
    </w:rPr>
  </w:style>
  <w:style w:type="paragraph" w:customStyle="1" w:styleId="ListNumber3Level3">
    <w:name w:val="List Number 3 (Level 3)"/>
    <w:basedOn w:val="Text3"/>
    <w:rsid w:val="00562A25"/>
    <w:pPr>
      <w:numPr>
        <w:ilvl w:val="2"/>
        <w:numId w:val="13"/>
      </w:numPr>
    </w:pPr>
    <w:rPr>
      <w:rFonts w:eastAsia="Times New Roman"/>
      <w:szCs w:val="24"/>
      <w:lang w:eastAsia="de-DE"/>
    </w:rPr>
  </w:style>
  <w:style w:type="paragraph" w:customStyle="1" w:styleId="ListNumber4Level3">
    <w:name w:val="List Number 4 (Level 3)"/>
    <w:basedOn w:val="Text4"/>
    <w:rsid w:val="00562A25"/>
    <w:pPr>
      <w:numPr>
        <w:ilvl w:val="2"/>
        <w:numId w:val="14"/>
      </w:numPr>
    </w:pPr>
    <w:rPr>
      <w:rFonts w:eastAsia="Times New Roman"/>
      <w:szCs w:val="24"/>
      <w:lang w:eastAsia="de-DE"/>
    </w:rPr>
  </w:style>
  <w:style w:type="paragraph" w:customStyle="1" w:styleId="ListNumberLevel4">
    <w:name w:val="List Number (Level 4)"/>
    <w:basedOn w:val="Normalny"/>
    <w:rsid w:val="00562A25"/>
    <w:pPr>
      <w:numPr>
        <w:ilvl w:val="3"/>
        <w:numId w:val="10"/>
      </w:numPr>
      <w:spacing w:before="120" w:after="120" w:line="240" w:lineRule="auto"/>
      <w:jc w:val="both"/>
    </w:pPr>
    <w:rPr>
      <w:rFonts w:ascii="Times New Roman" w:eastAsia="Times New Roman" w:hAnsi="Times New Roman"/>
      <w:sz w:val="24"/>
      <w:szCs w:val="24"/>
      <w:lang w:eastAsia="de-DE"/>
    </w:rPr>
  </w:style>
  <w:style w:type="paragraph" w:customStyle="1" w:styleId="ListNumber1Level4">
    <w:name w:val="List Number 1 (Level 4)"/>
    <w:basedOn w:val="Text1"/>
    <w:rsid w:val="00562A25"/>
    <w:pPr>
      <w:numPr>
        <w:ilvl w:val="3"/>
        <w:numId w:val="11"/>
      </w:numPr>
    </w:pPr>
    <w:rPr>
      <w:rFonts w:eastAsia="Times New Roman"/>
      <w:szCs w:val="24"/>
      <w:lang w:eastAsia="de-DE"/>
    </w:rPr>
  </w:style>
  <w:style w:type="paragraph" w:customStyle="1" w:styleId="ListNumber2Level4">
    <w:name w:val="List Number 2 (Level 4)"/>
    <w:basedOn w:val="Text2"/>
    <w:rsid w:val="00562A25"/>
    <w:pPr>
      <w:numPr>
        <w:ilvl w:val="3"/>
        <w:numId w:val="12"/>
      </w:numPr>
    </w:pPr>
    <w:rPr>
      <w:rFonts w:eastAsia="Times New Roman"/>
      <w:szCs w:val="24"/>
      <w:lang w:eastAsia="de-DE"/>
    </w:rPr>
  </w:style>
  <w:style w:type="paragraph" w:customStyle="1" w:styleId="ListNumber3Level4">
    <w:name w:val="List Number 3 (Level 4)"/>
    <w:basedOn w:val="Text3"/>
    <w:rsid w:val="00562A25"/>
    <w:pPr>
      <w:numPr>
        <w:numId w:val="54"/>
      </w:numPr>
      <w:tabs>
        <w:tab w:val="clear" w:pos="850"/>
        <w:tab w:val="num" w:pos="3686"/>
      </w:tabs>
      <w:ind w:left="3686" w:hanging="709"/>
    </w:pPr>
    <w:rPr>
      <w:rFonts w:eastAsia="Times New Roman"/>
      <w:szCs w:val="24"/>
      <w:lang w:eastAsia="de-DE"/>
    </w:rPr>
  </w:style>
  <w:style w:type="paragraph" w:customStyle="1" w:styleId="ListNumber4Level4">
    <w:name w:val="List Number 4 (Level 4)"/>
    <w:basedOn w:val="Text4"/>
    <w:rsid w:val="00562A25"/>
    <w:pPr>
      <w:numPr>
        <w:ilvl w:val="2"/>
        <w:numId w:val="54"/>
      </w:numPr>
      <w:tabs>
        <w:tab w:val="clear" w:pos="1417"/>
        <w:tab w:val="num" w:pos="3686"/>
      </w:tabs>
      <w:ind w:left="3686" w:hanging="709"/>
    </w:pPr>
    <w:rPr>
      <w:rFonts w:eastAsia="Times New Roman"/>
      <w:szCs w:val="24"/>
      <w:lang w:eastAsia="de-DE"/>
    </w:rPr>
  </w:style>
  <w:style w:type="paragraph" w:customStyle="1" w:styleId="Annexetitreacte">
    <w:name w:val="Annexe titre (acte)"/>
    <w:basedOn w:val="Normalny"/>
    <w:next w:val="Normalny"/>
    <w:rsid w:val="00562A25"/>
    <w:pPr>
      <w:numPr>
        <w:ilvl w:val="4"/>
        <w:numId w:val="54"/>
      </w:numPr>
      <w:tabs>
        <w:tab w:val="clear" w:pos="1984"/>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Annexetitreexposglobal">
    <w:name w:val="Annexe titre (exposé global)"/>
    <w:basedOn w:val="Normalny"/>
    <w:next w:val="Normalny"/>
    <w:rsid w:val="00562A25"/>
    <w:pPr>
      <w:numPr>
        <w:ilvl w:val="6"/>
        <w:numId w:val="54"/>
      </w:numPr>
      <w:tabs>
        <w:tab w:val="clear" w:pos="2551"/>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Annexetitrefichefinacte">
    <w:name w:val="Annexe titre (fiche fin. acte)"/>
    <w:basedOn w:val="Normalny"/>
    <w:next w:val="Normalny"/>
    <w:rsid w:val="00562A25"/>
    <w:pPr>
      <w:numPr>
        <w:ilvl w:val="1"/>
        <w:numId w:val="54"/>
      </w:numPr>
      <w:tabs>
        <w:tab w:val="clear" w:pos="850"/>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Annexetitrefichefinglobale">
    <w:name w:val="Annexe titre (fiche fin. globale)"/>
    <w:basedOn w:val="Normalny"/>
    <w:next w:val="Normalny"/>
    <w:rsid w:val="00562A25"/>
    <w:pPr>
      <w:spacing w:before="120" w:after="120" w:line="240" w:lineRule="auto"/>
      <w:jc w:val="center"/>
    </w:pPr>
    <w:rPr>
      <w:rFonts w:ascii="Times New Roman" w:eastAsia="Times New Roman" w:hAnsi="Times New Roman"/>
      <w:b/>
      <w:sz w:val="24"/>
      <w:szCs w:val="24"/>
      <w:u w:val="single"/>
      <w:lang w:eastAsia="de-DE"/>
    </w:rPr>
  </w:style>
  <w:style w:type="paragraph" w:customStyle="1" w:styleId="Annexetitreglobale">
    <w:name w:val="Annexe titre (globale)"/>
    <w:basedOn w:val="Normalny"/>
    <w:next w:val="Normalny"/>
    <w:rsid w:val="00562A25"/>
    <w:pPr>
      <w:numPr>
        <w:ilvl w:val="5"/>
        <w:numId w:val="54"/>
      </w:numPr>
      <w:tabs>
        <w:tab w:val="clear" w:pos="1984"/>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Exposdesmotifstitreglobal">
    <w:name w:val="Exposé des motifs titre (global)"/>
    <w:basedOn w:val="Normalny"/>
    <w:next w:val="Normalny"/>
    <w:rsid w:val="00562A25"/>
    <w:pPr>
      <w:numPr>
        <w:ilvl w:val="7"/>
        <w:numId w:val="54"/>
      </w:numPr>
      <w:tabs>
        <w:tab w:val="clear" w:pos="2551"/>
      </w:tabs>
      <w:spacing w:before="120" w:after="120" w:line="240" w:lineRule="auto"/>
      <w:ind w:left="0" w:firstLine="0"/>
      <w:jc w:val="center"/>
    </w:pPr>
    <w:rPr>
      <w:rFonts w:ascii="Times New Roman" w:eastAsia="Times New Roman" w:hAnsi="Times New Roman"/>
      <w:b/>
      <w:sz w:val="24"/>
      <w:szCs w:val="24"/>
      <w:u w:val="single"/>
      <w:lang w:eastAsia="de-DE"/>
    </w:rPr>
  </w:style>
  <w:style w:type="paragraph" w:customStyle="1" w:styleId="Langueoriginale">
    <w:name w:val="Langue originale"/>
    <w:basedOn w:val="Normalny"/>
    <w:next w:val="Phrasefinale"/>
    <w:rsid w:val="00562A25"/>
    <w:pPr>
      <w:numPr>
        <w:ilvl w:val="8"/>
        <w:numId w:val="54"/>
      </w:numPr>
      <w:tabs>
        <w:tab w:val="clear" w:pos="3118"/>
      </w:tabs>
      <w:spacing w:before="360" w:after="120" w:line="240" w:lineRule="auto"/>
      <w:ind w:left="0" w:firstLine="0"/>
      <w:jc w:val="center"/>
    </w:pPr>
    <w:rPr>
      <w:rFonts w:ascii="Times New Roman" w:eastAsia="Times New Roman" w:hAnsi="Times New Roman"/>
      <w:caps/>
      <w:sz w:val="24"/>
      <w:szCs w:val="24"/>
      <w:lang w:eastAsia="de-DE"/>
    </w:rPr>
  </w:style>
  <w:style w:type="paragraph" w:customStyle="1" w:styleId="Phrasefinale">
    <w:name w:val="Phrase finale"/>
    <w:basedOn w:val="Normalny"/>
    <w:next w:val="Normalny"/>
    <w:rsid w:val="00562A25"/>
    <w:pPr>
      <w:spacing w:before="360" w:after="0" w:line="240" w:lineRule="auto"/>
      <w:jc w:val="center"/>
    </w:pPr>
    <w:rPr>
      <w:rFonts w:ascii="Times New Roman" w:eastAsia="Times New Roman" w:hAnsi="Times New Roman"/>
      <w:sz w:val="24"/>
      <w:szCs w:val="24"/>
      <w:lang w:eastAsia="de-DE"/>
    </w:rPr>
  </w:style>
  <w:style w:type="paragraph" w:customStyle="1" w:styleId="Prliminairetitre">
    <w:name w:val="Préliminaire titre"/>
    <w:basedOn w:val="Normalny"/>
    <w:next w:val="Normalny"/>
    <w:rsid w:val="00562A25"/>
    <w:pPr>
      <w:spacing w:before="360" w:after="360" w:line="240" w:lineRule="auto"/>
      <w:jc w:val="center"/>
    </w:pPr>
    <w:rPr>
      <w:rFonts w:ascii="Times New Roman" w:eastAsia="Times New Roman" w:hAnsi="Times New Roman"/>
      <w:b/>
      <w:sz w:val="24"/>
      <w:szCs w:val="24"/>
      <w:lang w:eastAsia="de-DE"/>
    </w:rPr>
  </w:style>
  <w:style w:type="paragraph" w:customStyle="1" w:styleId="Prliminairetype">
    <w:name w:val="Préliminaire type"/>
    <w:basedOn w:val="Normalny"/>
    <w:next w:val="Normalny"/>
    <w:rsid w:val="00562A25"/>
    <w:pPr>
      <w:spacing w:before="360" w:after="0" w:line="240" w:lineRule="auto"/>
      <w:jc w:val="center"/>
    </w:pPr>
    <w:rPr>
      <w:rFonts w:ascii="Times New Roman" w:eastAsia="Times New Roman" w:hAnsi="Times New Roman"/>
      <w:b/>
      <w:sz w:val="24"/>
      <w:szCs w:val="24"/>
      <w:lang w:eastAsia="de-DE"/>
    </w:rPr>
  </w:style>
  <w:style w:type="paragraph" w:customStyle="1" w:styleId="Rfrenceinstitutionelle">
    <w:name w:val="Référence institutionelle"/>
    <w:basedOn w:val="Normalny"/>
    <w:next w:val="Statut"/>
    <w:rsid w:val="00562A25"/>
    <w:pPr>
      <w:spacing w:after="240" w:line="240" w:lineRule="auto"/>
      <w:ind w:left="5103"/>
    </w:pPr>
    <w:rPr>
      <w:rFonts w:ascii="Times New Roman" w:eastAsia="Times New Roman" w:hAnsi="Times New Roman"/>
      <w:sz w:val="24"/>
      <w:szCs w:val="24"/>
      <w:lang w:eastAsia="de-DE"/>
    </w:rPr>
  </w:style>
  <w:style w:type="paragraph" w:customStyle="1" w:styleId="Rfrenceinterinstitutionelle">
    <w:name w:val="Référence interinstitutionelle"/>
    <w:basedOn w:val="Normalny"/>
    <w:next w:val="Statut"/>
    <w:rsid w:val="00562A25"/>
    <w:pPr>
      <w:spacing w:after="0" w:line="240" w:lineRule="auto"/>
      <w:ind w:left="5103"/>
    </w:pPr>
    <w:rPr>
      <w:rFonts w:ascii="Times New Roman" w:eastAsia="Times New Roman" w:hAnsi="Times New Roman"/>
      <w:sz w:val="24"/>
      <w:szCs w:val="24"/>
      <w:lang w:eastAsia="de-DE"/>
    </w:rPr>
  </w:style>
  <w:style w:type="paragraph" w:customStyle="1" w:styleId="Rfrenceinterinstitutionelleprliminaire">
    <w:name w:val="Référence interinstitutionelle (préliminaire)"/>
    <w:basedOn w:val="Normalny"/>
    <w:next w:val="Normalny"/>
    <w:rsid w:val="00562A25"/>
    <w:pPr>
      <w:spacing w:after="0" w:line="240" w:lineRule="auto"/>
      <w:ind w:left="5103"/>
    </w:pPr>
    <w:rPr>
      <w:rFonts w:ascii="Times New Roman" w:eastAsia="Times New Roman" w:hAnsi="Times New Roman"/>
      <w:sz w:val="24"/>
      <w:szCs w:val="24"/>
      <w:lang w:eastAsia="de-DE"/>
    </w:rPr>
  </w:style>
  <w:style w:type="paragraph" w:customStyle="1" w:styleId="Sous-titreobjetprliminaire">
    <w:name w:val="Sous-titre objet (préliminaire)"/>
    <w:basedOn w:val="Normalny"/>
    <w:rsid w:val="00562A25"/>
    <w:pPr>
      <w:spacing w:after="0" w:line="240" w:lineRule="auto"/>
      <w:jc w:val="center"/>
    </w:pPr>
    <w:rPr>
      <w:rFonts w:ascii="Times New Roman" w:eastAsia="Times New Roman" w:hAnsi="Times New Roman"/>
      <w:b/>
      <w:sz w:val="24"/>
      <w:szCs w:val="24"/>
      <w:lang w:eastAsia="de-DE"/>
    </w:rPr>
  </w:style>
  <w:style w:type="paragraph" w:customStyle="1" w:styleId="Statutprliminaire">
    <w:name w:val="Statut (préliminaire)"/>
    <w:basedOn w:val="Normalny"/>
    <w:next w:val="Normalny"/>
    <w:rsid w:val="00562A25"/>
    <w:pPr>
      <w:spacing w:before="360" w:after="0" w:line="240" w:lineRule="auto"/>
      <w:jc w:val="center"/>
    </w:pPr>
    <w:rPr>
      <w:rFonts w:ascii="Times New Roman" w:eastAsia="Times New Roman" w:hAnsi="Times New Roman"/>
      <w:sz w:val="24"/>
      <w:szCs w:val="24"/>
      <w:lang w:eastAsia="de-DE"/>
    </w:rPr>
  </w:style>
  <w:style w:type="paragraph" w:customStyle="1" w:styleId="Titreobjetprliminaire">
    <w:name w:val="Titre objet (préliminaire)"/>
    <w:basedOn w:val="Normalny"/>
    <w:next w:val="Normalny"/>
    <w:rsid w:val="00562A25"/>
    <w:pPr>
      <w:spacing w:before="360" w:after="360" w:line="240" w:lineRule="auto"/>
      <w:jc w:val="center"/>
    </w:pPr>
    <w:rPr>
      <w:rFonts w:ascii="Times New Roman" w:eastAsia="Times New Roman" w:hAnsi="Times New Roman"/>
      <w:b/>
      <w:sz w:val="24"/>
      <w:szCs w:val="24"/>
      <w:lang w:eastAsia="de-DE"/>
    </w:rPr>
  </w:style>
  <w:style w:type="paragraph" w:customStyle="1" w:styleId="Typedudocumentprliminaire">
    <w:name w:val="Type du document (préliminaire)"/>
    <w:basedOn w:val="Normalny"/>
    <w:next w:val="Normalny"/>
    <w:rsid w:val="00562A25"/>
    <w:pPr>
      <w:spacing w:before="360" w:after="0" w:line="240" w:lineRule="auto"/>
      <w:jc w:val="center"/>
    </w:pPr>
    <w:rPr>
      <w:rFonts w:ascii="Times New Roman" w:eastAsia="Times New Roman" w:hAnsi="Times New Roman"/>
      <w:b/>
      <w:sz w:val="24"/>
      <w:szCs w:val="24"/>
      <w:lang w:eastAsia="de-DE"/>
    </w:rPr>
  </w:style>
  <w:style w:type="paragraph" w:customStyle="1" w:styleId="Fichefinancirestandardtitre">
    <w:name w:val="Fiche financière (standard) titre"/>
    <w:basedOn w:val="Normalny"/>
    <w:next w:val="Normalny"/>
    <w:rsid w:val="00562A25"/>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standardtitreacte">
    <w:name w:val="Fiche financière (standard) titre (acte)"/>
    <w:basedOn w:val="Normalny"/>
    <w:next w:val="Normalny"/>
    <w:rsid w:val="00562A25"/>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travailtitre">
    <w:name w:val="Fiche financière (travail) titre"/>
    <w:basedOn w:val="Normalny"/>
    <w:next w:val="Normalny"/>
    <w:rsid w:val="00562A25"/>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travailtitreacte">
    <w:name w:val="Fiche financière (travail) titre (acte)"/>
    <w:basedOn w:val="Normalny"/>
    <w:next w:val="Normalny"/>
    <w:rsid w:val="00562A25"/>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attributiontitre">
    <w:name w:val="Fiche financière (attribution) titre"/>
    <w:basedOn w:val="Normalny"/>
    <w:next w:val="Normalny"/>
    <w:rsid w:val="00562A25"/>
    <w:pPr>
      <w:spacing w:before="120" w:after="120" w:line="240" w:lineRule="auto"/>
      <w:jc w:val="center"/>
    </w:pPr>
    <w:rPr>
      <w:rFonts w:ascii="Times New Roman" w:eastAsia="Times New Roman" w:hAnsi="Times New Roman"/>
      <w:b/>
      <w:sz w:val="24"/>
      <w:szCs w:val="24"/>
      <w:u w:val="single"/>
      <w:lang w:eastAsia="de-DE"/>
    </w:rPr>
  </w:style>
  <w:style w:type="paragraph" w:customStyle="1" w:styleId="Fichefinancireattributiontitreacte">
    <w:name w:val="Fiche financière (attribution) titre (acte)"/>
    <w:basedOn w:val="Normalny"/>
    <w:next w:val="Normalny"/>
    <w:rsid w:val="00562A25"/>
    <w:pPr>
      <w:spacing w:before="120" w:after="120" w:line="240" w:lineRule="auto"/>
      <w:jc w:val="center"/>
    </w:pPr>
    <w:rPr>
      <w:rFonts w:ascii="Times New Roman" w:eastAsia="Times New Roman" w:hAnsi="Times New Roman"/>
      <w:b/>
      <w:sz w:val="24"/>
      <w:szCs w:val="24"/>
      <w:u w:val="single"/>
      <w:lang w:eastAsia="de-DE"/>
    </w:rPr>
  </w:style>
  <w:style w:type="character" w:styleId="Odwoaniedokomentarza">
    <w:name w:val="annotation reference"/>
    <w:uiPriority w:val="99"/>
    <w:rsid w:val="00562A25"/>
    <w:rPr>
      <w:sz w:val="16"/>
      <w:szCs w:val="16"/>
    </w:rPr>
  </w:style>
  <w:style w:type="paragraph" w:styleId="Tekstkomentarza">
    <w:name w:val="annotation text"/>
    <w:basedOn w:val="Normalny"/>
    <w:link w:val="TekstkomentarzaZnak"/>
    <w:uiPriority w:val="99"/>
    <w:rsid w:val="00562A25"/>
    <w:pPr>
      <w:spacing w:before="120" w:after="120" w:line="240" w:lineRule="auto"/>
      <w:jc w:val="both"/>
    </w:pPr>
    <w:rPr>
      <w:rFonts w:ascii="Times New Roman" w:eastAsia="Times New Roman" w:hAnsi="Times New Roman"/>
      <w:sz w:val="20"/>
      <w:szCs w:val="20"/>
      <w:lang w:val="en-GB" w:eastAsia="de-DE"/>
    </w:rPr>
  </w:style>
  <w:style w:type="character" w:customStyle="1" w:styleId="TekstkomentarzaZnak">
    <w:name w:val="Tekst komentarza Znak"/>
    <w:link w:val="Tekstkomentarza"/>
    <w:uiPriority w:val="99"/>
    <w:rsid w:val="00562A25"/>
    <w:rPr>
      <w:rFonts w:ascii="Times New Roman" w:eastAsia="Times New Roman" w:hAnsi="Times New Roman"/>
      <w:lang w:val="en-GB" w:eastAsia="de-DE"/>
    </w:rPr>
  </w:style>
  <w:style w:type="paragraph" w:styleId="Tematkomentarza">
    <w:name w:val="annotation subject"/>
    <w:basedOn w:val="Tekstkomentarza"/>
    <w:next w:val="Tekstkomentarza"/>
    <w:link w:val="TematkomentarzaZnak"/>
    <w:semiHidden/>
    <w:rsid w:val="00562A25"/>
    <w:rPr>
      <w:b/>
      <w:bCs/>
    </w:rPr>
  </w:style>
  <w:style w:type="character" w:customStyle="1" w:styleId="TematkomentarzaZnak">
    <w:name w:val="Temat komentarza Znak"/>
    <w:link w:val="Tematkomentarza"/>
    <w:semiHidden/>
    <w:rsid w:val="00562A25"/>
    <w:rPr>
      <w:rFonts w:ascii="Times New Roman" w:eastAsia="Times New Roman" w:hAnsi="Times New Roman"/>
      <w:b/>
      <w:bCs/>
      <w:lang w:val="en-GB" w:eastAsia="de-DE"/>
    </w:rPr>
  </w:style>
  <w:style w:type="character" w:styleId="Hipercze">
    <w:name w:val="Hyperlink"/>
    <w:uiPriority w:val="99"/>
    <w:rsid w:val="00562A25"/>
    <w:rPr>
      <w:color w:val="0000FF"/>
      <w:u w:val="single"/>
    </w:rPr>
  </w:style>
  <w:style w:type="paragraph" w:styleId="Tekstdymka">
    <w:name w:val="Balloon Text"/>
    <w:basedOn w:val="Normalny"/>
    <w:link w:val="TekstdymkaZnak"/>
    <w:semiHidden/>
    <w:rsid w:val="00562A25"/>
    <w:pPr>
      <w:spacing w:before="120" w:after="120" w:line="240" w:lineRule="auto"/>
      <w:jc w:val="both"/>
    </w:pPr>
    <w:rPr>
      <w:rFonts w:ascii="Tahoma" w:eastAsia="Times New Roman" w:hAnsi="Tahoma"/>
      <w:sz w:val="16"/>
      <w:szCs w:val="16"/>
      <w:lang w:val="en-GB" w:eastAsia="de-DE"/>
    </w:rPr>
  </w:style>
  <w:style w:type="character" w:customStyle="1" w:styleId="TekstdymkaZnak">
    <w:name w:val="Tekst dymka Znak"/>
    <w:link w:val="Tekstdymka"/>
    <w:semiHidden/>
    <w:rsid w:val="00562A25"/>
    <w:rPr>
      <w:rFonts w:ascii="Tahoma" w:eastAsia="Times New Roman" w:hAnsi="Tahoma"/>
      <w:sz w:val="16"/>
      <w:szCs w:val="16"/>
      <w:lang w:val="en-GB" w:eastAsia="de-DE"/>
    </w:rPr>
  </w:style>
  <w:style w:type="table" w:styleId="Tabela-Siatka">
    <w:name w:val="Table Grid"/>
    <w:basedOn w:val="Standardowy"/>
    <w:uiPriority w:val="59"/>
    <w:rsid w:val="00562A25"/>
    <w:pPr>
      <w:numPr>
        <w:numId w:val="2"/>
      </w:numPr>
      <w:spacing w:after="240"/>
      <w:ind w:left="0" w:firstLine="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62A25"/>
    <w:rPr>
      <w:rFonts w:ascii="Times New Roman" w:eastAsia="Times New Roman" w:hAnsi="Times New Roman"/>
      <w:sz w:val="24"/>
      <w:szCs w:val="24"/>
      <w:lang w:val="en-GB" w:eastAsia="de-DE"/>
    </w:rPr>
  </w:style>
  <w:style w:type="character" w:styleId="Uwydatnienie">
    <w:name w:val="Emphasis"/>
    <w:uiPriority w:val="20"/>
    <w:qFormat/>
    <w:rsid w:val="00562A25"/>
    <w:rPr>
      <w:b/>
      <w:bCs/>
      <w:i w:val="0"/>
      <w:iCs w:val="0"/>
    </w:rPr>
  </w:style>
  <w:style w:type="character" w:customStyle="1" w:styleId="st">
    <w:name w:val="st"/>
    <w:rsid w:val="00562A25"/>
  </w:style>
  <w:style w:type="character" w:customStyle="1" w:styleId="hps">
    <w:name w:val="hps"/>
    <w:rsid w:val="00562A25"/>
  </w:style>
  <w:style w:type="paragraph" w:customStyle="1" w:styleId="AddressTL">
    <w:name w:val="AddressTL"/>
    <w:basedOn w:val="Normalny"/>
    <w:next w:val="Normalny"/>
    <w:rsid w:val="00562A25"/>
    <w:pPr>
      <w:spacing w:after="720" w:line="240" w:lineRule="auto"/>
    </w:pPr>
    <w:rPr>
      <w:rFonts w:ascii="Times New Roman" w:eastAsia="Times New Roman" w:hAnsi="Times New Roman"/>
      <w:sz w:val="24"/>
      <w:szCs w:val="20"/>
      <w:lang w:eastAsia="en-GB"/>
    </w:rPr>
  </w:style>
  <w:style w:type="paragraph" w:customStyle="1" w:styleId="AddressTR">
    <w:name w:val="AddressTR"/>
    <w:basedOn w:val="Normalny"/>
    <w:next w:val="Normalny"/>
    <w:rsid w:val="00562A25"/>
    <w:pPr>
      <w:spacing w:after="720" w:line="240" w:lineRule="auto"/>
      <w:ind w:left="5103"/>
    </w:pPr>
    <w:rPr>
      <w:rFonts w:ascii="Times New Roman" w:eastAsia="Times New Roman" w:hAnsi="Times New Roman"/>
      <w:sz w:val="24"/>
      <w:szCs w:val="20"/>
      <w:lang w:eastAsia="en-GB"/>
    </w:rPr>
  </w:style>
  <w:style w:type="paragraph" w:styleId="Tekstblokowy">
    <w:name w:val="Block Text"/>
    <w:basedOn w:val="Normalny"/>
    <w:rsid w:val="00562A25"/>
    <w:pPr>
      <w:spacing w:after="120" w:line="240" w:lineRule="auto"/>
      <w:ind w:left="1440" w:right="1440"/>
      <w:jc w:val="both"/>
    </w:pPr>
    <w:rPr>
      <w:rFonts w:ascii="Times New Roman" w:eastAsia="Times New Roman" w:hAnsi="Times New Roman"/>
      <w:sz w:val="24"/>
      <w:szCs w:val="20"/>
      <w:lang w:eastAsia="en-GB"/>
    </w:rPr>
  </w:style>
  <w:style w:type="paragraph" w:styleId="Tekstpodstawowy">
    <w:name w:val="Body Text"/>
    <w:basedOn w:val="Normalny"/>
    <w:link w:val="TekstpodstawowyZnak"/>
    <w:rsid w:val="00562A25"/>
    <w:pPr>
      <w:spacing w:after="120" w:line="240" w:lineRule="auto"/>
      <w:jc w:val="both"/>
    </w:pPr>
    <w:rPr>
      <w:rFonts w:ascii="Times New Roman" w:eastAsia="Times New Roman" w:hAnsi="Times New Roman"/>
      <w:sz w:val="24"/>
      <w:szCs w:val="20"/>
      <w:lang w:val="en-GB" w:eastAsia="en-GB"/>
    </w:rPr>
  </w:style>
  <w:style w:type="character" w:customStyle="1" w:styleId="TekstpodstawowyZnak">
    <w:name w:val="Tekst podstawowy Znak"/>
    <w:link w:val="Tekstpodstawowy"/>
    <w:rsid w:val="00562A25"/>
    <w:rPr>
      <w:rFonts w:ascii="Times New Roman" w:eastAsia="Times New Roman" w:hAnsi="Times New Roman"/>
      <w:sz w:val="24"/>
      <w:lang w:val="en-GB" w:eastAsia="en-GB"/>
    </w:rPr>
  </w:style>
  <w:style w:type="paragraph" w:styleId="Tekstpodstawowy2">
    <w:name w:val="Body Text 2"/>
    <w:basedOn w:val="Normalny"/>
    <w:link w:val="Tekstpodstawowy2Znak"/>
    <w:rsid w:val="00562A25"/>
    <w:pPr>
      <w:spacing w:after="120" w:line="480" w:lineRule="auto"/>
      <w:jc w:val="both"/>
    </w:pPr>
    <w:rPr>
      <w:rFonts w:ascii="Times New Roman" w:eastAsia="Times New Roman" w:hAnsi="Times New Roman"/>
      <w:sz w:val="24"/>
      <w:szCs w:val="20"/>
      <w:lang w:val="en-GB" w:eastAsia="en-GB"/>
    </w:rPr>
  </w:style>
  <w:style w:type="character" w:customStyle="1" w:styleId="Tekstpodstawowy2Znak">
    <w:name w:val="Tekst podstawowy 2 Znak"/>
    <w:link w:val="Tekstpodstawowy2"/>
    <w:rsid w:val="00562A25"/>
    <w:rPr>
      <w:rFonts w:ascii="Times New Roman" w:eastAsia="Times New Roman" w:hAnsi="Times New Roman"/>
      <w:sz w:val="24"/>
      <w:lang w:val="en-GB" w:eastAsia="en-GB"/>
    </w:rPr>
  </w:style>
  <w:style w:type="paragraph" w:styleId="Tekstpodstawowy3">
    <w:name w:val="Body Text 3"/>
    <w:basedOn w:val="Normalny"/>
    <w:link w:val="Tekstpodstawowy3Znak"/>
    <w:rsid w:val="00562A25"/>
    <w:pPr>
      <w:spacing w:after="120" w:line="240" w:lineRule="auto"/>
      <w:jc w:val="both"/>
    </w:pPr>
    <w:rPr>
      <w:rFonts w:ascii="Times New Roman" w:eastAsia="Times New Roman" w:hAnsi="Times New Roman"/>
      <w:sz w:val="16"/>
      <w:szCs w:val="20"/>
      <w:lang w:val="en-GB" w:eastAsia="en-GB"/>
    </w:rPr>
  </w:style>
  <w:style w:type="character" w:customStyle="1" w:styleId="Tekstpodstawowy3Znak">
    <w:name w:val="Tekst podstawowy 3 Znak"/>
    <w:link w:val="Tekstpodstawowy3"/>
    <w:rsid w:val="00562A25"/>
    <w:rPr>
      <w:rFonts w:ascii="Times New Roman" w:eastAsia="Times New Roman" w:hAnsi="Times New Roman"/>
      <w:sz w:val="16"/>
      <w:lang w:val="en-GB" w:eastAsia="en-GB"/>
    </w:rPr>
  </w:style>
  <w:style w:type="paragraph" w:styleId="Tekstpodstawowyzwciciem">
    <w:name w:val="Body Text First Indent"/>
    <w:basedOn w:val="Tekstpodstawowy"/>
    <w:link w:val="TekstpodstawowyzwciciemZnak"/>
    <w:rsid w:val="00562A25"/>
    <w:pPr>
      <w:ind w:firstLine="210"/>
    </w:pPr>
  </w:style>
  <w:style w:type="character" w:customStyle="1" w:styleId="TekstpodstawowyzwciciemZnak">
    <w:name w:val="Tekst podstawowy z wcięciem Znak"/>
    <w:basedOn w:val="TekstpodstawowyZnak"/>
    <w:link w:val="Tekstpodstawowyzwciciem"/>
    <w:rsid w:val="00562A25"/>
    <w:rPr>
      <w:rFonts w:ascii="Times New Roman" w:eastAsia="Times New Roman" w:hAnsi="Times New Roman"/>
      <w:sz w:val="24"/>
      <w:lang w:val="en-GB" w:eastAsia="en-GB"/>
    </w:rPr>
  </w:style>
  <w:style w:type="paragraph" w:styleId="Tekstpodstawowywcity">
    <w:name w:val="Body Text Indent"/>
    <w:basedOn w:val="Normalny"/>
    <w:link w:val="TekstpodstawowywcityZnak"/>
    <w:rsid w:val="00562A25"/>
    <w:pPr>
      <w:spacing w:after="120" w:line="240" w:lineRule="auto"/>
      <w:ind w:left="283"/>
      <w:jc w:val="both"/>
    </w:pPr>
    <w:rPr>
      <w:rFonts w:ascii="Times New Roman" w:eastAsia="Times New Roman" w:hAnsi="Times New Roman"/>
      <w:sz w:val="24"/>
      <w:szCs w:val="20"/>
      <w:lang w:val="en-GB" w:eastAsia="en-GB"/>
    </w:rPr>
  </w:style>
  <w:style w:type="character" w:customStyle="1" w:styleId="TekstpodstawowywcityZnak">
    <w:name w:val="Tekst podstawowy wcięty Znak"/>
    <w:link w:val="Tekstpodstawowywcity"/>
    <w:rsid w:val="00562A25"/>
    <w:rPr>
      <w:rFonts w:ascii="Times New Roman" w:eastAsia="Times New Roman" w:hAnsi="Times New Roman"/>
      <w:sz w:val="24"/>
      <w:lang w:val="en-GB" w:eastAsia="en-GB"/>
    </w:rPr>
  </w:style>
  <w:style w:type="paragraph" w:styleId="Tekstpodstawowyzwciciem2">
    <w:name w:val="Body Text First Indent 2"/>
    <w:basedOn w:val="Tekstpodstawowywcity"/>
    <w:link w:val="Tekstpodstawowyzwciciem2Znak"/>
    <w:rsid w:val="00562A25"/>
    <w:pPr>
      <w:ind w:firstLine="210"/>
    </w:pPr>
  </w:style>
  <w:style w:type="character" w:customStyle="1" w:styleId="Tekstpodstawowyzwciciem2Znak">
    <w:name w:val="Tekst podstawowy z wcięciem 2 Znak"/>
    <w:basedOn w:val="TekstpodstawowywcityZnak"/>
    <w:link w:val="Tekstpodstawowyzwciciem2"/>
    <w:rsid w:val="00562A25"/>
    <w:rPr>
      <w:rFonts w:ascii="Times New Roman" w:eastAsia="Times New Roman" w:hAnsi="Times New Roman"/>
      <w:sz w:val="24"/>
      <w:lang w:val="en-GB" w:eastAsia="en-GB"/>
    </w:rPr>
  </w:style>
  <w:style w:type="paragraph" w:styleId="Tekstpodstawowywcity2">
    <w:name w:val="Body Text Indent 2"/>
    <w:basedOn w:val="Normalny"/>
    <w:link w:val="Tekstpodstawowywcity2Znak"/>
    <w:rsid w:val="00562A25"/>
    <w:pPr>
      <w:spacing w:after="120" w:line="480" w:lineRule="auto"/>
      <w:ind w:left="283"/>
      <w:jc w:val="both"/>
    </w:pPr>
    <w:rPr>
      <w:rFonts w:ascii="Times New Roman" w:eastAsia="Times New Roman" w:hAnsi="Times New Roman"/>
      <w:sz w:val="24"/>
      <w:szCs w:val="20"/>
      <w:lang w:val="en-GB" w:eastAsia="en-GB"/>
    </w:rPr>
  </w:style>
  <w:style w:type="character" w:customStyle="1" w:styleId="Tekstpodstawowywcity2Znak">
    <w:name w:val="Tekst podstawowy wcięty 2 Znak"/>
    <w:link w:val="Tekstpodstawowywcity2"/>
    <w:rsid w:val="00562A25"/>
    <w:rPr>
      <w:rFonts w:ascii="Times New Roman" w:eastAsia="Times New Roman" w:hAnsi="Times New Roman"/>
      <w:sz w:val="24"/>
      <w:lang w:val="en-GB" w:eastAsia="en-GB"/>
    </w:rPr>
  </w:style>
  <w:style w:type="paragraph" w:styleId="Tekstpodstawowywcity3">
    <w:name w:val="Body Text Indent 3"/>
    <w:basedOn w:val="Normalny"/>
    <w:link w:val="Tekstpodstawowywcity3Znak"/>
    <w:rsid w:val="00562A25"/>
    <w:pPr>
      <w:spacing w:after="120" w:line="240" w:lineRule="auto"/>
      <w:ind w:left="283"/>
      <w:jc w:val="both"/>
    </w:pPr>
    <w:rPr>
      <w:rFonts w:ascii="Times New Roman" w:eastAsia="Times New Roman" w:hAnsi="Times New Roman"/>
      <w:sz w:val="16"/>
      <w:szCs w:val="20"/>
      <w:lang w:val="en-GB" w:eastAsia="en-GB"/>
    </w:rPr>
  </w:style>
  <w:style w:type="character" w:customStyle="1" w:styleId="Tekstpodstawowywcity3Znak">
    <w:name w:val="Tekst podstawowy wcięty 3 Znak"/>
    <w:link w:val="Tekstpodstawowywcity3"/>
    <w:rsid w:val="00562A25"/>
    <w:rPr>
      <w:rFonts w:ascii="Times New Roman" w:eastAsia="Times New Roman" w:hAnsi="Times New Roman"/>
      <w:sz w:val="16"/>
      <w:lang w:val="en-GB" w:eastAsia="en-GB"/>
    </w:rPr>
  </w:style>
  <w:style w:type="paragraph" w:styleId="Legenda">
    <w:name w:val="caption"/>
    <w:basedOn w:val="Normalny"/>
    <w:next w:val="Normalny"/>
    <w:qFormat/>
    <w:rsid w:val="00562A25"/>
    <w:pPr>
      <w:spacing w:before="120" w:after="120" w:line="240" w:lineRule="auto"/>
      <w:jc w:val="both"/>
    </w:pPr>
    <w:rPr>
      <w:rFonts w:ascii="Times New Roman" w:eastAsia="Times New Roman" w:hAnsi="Times New Roman"/>
      <w:b/>
      <w:sz w:val="24"/>
      <w:szCs w:val="20"/>
      <w:lang w:eastAsia="en-GB"/>
    </w:rPr>
  </w:style>
  <w:style w:type="paragraph" w:styleId="Zwrotpoegnalny">
    <w:name w:val="Closing"/>
    <w:basedOn w:val="Normalny"/>
    <w:next w:val="Podpis"/>
    <w:link w:val="ZwrotpoegnalnyZnak"/>
    <w:rsid w:val="00562A25"/>
    <w:pPr>
      <w:tabs>
        <w:tab w:val="left" w:pos="5103"/>
      </w:tabs>
      <w:spacing w:before="240" w:after="240" w:line="240" w:lineRule="auto"/>
      <w:ind w:left="5103"/>
    </w:pPr>
    <w:rPr>
      <w:rFonts w:ascii="Times New Roman" w:eastAsia="Times New Roman" w:hAnsi="Times New Roman"/>
      <w:sz w:val="24"/>
      <w:szCs w:val="20"/>
      <w:lang w:val="en-GB" w:eastAsia="en-GB"/>
    </w:rPr>
  </w:style>
  <w:style w:type="character" w:customStyle="1" w:styleId="ZwrotpoegnalnyZnak">
    <w:name w:val="Zwrot pożegnalny Znak"/>
    <w:link w:val="Zwrotpoegnalny"/>
    <w:rsid w:val="00562A25"/>
    <w:rPr>
      <w:rFonts w:ascii="Times New Roman" w:eastAsia="Times New Roman" w:hAnsi="Times New Roman"/>
      <w:sz w:val="24"/>
      <w:lang w:val="en-GB" w:eastAsia="en-GB"/>
    </w:rPr>
  </w:style>
  <w:style w:type="paragraph" w:styleId="Podpis">
    <w:name w:val="Signature"/>
    <w:basedOn w:val="Normalny"/>
    <w:next w:val="Contact"/>
    <w:link w:val="PodpisZnak"/>
    <w:uiPriority w:val="99"/>
    <w:rsid w:val="00562A25"/>
    <w:pPr>
      <w:tabs>
        <w:tab w:val="left" w:pos="5103"/>
      </w:tabs>
      <w:spacing w:before="1200" w:after="0" w:line="240" w:lineRule="auto"/>
      <w:ind w:left="5103"/>
      <w:jc w:val="center"/>
    </w:pPr>
    <w:rPr>
      <w:rFonts w:ascii="Times New Roman" w:eastAsia="Times New Roman" w:hAnsi="Times New Roman"/>
      <w:sz w:val="24"/>
      <w:szCs w:val="20"/>
      <w:lang w:val="en-GB" w:eastAsia="en-GB"/>
    </w:rPr>
  </w:style>
  <w:style w:type="character" w:customStyle="1" w:styleId="PodpisZnak">
    <w:name w:val="Podpis Znak"/>
    <w:link w:val="Podpis"/>
    <w:uiPriority w:val="99"/>
    <w:rsid w:val="00562A25"/>
    <w:rPr>
      <w:rFonts w:ascii="Times New Roman" w:eastAsia="Times New Roman" w:hAnsi="Times New Roman"/>
      <w:sz w:val="24"/>
      <w:lang w:val="en-GB" w:eastAsia="en-GB"/>
    </w:rPr>
  </w:style>
  <w:style w:type="paragraph" w:customStyle="1" w:styleId="Enclosures">
    <w:name w:val="Enclosures"/>
    <w:basedOn w:val="Normalny"/>
    <w:next w:val="Participants"/>
    <w:rsid w:val="00562A25"/>
    <w:pPr>
      <w:keepNext/>
      <w:keepLines/>
      <w:tabs>
        <w:tab w:val="left" w:pos="5670"/>
      </w:tabs>
      <w:spacing w:before="480" w:after="0" w:line="240" w:lineRule="auto"/>
      <w:ind w:left="1985" w:hanging="1985"/>
    </w:pPr>
    <w:rPr>
      <w:rFonts w:ascii="Times New Roman" w:eastAsia="Times New Roman" w:hAnsi="Times New Roman"/>
      <w:sz w:val="24"/>
      <w:szCs w:val="20"/>
      <w:lang w:eastAsia="en-GB"/>
    </w:rPr>
  </w:style>
  <w:style w:type="paragraph" w:customStyle="1" w:styleId="Participants">
    <w:name w:val="Participants"/>
    <w:basedOn w:val="Normalny"/>
    <w:next w:val="Copies"/>
    <w:rsid w:val="00562A25"/>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sz w:val="24"/>
      <w:szCs w:val="20"/>
      <w:lang w:eastAsia="en-GB"/>
    </w:rPr>
  </w:style>
  <w:style w:type="paragraph" w:customStyle="1" w:styleId="Copies">
    <w:name w:val="Copies"/>
    <w:basedOn w:val="Normalny"/>
    <w:next w:val="Normalny"/>
    <w:rsid w:val="00562A25"/>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sz w:val="24"/>
      <w:szCs w:val="20"/>
      <w:lang w:eastAsia="en-GB"/>
    </w:rPr>
  </w:style>
  <w:style w:type="paragraph" w:styleId="Data">
    <w:name w:val="Date"/>
    <w:basedOn w:val="Normalny"/>
    <w:next w:val="References"/>
    <w:link w:val="DataZnak"/>
    <w:rsid w:val="00562A25"/>
    <w:pPr>
      <w:spacing w:after="0" w:line="240" w:lineRule="auto"/>
      <w:ind w:left="5103" w:right="-567"/>
    </w:pPr>
    <w:rPr>
      <w:rFonts w:ascii="Times New Roman" w:eastAsia="Times New Roman" w:hAnsi="Times New Roman"/>
      <w:sz w:val="24"/>
      <w:szCs w:val="20"/>
      <w:lang w:val="en-GB" w:eastAsia="en-GB"/>
    </w:rPr>
  </w:style>
  <w:style w:type="character" w:customStyle="1" w:styleId="DataZnak">
    <w:name w:val="Data Znak"/>
    <w:link w:val="Data"/>
    <w:rsid w:val="00562A25"/>
    <w:rPr>
      <w:rFonts w:ascii="Times New Roman" w:eastAsia="Times New Roman" w:hAnsi="Times New Roman"/>
      <w:sz w:val="24"/>
      <w:lang w:val="en-GB" w:eastAsia="en-GB"/>
    </w:rPr>
  </w:style>
  <w:style w:type="paragraph" w:customStyle="1" w:styleId="References">
    <w:name w:val="References"/>
    <w:basedOn w:val="Normalny"/>
    <w:next w:val="AddressTR"/>
    <w:rsid w:val="00562A25"/>
    <w:pPr>
      <w:spacing w:after="240" w:line="240" w:lineRule="auto"/>
      <w:ind w:left="5103"/>
    </w:pPr>
    <w:rPr>
      <w:rFonts w:ascii="Times New Roman" w:eastAsia="Times New Roman" w:hAnsi="Times New Roman"/>
      <w:sz w:val="20"/>
      <w:szCs w:val="20"/>
      <w:lang w:eastAsia="en-GB"/>
    </w:rPr>
  </w:style>
  <w:style w:type="paragraph" w:styleId="Mapadokumentu">
    <w:name w:val="Document Map"/>
    <w:basedOn w:val="Normalny"/>
    <w:link w:val="MapadokumentuZnak"/>
    <w:semiHidden/>
    <w:rsid w:val="00562A25"/>
    <w:pPr>
      <w:shd w:val="clear" w:color="auto" w:fill="000080"/>
      <w:spacing w:after="240" w:line="240" w:lineRule="auto"/>
      <w:jc w:val="both"/>
    </w:pPr>
    <w:rPr>
      <w:rFonts w:ascii="Tahoma" w:eastAsia="Times New Roman" w:hAnsi="Tahoma"/>
      <w:sz w:val="24"/>
      <w:szCs w:val="20"/>
      <w:lang w:val="en-GB" w:eastAsia="en-GB"/>
    </w:rPr>
  </w:style>
  <w:style w:type="character" w:customStyle="1" w:styleId="MapadokumentuZnak">
    <w:name w:val="Mapa dokumentu Znak"/>
    <w:link w:val="Mapadokumentu"/>
    <w:semiHidden/>
    <w:rsid w:val="00562A25"/>
    <w:rPr>
      <w:rFonts w:ascii="Tahoma" w:eastAsia="Times New Roman" w:hAnsi="Tahoma"/>
      <w:sz w:val="24"/>
      <w:shd w:val="clear" w:color="auto" w:fill="000080"/>
      <w:lang w:val="en-GB" w:eastAsia="en-GB"/>
    </w:rPr>
  </w:style>
  <w:style w:type="paragraph" w:customStyle="1" w:styleId="DoubSign">
    <w:name w:val="DoubSign"/>
    <w:basedOn w:val="Normalny"/>
    <w:next w:val="Contact"/>
    <w:rsid w:val="00562A25"/>
    <w:pPr>
      <w:tabs>
        <w:tab w:val="left" w:pos="5103"/>
      </w:tabs>
      <w:spacing w:before="1200" w:after="0" w:line="240" w:lineRule="auto"/>
    </w:pPr>
    <w:rPr>
      <w:rFonts w:ascii="Times New Roman" w:eastAsia="Times New Roman" w:hAnsi="Times New Roman"/>
      <w:sz w:val="24"/>
      <w:szCs w:val="20"/>
      <w:lang w:eastAsia="en-GB"/>
    </w:rPr>
  </w:style>
  <w:style w:type="paragraph" w:styleId="Tekstprzypisukocowego">
    <w:name w:val="endnote text"/>
    <w:basedOn w:val="Normalny"/>
    <w:link w:val="TekstprzypisukocowegoZnak"/>
    <w:semiHidden/>
    <w:rsid w:val="00562A25"/>
    <w:pPr>
      <w:spacing w:after="240" w:line="240" w:lineRule="auto"/>
      <w:jc w:val="both"/>
    </w:pPr>
    <w:rPr>
      <w:rFonts w:ascii="Times New Roman" w:eastAsia="Times New Roman" w:hAnsi="Times New Roman"/>
      <w:sz w:val="20"/>
      <w:szCs w:val="20"/>
      <w:lang w:val="en-GB" w:eastAsia="en-GB"/>
    </w:rPr>
  </w:style>
  <w:style w:type="character" w:customStyle="1" w:styleId="TekstprzypisukocowegoZnak">
    <w:name w:val="Tekst przypisu końcowego Znak"/>
    <w:link w:val="Tekstprzypisukocowego"/>
    <w:semiHidden/>
    <w:rsid w:val="00562A25"/>
    <w:rPr>
      <w:rFonts w:ascii="Times New Roman" w:eastAsia="Times New Roman" w:hAnsi="Times New Roman"/>
      <w:lang w:val="en-GB" w:eastAsia="en-GB"/>
    </w:rPr>
  </w:style>
  <w:style w:type="paragraph" w:styleId="Adresnakopercie">
    <w:name w:val="envelope address"/>
    <w:basedOn w:val="Normalny"/>
    <w:rsid w:val="00562A25"/>
    <w:pPr>
      <w:framePr w:w="7920" w:h="1980" w:hRule="exact" w:hSpace="180" w:wrap="auto" w:hAnchor="page" w:xAlign="center" w:yAlign="bottom"/>
      <w:spacing w:after="0" w:line="240" w:lineRule="auto"/>
      <w:jc w:val="both"/>
    </w:pPr>
    <w:rPr>
      <w:rFonts w:ascii="Times New Roman" w:eastAsia="Times New Roman" w:hAnsi="Times New Roman"/>
      <w:sz w:val="24"/>
      <w:szCs w:val="20"/>
      <w:lang w:eastAsia="en-GB"/>
    </w:rPr>
  </w:style>
  <w:style w:type="paragraph" w:styleId="Adreszwrotnynakopercie">
    <w:name w:val="envelope return"/>
    <w:basedOn w:val="Normalny"/>
    <w:rsid w:val="00562A25"/>
    <w:pPr>
      <w:spacing w:after="0" w:line="240" w:lineRule="auto"/>
      <w:jc w:val="both"/>
    </w:pPr>
    <w:rPr>
      <w:rFonts w:ascii="Times New Roman" w:eastAsia="Times New Roman" w:hAnsi="Times New Roman"/>
      <w:sz w:val="20"/>
      <w:szCs w:val="20"/>
      <w:lang w:eastAsia="en-GB"/>
    </w:rPr>
  </w:style>
  <w:style w:type="paragraph" w:styleId="Indeks1">
    <w:name w:val="index 1"/>
    <w:basedOn w:val="Normalny"/>
    <w:next w:val="Normalny"/>
    <w:autoRedefine/>
    <w:semiHidden/>
    <w:rsid w:val="00562A25"/>
    <w:pPr>
      <w:spacing w:after="240" w:line="240" w:lineRule="auto"/>
      <w:ind w:left="240" w:hanging="240"/>
      <w:jc w:val="both"/>
    </w:pPr>
    <w:rPr>
      <w:rFonts w:ascii="Times New Roman" w:eastAsia="Times New Roman" w:hAnsi="Times New Roman"/>
      <w:sz w:val="24"/>
      <w:szCs w:val="20"/>
      <w:lang w:eastAsia="en-GB"/>
    </w:rPr>
  </w:style>
  <w:style w:type="paragraph" w:styleId="Indeks2">
    <w:name w:val="index 2"/>
    <w:basedOn w:val="Normalny"/>
    <w:next w:val="Normalny"/>
    <w:autoRedefine/>
    <w:semiHidden/>
    <w:rsid w:val="00562A25"/>
    <w:pPr>
      <w:spacing w:after="240" w:line="240" w:lineRule="auto"/>
      <w:ind w:left="480" w:hanging="240"/>
      <w:jc w:val="both"/>
    </w:pPr>
    <w:rPr>
      <w:rFonts w:ascii="Times New Roman" w:eastAsia="Times New Roman" w:hAnsi="Times New Roman"/>
      <w:sz w:val="24"/>
      <w:szCs w:val="20"/>
      <w:lang w:eastAsia="en-GB"/>
    </w:rPr>
  </w:style>
  <w:style w:type="paragraph" w:styleId="Indeks3">
    <w:name w:val="index 3"/>
    <w:basedOn w:val="Normalny"/>
    <w:next w:val="Normalny"/>
    <w:autoRedefine/>
    <w:semiHidden/>
    <w:rsid w:val="00562A25"/>
    <w:pPr>
      <w:spacing w:after="240" w:line="240" w:lineRule="auto"/>
      <w:ind w:left="720" w:hanging="240"/>
      <w:jc w:val="both"/>
    </w:pPr>
    <w:rPr>
      <w:rFonts w:ascii="Times New Roman" w:eastAsia="Times New Roman" w:hAnsi="Times New Roman"/>
      <w:sz w:val="24"/>
      <w:szCs w:val="20"/>
      <w:lang w:eastAsia="en-GB"/>
    </w:rPr>
  </w:style>
  <w:style w:type="paragraph" w:styleId="Indeks4">
    <w:name w:val="index 4"/>
    <w:basedOn w:val="Normalny"/>
    <w:next w:val="Normalny"/>
    <w:autoRedefine/>
    <w:semiHidden/>
    <w:rsid w:val="00562A25"/>
    <w:pPr>
      <w:spacing w:after="240" w:line="240" w:lineRule="auto"/>
      <w:ind w:left="960" w:hanging="240"/>
      <w:jc w:val="both"/>
    </w:pPr>
    <w:rPr>
      <w:rFonts w:ascii="Times New Roman" w:eastAsia="Times New Roman" w:hAnsi="Times New Roman"/>
      <w:sz w:val="24"/>
      <w:szCs w:val="20"/>
      <w:lang w:eastAsia="en-GB"/>
    </w:rPr>
  </w:style>
  <w:style w:type="paragraph" w:styleId="Indeks5">
    <w:name w:val="index 5"/>
    <w:basedOn w:val="Normalny"/>
    <w:next w:val="Normalny"/>
    <w:autoRedefine/>
    <w:semiHidden/>
    <w:rsid w:val="00562A25"/>
    <w:pPr>
      <w:spacing w:after="240" w:line="240" w:lineRule="auto"/>
      <w:ind w:left="1200" w:hanging="240"/>
      <w:jc w:val="both"/>
    </w:pPr>
    <w:rPr>
      <w:rFonts w:ascii="Times New Roman" w:eastAsia="Times New Roman" w:hAnsi="Times New Roman"/>
      <w:sz w:val="24"/>
      <w:szCs w:val="20"/>
      <w:lang w:eastAsia="en-GB"/>
    </w:rPr>
  </w:style>
  <w:style w:type="paragraph" w:styleId="Indeks6">
    <w:name w:val="index 6"/>
    <w:basedOn w:val="Normalny"/>
    <w:next w:val="Normalny"/>
    <w:autoRedefine/>
    <w:semiHidden/>
    <w:rsid w:val="00562A25"/>
    <w:pPr>
      <w:spacing w:after="240" w:line="240" w:lineRule="auto"/>
      <w:ind w:left="1440" w:hanging="240"/>
      <w:jc w:val="both"/>
    </w:pPr>
    <w:rPr>
      <w:rFonts w:ascii="Times New Roman" w:eastAsia="Times New Roman" w:hAnsi="Times New Roman"/>
      <w:sz w:val="24"/>
      <w:szCs w:val="20"/>
      <w:lang w:eastAsia="en-GB"/>
    </w:rPr>
  </w:style>
  <w:style w:type="paragraph" w:styleId="Indeks7">
    <w:name w:val="index 7"/>
    <w:basedOn w:val="Normalny"/>
    <w:next w:val="Normalny"/>
    <w:autoRedefine/>
    <w:semiHidden/>
    <w:rsid w:val="00562A25"/>
    <w:pPr>
      <w:spacing w:after="240" w:line="240" w:lineRule="auto"/>
      <w:ind w:left="1680" w:hanging="240"/>
      <w:jc w:val="both"/>
    </w:pPr>
    <w:rPr>
      <w:rFonts w:ascii="Times New Roman" w:eastAsia="Times New Roman" w:hAnsi="Times New Roman"/>
      <w:sz w:val="24"/>
      <w:szCs w:val="20"/>
      <w:lang w:eastAsia="en-GB"/>
    </w:rPr>
  </w:style>
  <w:style w:type="paragraph" w:styleId="Indeks8">
    <w:name w:val="index 8"/>
    <w:basedOn w:val="Normalny"/>
    <w:next w:val="Normalny"/>
    <w:autoRedefine/>
    <w:semiHidden/>
    <w:rsid w:val="00562A25"/>
    <w:pPr>
      <w:spacing w:after="240" w:line="240" w:lineRule="auto"/>
      <w:ind w:left="1920" w:hanging="240"/>
      <w:jc w:val="both"/>
    </w:pPr>
    <w:rPr>
      <w:rFonts w:ascii="Times New Roman" w:eastAsia="Times New Roman" w:hAnsi="Times New Roman"/>
      <w:sz w:val="24"/>
      <w:szCs w:val="20"/>
      <w:lang w:eastAsia="en-GB"/>
    </w:rPr>
  </w:style>
  <w:style w:type="paragraph" w:styleId="Indeks9">
    <w:name w:val="index 9"/>
    <w:basedOn w:val="Normalny"/>
    <w:next w:val="Normalny"/>
    <w:autoRedefine/>
    <w:semiHidden/>
    <w:rsid w:val="00562A25"/>
    <w:pPr>
      <w:spacing w:after="240" w:line="240" w:lineRule="auto"/>
      <w:ind w:left="2160" w:hanging="240"/>
      <w:jc w:val="both"/>
    </w:pPr>
    <w:rPr>
      <w:rFonts w:ascii="Times New Roman" w:eastAsia="Times New Roman" w:hAnsi="Times New Roman"/>
      <w:sz w:val="24"/>
      <w:szCs w:val="20"/>
      <w:lang w:eastAsia="en-GB"/>
    </w:rPr>
  </w:style>
  <w:style w:type="paragraph" w:styleId="Nagwekindeksu">
    <w:name w:val="index heading"/>
    <w:basedOn w:val="Normalny"/>
    <w:next w:val="Indeks1"/>
    <w:semiHidden/>
    <w:rsid w:val="00562A25"/>
    <w:pPr>
      <w:spacing w:after="240" w:line="240" w:lineRule="auto"/>
      <w:jc w:val="both"/>
    </w:pPr>
    <w:rPr>
      <w:rFonts w:ascii="Arial" w:eastAsia="Times New Roman" w:hAnsi="Arial"/>
      <w:b/>
      <w:sz w:val="24"/>
      <w:szCs w:val="20"/>
      <w:lang w:eastAsia="en-GB"/>
    </w:rPr>
  </w:style>
  <w:style w:type="paragraph" w:styleId="Lista">
    <w:name w:val="List"/>
    <w:basedOn w:val="Normalny"/>
    <w:rsid w:val="00562A25"/>
    <w:pPr>
      <w:spacing w:after="240" w:line="240" w:lineRule="auto"/>
      <w:ind w:left="283" w:hanging="283"/>
      <w:jc w:val="both"/>
    </w:pPr>
    <w:rPr>
      <w:rFonts w:ascii="Times New Roman" w:eastAsia="Times New Roman" w:hAnsi="Times New Roman"/>
      <w:sz w:val="24"/>
      <w:szCs w:val="20"/>
      <w:lang w:eastAsia="en-GB"/>
    </w:rPr>
  </w:style>
  <w:style w:type="paragraph" w:styleId="Lista2">
    <w:name w:val="List 2"/>
    <w:basedOn w:val="Normalny"/>
    <w:rsid w:val="00562A25"/>
    <w:pPr>
      <w:spacing w:after="240" w:line="240" w:lineRule="auto"/>
      <w:ind w:left="566" w:hanging="283"/>
      <w:jc w:val="both"/>
    </w:pPr>
    <w:rPr>
      <w:rFonts w:ascii="Times New Roman" w:eastAsia="Times New Roman" w:hAnsi="Times New Roman"/>
      <w:sz w:val="24"/>
      <w:szCs w:val="20"/>
      <w:lang w:eastAsia="en-GB"/>
    </w:rPr>
  </w:style>
  <w:style w:type="paragraph" w:styleId="Lista3">
    <w:name w:val="List 3"/>
    <w:basedOn w:val="Normalny"/>
    <w:rsid w:val="00562A25"/>
    <w:pPr>
      <w:spacing w:after="240" w:line="240" w:lineRule="auto"/>
      <w:ind w:left="849" w:hanging="283"/>
      <w:jc w:val="both"/>
    </w:pPr>
    <w:rPr>
      <w:rFonts w:ascii="Times New Roman" w:eastAsia="Times New Roman" w:hAnsi="Times New Roman"/>
      <w:sz w:val="24"/>
      <w:szCs w:val="20"/>
      <w:lang w:eastAsia="en-GB"/>
    </w:rPr>
  </w:style>
  <w:style w:type="paragraph" w:styleId="Lista4">
    <w:name w:val="List 4"/>
    <w:basedOn w:val="Normalny"/>
    <w:rsid w:val="00562A25"/>
    <w:pPr>
      <w:spacing w:after="240" w:line="240" w:lineRule="auto"/>
      <w:ind w:left="1132" w:hanging="283"/>
      <w:jc w:val="both"/>
    </w:pPr>
    <w:rPr>
      <w:rFonts w:ascii="Times New Roman" w:eastAsia="Times New Roman" w:hAnsi="Times New Roman"/>
      <w:sz w:val="24"/>
      <w:szCs w:val="20"/>
      <w:lang w:eastAsia="en-GB"/>
    </w:rPr>
  </w:style>
  <w:style w:type="paragraph" w:styleId="Lista5">
    <w:name w:val="List 5"/>
    <w:basedOn w:val="Normalny"/>
    <w:rsid w:val="00562A25"/>
    <w:pPr>
      <w:spacing w:after="240" w:line="240" w:lineRule="auto"/>
      <w:ind w:left="1415" w:hanging="283"/>
      <w:jc w:val="both"/>
    </w:pPr>
    <w:rPr>
      <w:rFonts w:ascii="Times New Roman" w:eastAsia="Times New Roman" w:hAnsi="Times New Roman"/>
      <w:sz w:val="24"/>
      <w:szCs w:val="20"/>
      <w:lang w:eastAsia="en-GB"/>
    </w:rPr>
  </w:style>
  <w:style w:type="paragraph" w:styleId="Listapunktowana5">
    <w:name w:val="List Bullet 5"/>
    <w:basedOn w:val="Normalny"/>
    <w:autoRedefine/>
    <w:rsid w:val="00562A25"/>
    <w:pPr>
      <w:numPr>
        <w:numId w:val="15"/>
      </w:numPr>
      <w:spacing w:after="240" w:line="240" w:lineRule="auto"/>
      <w:jc w:val="both"/>
    </w:pPr>
    <w:rPr>
      <w:rFonts w:ascii="Times New Roman" w:eastAsia="Times New Roman" w:hAnsi="Times New Roman"/>
      <w:sz w:val="24"/>
      <w:szCs w:val="20"/>
      <w:lang w:eastAsia="en-GB"/>
    </w:rPr>
  </w:style>
  <w:style w:type="paragraph" w:styleId="Lista-kontynuacja">
    <w:name w:val="List Continue"/>
    <w:basedOn w:val="Normalny"/>
    <w:rsid w:val="00562A25"/>
    <w:pPr>
      <w:spacing w:after="120" w:line="240" w:lineRule="auto"/>
      <w:ind w:left="283"/>
      <w:jc w:val="both"/>
    </w:pPr>
    <w:rPr>
      <w:rFonts w:ascii="Times New Roman" w:eastAsia="Times New Roman" w:hAnsi="Times New Roman"/>
      <w:sz w:val="24"/>
      <w:szCs w:val="20"/>
      <w:lang w:eastAsia="en-GB"/>
    </w:rPr>
  </w:style>
  <w:style w:type="paragraph" w:styleId="Lista-kontynuacja2">
    <w:name w:val="List Continue 2"/>
    <w:basedOn w:val="Normalny"/>
    <w:rsid w:val="00562A25"/>
    <w:pPr>
      <w:spacing w:after="120" w:line="240" w:lineRule="auto"/>
      <w:ind w:left="566"/>
      <w:jc w:val="both"/>
    </w:pPr>
    <w:rPr>
      <w:rFonts w:ascii="Times New Roman" w:eastAsia="Times New Roman" w:hAnsi="Times New Roman"/>
      <w:sz w:val="24"/>
      <w:szCs w:val="20"/>
      <w:lang w:eastAsia="en-GB"/>
    </w:rPr>
  </w:style>
  <w:style w:type="paragraph" w:styleId="Lista-kontynuacja3">
    <w:name w:val="List Continue 3"/>
    <w:basedOn w:val="Normalny"/>
    <w:rsid w:val="00562A25"/>
    <w:pPr>
      <w:spacing w:after="120" w:line="240" w:lineRule="auto"/>
      <w:ind w:left="849"/>
      <w:jc w:val="both"/>
    </w:pPr>
    <w:rPr>
      <w:rFonts w:ascii="Times New Roman" w:eastAsia="Times New Roman" w:hAnsi="Times New Roman"/>
      <w:sz w:val="24"/>
      <w:szCs w:val="20"/>
      <w:lang w:eastAsia="en-GB"/>
    </w:rPr>
  </w:style>
  <w:style w:type="paragraph" w:styleId="Lista-kontynuacja4">
    <w:name w:val="List Continue 4"/>
    <w:basedOn w:val="Normalny"/>
    <w:rsid w:val="00562A25"/>
    <w:pPr>
      <w:spacing w:after="120" w:line="240" w:lineRule="auto"/>
      <w:ind w:left="1132"/>
      <w:jc w:val="both"/>
    </w:pPr>
    <w:rPr>
      <w:rFonts w:ascii="Times New Roman" w:eastAsia="Times New Roman" w:hAnsi="Times New Roman"/>
      <w:sz w:val="24"/>
      <w:szCs w:val="20"/>
      <w:lang w:eastAsia="en-GB"/>
    </w:rPr>
  </w:style>
  <w:style w:type="paragraph" w:styleId="Lista-kontynuacja5">
    <w:name w:val="List Continue 5"/>
    <w:basedOn w:val="Normalny"/>
    <w:rsid w:val="00562A25"/>
    <w:pPr>
      <w:spacing w:after="120" w:line="240" w:lineRule="auto"/>
      <w:ind w:left="1415"/>
      <w:jc w:val="both"/>
    </w:pPr>
    <w:rPr>
      <w:rFonts w:ascii="Times New Roman" w:eastAsia="Times New Roman" w:hAnsi="Times New Roman"/>
      <w:sz w:val="24"/>
      <w:szCs w:val="20"/>
      <w:lang w:eastAsia="en-GB"/>
    </w:rPr>
  </w:style>
  <w:style w:type="paragraph" w:styleId="Listanumerowana5">
    <w:name w:val="List Number 5"/>
    <w:basedOn w:val="Normalny"/>
    <w:rsid w:val="00562A25"/>
    <w:pPr>
      <w:numPr>
        <w:numId w:val="16"/>
      </w:numPr>
      <w:spacing w:after="240" w:line="240" w:lineRule="auto"/>
      <w:jc w:val="both"/>
    </w:pPr>
    <w:rPr>
      <w:rFonts w:ascii="Times New Roman" w:eastAsia="Times New Roman" w:hAnsi="Times New Roman"/>
      <w:sz w:val="24"/>
      <w:szCs w:val="20"/>
      <w:lang w:eastAsia="en-GB"/>
    </w:rPr>
  </w:style>
  <w:style w:type="paragraph" w:styleId="Tekstmakra">
    <w:name w:val="macro"/>
    <w:link w:val="TekstmakraZnak"/>
    <w:semiHidden/>
    <w:rsid w:val="00562A2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character" w:customStyle="1" w:styleId="TekstmakraZnak">
    <w:name w:val="Tekst makra Znak"/>
    <w:link w:val="Tekstmakra"/>
    <w:semiHidden/>
    <w:rsid w:val="00562A25"/>
    <w:rPr>
      <w:rFonts w:ascii="Courier New" w:eastAsia="Times New Roman" w:hAnsi="Courier New"/>
      <w:lang w:val="en-GB" w:eastAsia="en-US"/>
    </w:rPr>
  </w:style>
  <w:style w:type="paragraph" w:styleId="Nagwekwiadomoci">
    <w:name w:val="Message Header"/>
    <w:basedOn w:val="Normalny"/>
    <w:link w:val="NagwekwiadomociZnak"/>
    <w:rsid w:val="00562A25"/>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sz w:val="24"/>
      <w:szCs w:val="20"/>
      <w:lang w:val="en-GB" w:eastAsia="en-GB"/>
    </w:rPr>
  </w:style>
  <w:style w:type="character" w:customStyle="1" w:styleId="NagwekwiadomociZnak">
    <w:name w:val="Nagłówek wiadomości Znak"/>
    <w:link w:val="Nagwekwiadomoci"/>
    <w:rsid w:val="00562A25"/>
    <w:rPr>
      <w:rFonts w:ascii="Arial" w:eastAsia="Times New Roman" w:hAnsi="Arial"/>
      <w:sz w:val="24"/>
      <w:shd w:val="pct20" w:color="auto" w:fill="auto"/>
      <w:lang w:val="en-GB" w:eastAsia="en-GB"/>
    </w:rPr>
  </w:style>
  <w:style w:type="paragraph" w:styleId="Wcicienormalne">
    <w:name w:val="Normal Indent"/>
    <w:basedOn w:val="Normalny"/>
    <w:rsid w:val="00562A25"/>
    <w:pPr>
      <w:spacing w:after="240" w:line="240" w:lineRule="auto"/>
      <w:ind w:left="720"/>
      <w:jc w:val="both"/>
    </w:pPr>
    <w:rPr>
      <w:rFonts w:ascii="Times New Roman" w:eastAsia="Times New Roman" w:hAnsi="Times New Roman"/>
      <w:sz w:val="24"/>
      <w:szCs w:val="20"/>
      <w:lang w:eastAsia="en-GB"/>
    </w:rPr>
  </w:style>
  <w:style w:type="paragraph" w:styleId="Nagweknotatki">
    <w:name w:val="Note Heading"/>
    <w:basedOn w:val="Normalny"/>
    <w:next w:val="Normalny"/>
    <w:link w:val="NagweknotatkiZnak"/>
    <w:rsid w:val="00562A25"/>
    <w:pPr>
      <w:spacing w:after="240" w:line="240" w:lineRule="auto"/>
      <w:jc w:val="both"/>
    </w:pPr>
    <w:rPr>
      <w:rFonts w:ascii="Times New Roman" w:eastAsia="Times New Roman" w:hAnsi="Times New Roman"/>
      <w:sz w:val="24"/>
      <w:szCs w:val="20"/>
      <w:lang w:val="en-GB" w:eastAsia="en-GB"/>
    </w:rPr>
  </w:style>
  <w:style w:type="character" w:customStyle="1" w:styleId="NagweknotatkiZnak">
    <w:name w:val="Nagłówek notatki Znak"/>
    <w:link w:val="Nagweknotatki"/>
    <w:rsid w:val="00562A25"/>
    <w:rPr>
      <w:rFonts w:ascii="Times New Roman" w:eastAsia="Times New Roman" w:hAnsi="Times New Roman"/>
      <w:sz w:val="24"/>
      <w:lang w:val="en-GB" w:eastAsia="en-GB"/>
    </w:rPr>
  </w:style>
  <w:style w:type="paragraph" w:customStyle="1" w:styleId="NoteHead">
    <w:name w:val="NoteHead"/>
    <w:basedOn w:val="Normalny"/>
    <w:next w:val="Subject"/>
    <w:rsid w:val="00562A25"/>
    <w:pPr>
      <w:spacing w:before="720" w:after="720" w:line="240" w:lineRule="auto"/>
      <w:jc w:val="center"/>
    </w:pPr>
    <w:rPr>
      <w:rFonts w:ascii="Times New Roman" w:eastAsia="Times New Roman" w:hAnsi="Times New Roman"/>
      <w:b/>
      <w:smallCaps/>
      <w:sz w:val="24"/>
      <w:szCs w:val="20"/>
      <w:lang w:eastAsia="en-GB"/>
    </w:rPr>
  </w:style>
  <w:style w:type="paragraph" w:customStyle="1" w:styleId="NoteList">
    <w:name w:val="NoteList"/>
    <w:basedOn w:val="Normalny"/>
    <w:next w:val="Subject"/>
    <w:rsid w:val="00562A25"/>
    <w:pPr>
      <w:tabs>
        <w:tab w:val="left" w:pos="5823"/>
      </w:tabs>
      <w:spacing w:before="720" w:after="720" w:line="240" w:lineRule="auto"/>
      <w:ind w:left="5104" w:hanging="3119"/>
    </w:pPr>
    <w:rPr>
      <w:rFonts w:ascii="Times New Roman" w:eastAsia="Times New Roman" w:hAnsi="Times New Roman"/>
      <w:b/>
      <w:smallCaps/>
      <w:sz w:val="24"/>
      <w:szCs w:val="20"/>
      <w:lang w:eastAsia="en-GB"/>
    </w:rPr>
  </w:style>
  <w:style w:type="paragraph" w:styleId="Zwykytekst">
    <w:name w:val="Plain Text"/>
    <w:basedOn w:val="Normalny"/>
    <w:link w:val="ZwykytekstZnak"/>
    <w:rsid w:val="00562A25"/>
    <w:pPr>
      <w:spacing w:after="240" w:line="240" w:lineRule="auto"/>
      <w:jc w:val="both"/>
    </w:pPr>
    <w:rPr>
      <w:rFonts w:ascii="Courier New" w:eastAsia="Times New Roman" w:hAnsi="Courier New"/>
      <w:sz w:val="20"/>
      <w:szCs w:val="20"/>
      <w:lang w:val="en-GB" w:eastAsia="en-GB"/>
    </w:rPr>
  </w:style>
  <w:style w:type="character" w:customStyle="1" w:styleId="ZwykytekstZnak">
    <w:name w:val="Zwykły tekst Znak"/>
    <w:link w:val="Zwykytekst"/>
    <w:rsid w:val="00562A25"/>
    <w:rPr>
      <w:rFonts w:ascii="Courier New" w:eastAsia="Times New Roman" w:hAnsi="Courier New"/>
      <w:lang w:val="en-GB" w:eastAsia="en-GB"/>
    </w:rPr>
  </w:style>
  <w:style w:type="paragraph" w:styleId="Zwrotgrzecznociowy">
    <w:name w:val="Salutation"/>
    <w:basedOn w:val="Normalny"/>
    <w:next w:val="Normalny"/>
    <w:link w:val="ZwrotgrzecznociowyZnak"/>
    <w:rsid w:val="00562A25"/>
    <w:pPr>
      <w:spacing w:after="240" w:line="240" w:lineRule="auto"/>
      <w:jc w:val="both"/>
    </w:pPr>
    <w:rPr>
      <w:rFonts w:ascii="Times New Roman" w:eastAsia="Times New Roman" w:hAnsi="Times New Roman"/>
      <w:sz w:val="24"/>
      <w:szCs w:val="20"/>
      <w:lang w:val="en-GB" w:eastAsia="en-GB"/>
    </w:rPr>
  </w:style>
  <w:style w:type="character" w:customStyle="1" w:styleId="ZwrotgrzecznociowyZnak">
    <w:name w:val="Zwrot grzecznościowy Znak"/>
    <w:link w:val="Zwrotgrzecznociowy"/>
    <w:rsid w:val="00562A25"/>
    <w:rPr>
      <w:rFonts w:ascii="Times New Roman" w:eastAsia="Times New Roman" w:hAnsi="Times New Roman"/>
      <w:sz w:val="24"/>
      <w:lang w:val="en-GB" w:eastAsia="en-GB"/>
    </w:rPr>
  </w:style>
  <w:style w:type="paragraph" w:styleId="Podtytu">
    <w:name w:val="Subtitle"/>
    <w:basedOn w:val="Normalny"/>
    <w:link w:val="PodtytuZnak"/>
    <w:qFormat/>
    <w:rsid w:val="00562A25"/>
    <w:pPr>
      <w:spacing w:after="60" w:line="240" w:lineRule="auto"/>
      <w:jc w:val="center"/>
      <w:outlineLvl w:val="1"/>
    </w:pPr>
    <w:rPr>
      <w:rFonts w:ascii="Arial" w:eastAsia="Times New Roman" w:hAnsi="Arial"/>
      <w:sz w:val="24"/>
      <w:szCs w:val="20"/>
      <w:lang w:val="en-GB" w:eastAsia="en-GB"/>
    </w:rPr>
  </w:style>
  <w:style w:type="character" w:customStyle="1" w:styleId="PodtytuZnak">
    <w:name w:val="Podtytuł Znak"/>
    <w:link w:val="Podtytu"/>
    <w:rsid w:val="00562A25"/>
    <w:rPr>
      <w:rFonts w:ascii="Arial" w:eastAsia="Times New Roman" w:hAnsi="Arial"/>
      <w:sz w:val="24"/>
      <w:lang w:val="en-GB" w:eastAsia="en-GB"/>
    </w:rPr>
  </w:style>
  <w:style w:type="paragraph" w:styleId="Wykazrde">
    <w:name w:val="table of authorities"/>
    <w:basedOn w:val="Normalny"/>
    <w:next w:val="Normalny"/>
    <w:semiHidden/>
    <w:rsid w:val="00562A25"/>
    <w:pPr>
      <w:spacing w:after="240" w:line="240" w:lineRule="auto"/>
      <w:ind w:left="240" w:hanging="240"/>
      <w:jc w:val="both"/>
    </w:pPr>
    <w:rPr>
      <w:rFonts w:ascii="Times New Roman" w:eastAsia="Times New Roman" w:hAnsi="Times New Roman"/>
      <w:sz w:val="24"/>
      <w:szCs w:val="20"/>
      <w:lang w:eastAsia="en-GB"/>
    </w:rPr>
  </w:style>
  <w:style w:type="paragraph" w:styleId="Spisilustracji">
    <w:name w:val="table of figures"/>
    <w:basedOn w:val="Normalny"/>
    <w:next w:val="Normalny"/>
    <w:semiHidden/>
    <w:rsid w:val="00562A25"/>
    <w:pPr>
      <w:spacing w:after="240" w:line="240" w:lineRule="auto"/>
      <w:ind w:left="480" w:hanging="480"/>
      <w:jc w:val="both"/>
    </w:pPr>
    <w:rPr>
      <w:rFonts w:ascii="Times New Roman" w:eastAsia="Times New Roman" w:hAnsi="Times New Roman"/>
      <w:sz w:val="24"/>
      <w:szCs w:val="20"/>
      <w:lang w:eastAsia="en-GB"/>
    </w:rPr>
  </w:style>
  <w:style w:type="paragraph" w:styleId="Tytu">
    <w:name w:val="Title"/>
    <w:basedOn w:val="Normalny"/>
    <w:link w:val="TytuZnak"/>
    <w:qFormat/>
    <w:rsid w:val="00562A25"/>
    <w:pPr>
      <w:spacing w:before="240" w:after="60" w:line="240" w:lineRule="auto"/>
      <w:jc w:val="center"/>
      <w:outlineLvl w:val="0"/>
    </w:pPr>
    <w:rPr>
      <w:rFonts w:ascii="Arial" w:eastAsia="Times New Roman" w:hAnsi="Arial"/>
      <w:b/>
      <w:kern w:val="28"/>
      <w:sz w:val="32"/>
      <w:szCs w:val="20"/>
      <w:lang w:val="en-GB" w:eastAsia="en-GB"/>
    </w:rPr>
  </w:style>
  <w:style w:type="character" w:customStyle="1" w:styleId="TytuZnak">
    <w:name w:val="Tytuł Znak"/>
    <w:link w:val="Tytu"/>
    <w:rsid w:val="00562A25"/>
    <w:rPr>
      <w:rFonts w:ascii="Arial" w:eastAsia="Times New Roman" w:hAnsi="Arial"/>
      <w:b/>
      <w:kern w:val="28"/>
      <w:sz w:val="32"/>
      <w:lang w:val="en-GB" w:eastAsia="en-GB"/>
    </w:rPr>
  </w:style>
  <w:style w:type="paragraph" w:styleId="Nagwekwykazurde">
    <w:name w:val="toa heading"/>
    <w:basedOn w:val="Normalny"/>
    <w:next w:val="Normalny"/>
    <w:semiHidden/>
    <w:rsid w:val="00562A25"/>
    <w:pPr>
      <w:spacing w:before="120" w:after="240" w:line="240" w:lineRule="auto"/>
      <w:jc w:val="both"/>
    </w:pPr>
    <w:rPr>
      <w:rFonts w:ascii="Arial" w:eastAsia="Times New Roman" w:hAnsi="Arial"/>
      <w:b/>
      <w:sz w:val="24"/>
      <w:szCs w:val="20"/>
      <w:lang w:eastAsia="en-GB"/>
    </w:rPr>
  </w:style>
  <w:style w:type="paragraph" w:customStyle="1" w:styleId="YReferences">
    <w:name w:val="YReferences"/>
    <w:basedOn w:val="Normalny"/>
    <w:next w:val="Normalny"/>
    <w:rsid w:val="00562A25"/>
    <w:pPr>
      <w:spacing w:after="480" w:line="240" w:lineRule="auto"/>
      <w:ind w:left="1531" w:hanging="1531"/>
      <w:jc w:val="both"/>
    </w:pPr>
    <w:rPr>
      <w:rFonts w:ascii="Times New Roman" w:eastAsia="Times New Roman" w:hAnsi="Times New Roman"/>
      <w:sz w:val="24"/>
      <w:szCs w:val="20"/>
      <w:lang w:eastAsia="en-GB"/>
    </w:rPr>
  </w:style>
  <w:style w:type="paragraph" w:customStyle="1" w:styleId="Contact">
    <w:name w:val="Contact"/>
    <w:basedOn w:val="Normalny"/>
    <w:next w:val="Enclosures"/>
    <w:rsid w:val="00562A25"/>
    <w:pPr>
      <w:spacing w:before="480" w:after="0" w:line="240" w:lineRule="auto"/>
      <w:ind w:left="567" w:hanging="567"/>
    </w:pPr>
    <w:rPr>
      <w:rFonts w:ascii="Times New Roman" w:eastAsia="Times New Roman" w:hAnsi="Times New Roman"/>
      <w:sz w:val="24"/>
      <w:szCs w:val="20"/>
      <w:lang w:eastAsia="en-GB"/>
    </w:rPr>
  </w:style>
  <w:style w:type="paragraph" w:customStyle="1" w:styleId="DisclaimerNotice">
    <w:name w:val="Disclaimer Notice"/>
    <w:basedOn w:val="Normalny"/>
    <w:next w:val="AddressTR"/>
    <w:rsid w:val="00562A25"/>
    <w:pPr>
      <w:spacing w:after="240" w:line="240" w:lineRule="auto"/>
      <w:ind w:left="5103"/>
    </w:pPr>
    <w:rPr>
      <w:rFonts w:ascii="Times New Roman" w:eastAsia="Times New Roman" w:hAnsi="Times New Roman"/>
      <w:i/>
      <w:sz w:val="20"/>
      <w:szCs w:val="20"/>
      <w:lang w:eastAsia="en-GB"/>
    </w:rPr>
  </w:style>
  <w:style w:type="paragraph" w:customStyle="1" w:styleId="Disclaimer">
    <w:name w:val="Disclaimer"/>
    <w:basedOn w:val="Normalny"/>
    <w:rsid w:val="00562A25"/>
    <w:pPr>
      <w:keepLines/>
      <w:pBdr>
        <w:top w:val="single" w:sz="4" w:space="1" w:color="auto"/>
      </w:pBdr>
      <w:spacing w:before="480" w:after="0" w:line="240" w:lineRule="auto"/>
      <w:jc w:val="both"/>
    </w:pPr>
    <w:rPr>
      <w:rFonts w:ascii="Times New Roman" w:eastAsia="Times New Roman" w:hAnsi="Times New Roman"/>
      <w:i/>
      <w:sz w:val="24"/>
      <w:szCs w:val="20"/>
      <w:lang w:eastAsia="en-GB"/>
    </w:rPr>
  </w:style>
  <w:style w:type="character" w:styleId="UyteHipercze">
    <w:name w:val="FollowedHyperlink"/>
    <w:rsid w:val="00562A25"/>
    <w:rPr>
      <w:color w:val="800080"/>
      <w:u w:val="single"/>
    </w:rPr>
  </w:style>
  <w:style w:type="paragraph" w:customStyle="1" w:styleId="DisclaimerSJ">
    <w:name w:val="Disclaimer_SJ"/>
    <w:basedOn w:val="Normalny"/>
    <w:next w:val="Normalny"/>
    <w:rsid w:val="00562A25"/>
    <w:pPr>
      <w:spacing w:after="0" w:line="240" w:lineRule="auto"/>
      <w:jc w:val="both"/>
    </w:pPr>
    <w:rPr>
      <w:rFonts w:ascii="Arial" w:eastAsia="Times New Roman" w:hAnsi="Arial"/>
      <w:b/>
      <w:sz w:val="16"/>
      <w:szCs w:val="20"/>
      <w:lang w:eastAsia="en-GB"/>
    </w:rPr>
  </w:style>
  <w:style w:type="paragraph" w:customStyle="1" w:styleId="Designator">
    <w:name w:val="Designator"/>
    <w:basedOn w:val="Normalny"/>
    <w:rsid w:val="00562A25"/>
    <w:pPr>
      <w:spacing w:after="0" w:line="240" w:lineRule="auto"/>
      <w:jc w:val="center"/>
    </w:pPr>
    <w:rPr>
      <w:rFonts w:ascii="Times New Roman" w:eastAsia="Times New Roman" w:hAnsi="Times New Roman"/>
      <w:b/>
      <w:caps/>
      <w:sz w:val="32"/>
      <w:szCs w:val="20"/>
      <w:lang w:eastAsia="en-GB"/>
    </w:rPr>
  </w:style>
  <w:style w:type="paragraph" w:customStyle="1" w:styleId="Releasable">
    <w:name w:val="Releasable"/>
    <w:basedOn w:val="Normalny"/>
    <w:qFormat/>
    <w:rsid w:val="00562A25"/>
    <w:pPr>
      <w:spacing w:after="0" w:line="240" w:lineRule="auto"/>
      <w:jc w:val="center"/>
    </w:pPr>
    <w:rPr>
      <w:rFonts w:ascii="Times New Roman" w:eastAsia="Times New Roman" w:hAnsi="Times New Roman"/>
      <w:b/>
      <w:caps/>
      <w:sz w:val="32"/>
      <w:szCs w:val="20"/>
      <w:lang w:val="de-DE" w:eastAsia="en-GB"/>
    </w:rPr>
  </w:style>
  <w:style w:type="paragraph" w:customStyle="1" w:styleId="RUE">
    <w:name w:val="RUE"/>
    <w:basedOn w:val="Normalny"/>
    <w:rsid w:val="00562A25"/>
    <w:pPr>
      <w:spacing w:after="0" w:line="240" w:lineRule="auto"/>
      <w:jc w:val="center"/>
    </w:pPr>
    <w:rPr>
      <w:rFonts w:ascii="Times New Roman" w:eastAsia="Times New Roman" w:hAnsi="Times New Roman"/>
      <w:b/>
      <w:caps/>
      <w:sz w:val="32"/>
      <w:szCs w:val="20"/>
      <w:bdr w:val="single" w:sz="18" w:space="0" w:color="auto"/>
      <w:lang w:val="de-DE" w:eastAsia="en-GB"/>
    </w:rPr>
  </w:style>
  <w:style w:type="paragraph" w:customStyle="1" w:styleId="ConfidentialUE">
    <w:name w:val="Confidential UE"/>
    <w:basedOn w:val="Normalny"/>
    <w:rsid w:val="00562A25"/>
    <w:pPr>
      <w:spacing w:after="0" w:line="240" w:lineRule="auto"/>
      <w:jc w:val="center"/>
    </w:pPr>
    <w:rPr>
      <w:rFonts w:ascii="Times New Roman" w:eastAsia="Times New Roman" w:hAnsi="Times New Roman"/>
      <w:b/>
      <w:caps/>
      <w:sz w:val="32"/>
      <w:szCs w:val="20"/>
      <w:bdr w:val="single" w:sz="18" w:space="0" w:color="auto"/>
      <w:lang w:eastAsia="en-GB"/>
    </w:rPr>
  </w:style>
  <w:style w:type="paragraph" w:customStyle="1" w:styleId="TrsSecretUE">
    <w:name w:val="Très Secret UE"/>
    <w:basedOn w:val="Normalny"/>
    <w:rsid w:val="00562A25"/>
    <w:pPr>
      <w:spacing w:after="0" w:line="240" w:lineRule="auto"/>
      <w:jc w:val="center"/>
    </w:pPr>
    <w:rPr>
      <w:rFonts w:ascii="Times New Roman" w:eastAsia="Times New Roman" w:hAnsi="Times New Roman"/>
      <w:b/>
      <w:caps/>
      <w:color w:val="FF0000"/>
      <w:sz w:val="32"/>
      <w:szCs w:val="20"/>
      <w:bdr w:val="single" w:sz="18" w:space="0" w:color="FF0000"/>
      <w:lang w:eastAsia="en-GB"/>
    </w:rPr>
  </w:style>
  <w:style w:type="paragraph" w:customStyle="1" w:styleId="SecretUE">
    <w:name w:val="Secret UE"/>
    <w:basedOn w:val="Normalny"/>
    <w:rsid w:val="00562A25"/>
    <w:pPr>
      <w:spacing w:after="0" w:line="240" w:lineRule="auto"/>
      <w:jc w:val="center"/>
    </w:pPr>
    <w:rPr>
      <w:rFonts w:ascii="Times New Roman" w:eastAsia="Times New Roman" w:hAnsi="Times New Roman"/>
      <w:b/>
      <w:caps/>
      <w:color w:val="FF0000"/>
      <w:sz w:val="32"/>
      <w:szCs w:val="20"/>
      <w:bdr w:val="single" w:sz="18" w:space="0" w:color="FF0000"/>
      <w:lang w:eastAsia="en-GB"/>
    </w:rPr>
  </w:style>
  <w:style w:type="paragraph" w:customStyle="1" w:styleId="ZCom">
    <w:name w:val="Z_Com"/>
    <w:basedOn w:val="Normalny"/>
    <w:next w:val="ZDGName"/>
    <w:uiPriority w:val="99"/>
    <w:rsid w:val="00562A25"/>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ny"/>
    <w:uiPriority w:val="99"/>
    <w:rsid w:val="00562A25"/>
    <w:pPr>
      <w:widowControl w:val="0"/>
      <w:autoSpaceDE w:val="0"/>
      <w:autoSpaceDN w:val="0"/>
      <w:spacing w:after="0" w:line="240" w:lineRule="auto"/>
      <w:ind w:right="85"/>
    </w:pPr>
    <w:rPr>
      <w:rFonts w:ascii="Arial" w:eastAsia="Times New Roman" w:hAnsi="Arial" w:cs="Arial"/>
      <w:sz w:val="16"/>
      <w:szCs w:val="16"/>
      <w:lang w:eastAsia="en-GB"/>
    </w:rPr>
  </w:style>
  <w:style w:type="paragraph" w:customStyle="1" w:styleId="StyleHeading3LinespacingMultiple115li">
    <w:name w:val="Style Heading 3 + Line spacing:  Multiple 1.15 li"/>
    <w:basedOn w:val="Nagwek3"/>
    <w:rsid w:val="00562A25"/>
    <w:pPr>
      <w:tabs>
        <w:tab w:val="clear" w:pos="360"/>
        <w:tab w:val="num" w:pos="850"/>
        <w:tab w:val="num" w:pos="1920"/>
      </w:tabs>
      <w:spacing w:before="240" w:line="276" w:lineRule="auto"/>
      <w:ind w:left="1920" w:hanging="840"/>
    </w:pPr>
    <w:rPr>
      <w:bCs w:val="0"/>
      <w:iCs/>
    </w:rPr>
  </w:style>
  <w:style w:type="paragraph" w:customStyle="1" w:styleId="CM41">
    <w:name w:val="CM4+1"/>
    <w:basedOn w:val="Default"/>
    <w:next w:val="Default"/>
    <w:rsid w:val="00562A25"/>
    <w:rPr>
      <w:color w:val="auto"/>
    </w:rPr>
  </w:style>
  <w:style w:type="paragraph" w:styleId="Cytat">
    <w:name w:val="Quote"/>
    <w:basedOn w:val="Normalny"/>
    <w:next w:val="Normalny"/>
    <w:link w:val="CytatZnak"/>
    <w:uiPriority w:val="29"/>
    <w:qFormat/>
    <w:rsid w:val="00562A25"/>
    <w:pPr>
      <w:spacing w:after="240" w:line="240" w:lineRule="auto"/>
      <w:jc w:val="both"/>
    </w:pPr>
    <w:rPr>
      <w:rFonts w:ascii="Times New Roman" w:eastAsia="Times New Roman" w:hAnsi="Times New Roman"/>
      <w:i/>
      <w:iCs/>
      <w:color w:val="000000"/>
      <w:sz w:val="24"/>
      <w:szCs w:val="20"/>
      <w:lang w:val="en-GB" w:eastAsia="en-GB"/>
    </w:rPr>
  </w:style>
  <w:style w:type="character" w:customStyle="1" w:styleId="CytatZnak">
    <w:name w:val="Cytat Znak"/>
    <w:link w:val="Cytat"/>
    <w:uiPriority w:val="29"/>
    <w:rsid w:val="00562A25"/>
    <w:rPr>
      <w:rFonts w:ascii="Times New Roman" w:eastAsia="Times New Roman" w:hAnsi="Times New Roman"/>
      <w:i/>
      <w:iCs/>
      <w:color w:val="000000"/>
      <w:sz w:val="24"/>
      <w:lang w:val="en-GB" w:eastAsia="en-GB"/>
    </w:rPr>
  </w:style>
  <w:style w:type="paragraph" w:customStyle="1" w:styleId="TableContents">
    <w:name w:val="Table Contents"/>
    <w:basedOn w:val="Normalny"/>
    <w:uiPriority w:val="99"/>
    <w:rsid w:val="00562A25"/>
    <w:pPr>
      <w:widowControl w:val="0"/>
      <w:autoSpaceDE w:val="0"/>
      <w:autoSpaceDN w:val="0"/>
      <w:adjustRightInd w:val="0"/>
      <w:spacing w:after="240" w:line="240" w:lineRule="auto"/>
      <w:jc w:val="both"/>
    </w:pPr>
    <w:rPr>
      <w:rFonts w:ascii="Times New Roman" w:eastAsia="Times New Roman" w:hAnsi="Times New Roman"/>
      <w:sz w:val="24"/>
      <w:szCs w:val="20"/>
      <w:lang w:eastAsia="en-GB"/>
    </w:rPr>
  </w:style>
  <w:style w:type="paragraph" w:styleId="NormalnyWeb">
    <w:name w:val="Normal (Web)"/>
    <w:basedOn w:val="Normalny"/>
    <w:rsid w:val="00562A25"/>
    <w:pPr>
      <w:suppressAutoHyphens/>
      <w:spacing w:before="100" w:after="100" w:line="240" w:lineRule="auto"/>
    </w:pPr>
    <w:rPr>
      <w:rFonts w:ascii="Times New Roman" w:eastAsia="Times New Roman" w:hAnsi="Times New Roman"/>
      <w:sz w:val="24"/>
      <w:szCs w:val="24"/>
      <w:lang w:eastAsia="ar-SA"/>
    </w:rPr>
  </w:style>
  <w:style w:type="character" w:customStyle="1" w:styleId="ManualNumPar1Char">
    <w:name w:val="Manual NumPar 1 Char"/>
    <w:link w:val="ManualNumPar1"/>
    <w:rsid w:val="00562A25"/>
    <w:rPr>
      <w:rFonts w:ascii="Times New Roman" w:hAnsi="Times New Roman"/>
      <w:sz w:val="24"/>
      <w:szCs w:val="22"/>
      <w:lang w:eastAsia="en-US"/>
    </w:rPr>
  </w:style>
  <w:style w:type="paragraph" w:customStyle="1" w:styleId="StyleHeading3BoldNotItalic">
    <w:name w:val="Style Heading 3 + Bold Not Italic"/>
    <w:basedOn w:val="Nagwek3"/>
    <w:autoRedefine/>
    <w:rsid w:val="00562A25"/>
    <w:pPr>
      <w:tabs>
        <w:tab w:val="clear" w:pos="360"/>
        <w:tab w:val="num" w:pos="850"/>
      </w:tabs>
      <w:spacing w:before="0" w:after="240"/>
      <w:ind w:left="720" w:hanging="720"/>
    </w:pPr>
    <w:rPr>
      <w:rFonts w:ascii="Times New Roman Bold" w:hAnsi="Times New Roman Bold"/>
    </w:rPr>
  </w:style>
  <w:style w:type="paragraph" w:customStyle="1" w:styleId="Annextitle">
    <w:name w:val="Annex title"/>
    <w:basedOn w:val="Normalny"/>
    <w:autoRedefine/>
    <w:rsid w:val="00562A25"/>
    <w:pPr>
      <w:spacing w:before="120" w:after="240" w:line="240" w:lineRule="auto"/>
    </w:pPr>
    <w:rPr>
      <w:rFonts w:ascii="Times New Roman Bold" w:eastAsia="Times New Roman" w:hAnsi="Times New Roman Bold"/>
      <w:iCs/>
      <w:smallCaps/>
      <w:sz w:val="24"/>
      <w:szCs w:val="24"/>
      <w:lang w:eastAsia="en-GB"/>
    </w:rPr>
  </w:style>
  <w:style w:type="character" w:styleId="Odwoanieprzypisukocowego">
    <w:name w:val="endnote reference"/>
    <w:rsid w:val="00562A25"/>
    <w:rPr>
      <w:vertAlign w:val="superscript"/>
    </w:rPr>
  </w:style>
  <w:style w:type="paragraph" w:styleId="Akapitzlist">
    <w:name w:val="List Paragraph"/>
    <w:basedOn w:val="Normalny"/>
    <w:uiPriority w:val="34"/>
    <w:qFormat/>
    <w:rsid w:val="00562A25"/>
    <w:pPr>
      <w:spacing w:after="240" w:line="240" w:lineRule="auto"/>
      <w:ind w:left="720"/>
      <w:jc w:val="both"/>
    </w:pPr>
    <w:rPr>
      <w:rFonts w:ascii="Times New Roman" w:eastAsia="Times New Roman" w:hAnsi="Times New Roman"/>
      <w:sz w:val="24"/>
      <w:szCs w:val="20"/>
      <w:lang w:eastAsia="en-GB"/>
    </w:rPr>
  </w:style>
  <w:style w:type="paragraph" w:customStyle="1" w:styleId="StyleHeading1Hanging085cm">
    <w:name w:val="Style Heading 1 + Hanging:  0.85 cm"/>
    <w:basedOn w:val="Nagwek1"/>
    <w:autoRedefine/>
    <w:rsid w:val="00562A25"/>
    <w:pPr>
      <w:numPr>
        <w:numId w:val="0"/>
      </w:numPr>
      <w:tabs>
        <w:tab w:val="left" w:pos="1134"/>
        <w:tab w:val="left" w:pos="1560"/>
      </w:tabs>
      <w:spacing w:after="240"/>
    </w:pPr>
    <w:rPr>
      <w:smallCaps w:val="0"/>
      <w:noProof/>
      <w:szCs w:val="24"/>
    </w:rPr>
  </w:style>
  <w:style w:type="paragraph" w:customStyle="1" w:styleId="StyleHeading1Left0cm">
    <w:name w:val="Style Heading 1 + Left:  0 cm"/>
    <w:basedOn w:val="Nagwek1"/>
    <w:autoRedefine/>
    <w:rsid w:val="00562A25"/>
    <w:pPr>
      <w:numPr>
        <w:numId w:val="17"/>
      </w:numPr>
      <w:tabs>
        <w:tab w:val="left" w:pos="1134"/>
        <w:tab w:val="left" w:pos="1560"/>
      </w:tabs>
      <w:spacing w:after="240"/>
    </w:pPr>
    <w:rPr>
      <w:rFonts w:ascii="Times New Roman Bold" w:hAnsi="Times New Roman Bold"/>
      <w:smallCaps w:val="0"/>
      <w:noProof/>
      <w:szCs w:val="24"/>
    </w:rPr>
  </w:style>
  <w:style w:type="character" w:customStyle="1" w:styleId="CharacterStyle2">
    <w:name w:val="Character Style 2"/>
    <w:uiPriority w:val="99"/>
    <w:rsid w:val="00562A25"/>
    <w:rPr>
      <w:sz w:val="20"/>
      <w:szCs w:val="20"/>
    </w:rPr>
  </w:style>
  <w:style w:type="paragraph" w:customStyle="1" w:styleId="CM12">
    <w:name w:val="CM1+2"/>
    <w:basedOn w:val="Normalny"/>
    <w:next w:val="Normalny"/>
    <w:rsid w:val="00562A25"/>
    <w:pPr>
      <w:autoSpaceDE w:val="0"/>
      <w:autoSpaceDN w:val="0"/>
      <w:adjustRightInd w:val="0"/>
      <w:spacing w:after="0" w:line="240" w:lineRule="auto"/>
    </w:pPr>
    <w:rPr>
      <w:rFonts w:ascii="Times New Roman" w:eastAsia="Times New Roman" w:hAnsi="Times New Roman"/>
      <w:sz w:val="24"/>
      <w:szCs w:val="24"/>
      <w:lang w:eastAsia="en-GB"/>
    </w:rPr>
  </w:style>
  <w:style w:type="paragraph" w:customStyle="1" w:styleId="CM42">
    <w:name w:val="CM4+2"/>
    <w:basedOn w:val="Normalny"/>
    <w:next w:val="Normalny"/>
    <w:rsid w:val="00562A25"/>
    <w:pPr>
      <w:autoSpaceDE w:val="0"/>
      <w:autoSpaceDN w:val="0"/>
      <w:adjustRightInd w:val="0"/>
      <w:spacing w:after="0" w:line="240" w:lineRule="auto"/>
    </w:pPr>
    <w:rPr>
      <w:rFonts w:ascii="Times New Roman" w:eastAsia="Times New Roman" w:hAnsi="Times New Roman"/>
      <w:sz w:val="24"/>
      <w:szCs w:val="24"/>
      <w:lang w:eastAsia="en-GB"/>
    </w:rPr>
  </w:style>
  <w:style w:type="character" w:customStyle="1" w:styleId="DraftmaintextCarattere">
    <w:name w:val="Draft main text Carattere"/>
    <w:link w:val="Draftmaintext"/>
    <w:locked/>
    <w:rsid w:val="00562A25"/>
    <w:rPr>
      <w:rFonts w:ascii="Times" w:hAnsi="Times"/>
    </w:rPr>
  </w:style>
  <w:style w:type="paragraph" w:customStyle="1" w:styleId="Draftmaintext">
    <w:name w:val="Draft main text"/>
    <w:basedOn w:val="Normalny"/>
    <w:link w:val="DraftmaintextCarattere"/>
    <w:rsid w:val="00562A25"/>
    <w:pPr>
      <w:spacing w:after="0" w:line="240" w:lineRule="auto"/>
    </w:pPr>
    <w:rPr>
      <w:rFonts w:ascii="Times" w:hAnsi="Times"/>
      <w:sz w:val="20"/>
      <w:szCs w:val="20"/>
      <w:lang w:eastAsia="pl-PL"/>
    </w:rPr>
  </w:style>
  <w:style w:type="paragraph" w:styleId="Nagwek">
    <w:name w:val="header"/>
    <w:basedOn w:val="Normalny"/>
    <w:link w:val="NagwekZnak"/>
    <w:uiPriority w:val="99"/>
    <w:unhideWhenUsed/>
    <w:rsid w:val="00562A25"/>
    <w:pPr>
      <w:tabs>
        <w:tab w:val="center" w:pos="4535"/>
        <w:tab w:val="right" w:pos="9071"/>
      </w:tabs>
      <w:spacing w:after="120" w:line="240" w:lineRule="auto"/>
      <w:jc w:val="both"/>
    </w:pPr>
    <w:rPr>
      <w:rFonts w:ascii="Times New Roman" w:hAnsi="Times New Roman"/>
      <w:sz w:val="24"/>
      <w:szCs w:val="20"/>
      <w:lang w:val="en-GB" w:eastAsia="en-GB"/>
    </w:rPr>
  </w:style>
  <w:style w:type="character" w:customStyle="1" w:styleId="NagwekZnak">
    <w:name w:val="Nagłówek Znak"/>
    <w:link w:val="Nagwek"/>
    <w:uiPriority w:val="99"/>
    <w:rsid w:val="00562A25"/>
    <w:rPr>
      <w:rFonts w:ascii="Times New Roman" w:hAnsi="Times New Roman"/>
      <w:sz w:val="24"/>
      <w:lang w:val="en-GB" w:eastAsia="en-GB"/>
    </w:rPr>
  </w:style>
  <w:style w:type="paragraph" w:styleId="Stopka">
    <w:name w:val="footer"/>
    <w:basedOn w:val="Normalny"/>
    <w:link w:val="StopkaZnak"/>
    <w:uiPriority w:val="99"/>
    <w:unhideWhenUsed/>
    <w:rsid w:val="00562A25"/>
    <w:pPr>
      <w:tabs>
        <w:tab w:val="center" w:pos="4535"/>
        <w:tab w:val="right" w:pos="9071"/>
        <w:tab w:val="right" w:pos="9921"/>
      </w:tabs>
      <w:spacing w:before="360" w:after="0" w:line="240" w:lineRule="auto"/>
      <w:ind w:left="-850" w:right="-850"/>
    </w:pPr>
    <w:rPr>
      <w:rFonts w:ascii="Times New Roman" w:hAnsi="Times New Roman"/>
      <w:sz w:val="24"/>
      <w:szCs w:val="20"/>
      <w:lang w:val="en-GB" w:eastAsia="en-GB"/>
    </w:rPr>
  </w:style>
  <w:style w:type="character" w:customStyle="1" w:styleId="StopkaZnak">
    <w:name w:val="Stopka Znak"/>
    <w:link w:val="Stopka"/>
    <w:uiPriority w:val="99"/>
    <w:rsid w:val="00562A25"/>
    <w:rPr>
      <w:rFonts w:ascii="Times New Roman" w:hAnsi="Times New Roman"/>
      <w:sz w:val="24"/>
      <w:lang w:val="en-GB" w:eastAsia="en-GB"/>
    </w:rPr>
  </w:style>
  <w:style w:type="paragraph" w:styleId="Tekstprzypisudolnego">
    <w:name w:val="footnote text"/>
    <w:aliases w:val="Podrozdział,Footnote,Podrozdzia3"/>
    <w:basedOn w:val="Normalny"/>
    <w:link w:val="TekstprzypisudolnegoZnak"/>
    <w:uiPriority w:val="99"/>
    <w:unhideWhenUsed/>
    <w:rsid w:val="00562A25"/>
    <w:pPr>
      <w:spacing w:after="0" w:line="240" w:lineRule="auto"/>
      <w:ind w:left="720" w:hanging="720"/>
      <w:jc w:val="both"/>
    </w:pPr>
    <w:rPr>
      <w:rFonts w:ascii="Times New Roman" w:hAnsi="Times New Roman"/>
      <w:sz w:val="20"/>
      <w:szCs w:val="20"/>
      <w:lang w:val="en-GB" w:eastAsia="en-GB"/>
    </w:rPr>
  </w:style>
  <w:style w:type="character" w:customStyle="1" w:styleId="TekstprzypisudolnegoZnak">
    <w:name w:val="Tekst przypisu dolnego Znak"/>
    <w:aliases w:val="Podrozdział Znak,Footnote Znak,Podrozdzia3 Znak"/>
    <w:link w:val="Tekstprzypisudolnego"/>
    <w:uiPriority w:val="99"/>
    <w:rsid w:val="00562A25"/>
    <w:rPr>
      <w:rFonts w:ascii="Times New Roman" w:hAnsi="Times New Roman"/>
      <w:lang w:val="en-GB" w:eastAsia="en-GB"/>
    </w:rPr>
  </w:style>
  <w:style w:type="paragraph" w:styleId="Nagwekspisutreci">
    <w:name w:val="TOC Heading"/>
    <w:basedOn w:val="Normalny"/>
    <w:next w:val="Normalny"/>
    <w:uiPriority w:val="39"/>
    <w:qFormat/>
    <w:rsid w:val="00562A25"/>
    <w:pPr>
      <w:spacing w:before="120" w:after="240" w:line="240" w:lineRule="auto"/>
      <w:jc w:val="center"/>
    </w:pPr>
    <w:rPr>
      <w:rFonts w:ascii="Times New Roman" w:hAnsi="Times New Roman"/>
      <w:b/>
      <w:sz w:val="28"/>
      <w:szCs w:val="20"/>
      <w:lang w:eastAsia="en-GB"/>
    </w:rPr>
  </w:style>
  <w:style w:type="paragraph" w:styleId="Spistreci1">
    <w:name w:val="toc 1"/>
    <w:basedOn w:val="Normalny"/>
    <w:next w:val="Normalny"/>
    <w:uiPriority w:val="39"/>
    <w:unhideWhenUsed/>
    <w:rsid w:val="00562A25"/>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2">
    <w:name w:val="toc 2"/>
    <w:basedOn w:val="Normalny"/>
    <w:next w:val="Normalny"/>
    <w:uiPriority w:val="39"/>
    <w:unhideWhenUsed/>
    <w:rsid w:val="00562A25"/>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3">
    <w:name w:val="toc 3"/>
    <w:basedOn w:val="Normalny"/>
    <w:next w:val="Normalny"/>
    <w:uiPriority w:val="39"/>
    <w:unhideWhenUsed/>
    <w:rsid w:val="00562A25"/>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4">
    <w:name w:val="toc 4"/>
    <w:basedOn w:val="Normalny"/>
    <w:next w:val="Normalny"/>
    <w:uiPriority w:val="39"/>
    <w:unhideWhenUsed/>
    <w:rsid w:val="00562A25"/>
    <w:pPr>
      <w:tabs>
        <w:tab w:val="right" w:leader="dot" w:pos="9071"/>
      </w:tabs>
      <w:spacing w:before="60" w:after="120" w:line="240" w:lineRule="auto"/>
      <w:ind w:left="850" w:hanging="850"/>
    </w:pPr>
    <w:rPr>
      <w:rFonts w:ascii="Times New Roman" w:hAnsi="Times New Roman"/>
      <w:sz w:val="24"/>
      <w:szCs w:val="20"/>
      <w:lang w:eastAsia="en-GB"/>
    </w:rPr>
  </w:style>
  <w:style w:type="paragraph" w:styleId="Spistreci5">
    <w:name w:val="toc 5"/>
    <w:basedOn w:val="Normalny"/>
    <w:next w:val="Normalny"/>
    <w:uiPriority w:val="39"/>
    <w:unhideWhenUsed/>
    <w:rsid w:val="00562A25"/>
    <w:pPr>
      <w:tabs>
        <w:tab w:val="right" w:leader="dot" w:pos="9071"/>
      </w:tabs>
      <w:spacing w:before="300" w:after="120" w:line="240" w:lineRule="auto"/>
    </w:pPr>
    <w:rPr>
      <w:rFonts w:ascii="Times New Roman" w:hAnsi="Times New Roman"/>
      <w:sz w:val="24"/>
      <w:szCs w:val="20"/>
      <w:lang w:eastAsia="en-GB"/>
    </w:rPr>
  </w:style>
  <w:style w:type="paragraph" w:styleId="Spistreci6">
    <w:name w:val="toc 6"/>
    <w:basedOn w:val="Normalny"/>
    <w:next w:val="Normalny"/>
    <w:uiPriority w:val="39"/>
    <w:unhideWhenUsed/>
    <w:rsid w:val="00562A25"/>
    <w:pPr>
      <w:tabs>
        <w:tab w:val="right" w:leader="dot" w:pos="9071"/>
      </w:tabs>
      <w:spacing w:before="240" w:after="120" w:line="240" w:lineRule="auto"/>
    </w:pPr>
    <w:rPr>
      <w:rFonts w:ascii="Times New Roman" w:hAnsi="Times New Roman"/>
      <w:sz w:val="24"/>
      <w:szCs w:val="20"/>
      <w:lang w:eastAsia="en-GB"/>
    </w:rPr>
  </w:style>
  <w:style w:type="paragraph" w:styleId="Spistreci7">
    <w:name w:val="toc 7"/>
    <w:basedOn w:val="Normalny"/>
    <w:next w:val="Normalny"/>
    <w:uiPriority w:val="39"/>
    <w:unhideWhenUsed/>
    <w:rsid w:val="00562A25"/>
    <w:pPr>
      <w:tabs>
        <w:tab w:val="right" w:leader="dot" w:pos="9071"/>
      </w:tabs>
      <w:spacing w:before="180" w:after="120" w:line="240" w:lineRule="auto"/>
    </w:pPr>
    <w:rPr>
      <w:rFonts w:ascii="Times New Roman" w:hAnsi="Times New Roman"/>
      <w:sz w:val="24"/>
      <w:szCs w:val="20"/>
      <w:lang w:eastAsia="en-GB"/>
    </w:rPr>
  </w:style>
  <w:style w:type="paragraph" w:styleId="Spistreci8">
    <w:name w:val="toc 8"/>
    <w:basedOn w:val="Normalny"/>
    <w:next w:val="Normalny"/>
    <w:uiPriority w:val="39"/>
    <w:unhideWhenUsed/>
    <w:rsid w:val="00562A25"/>
    <w:pPr>
      <w:tabs>
        <w:tab w:val="right" w:leader="dot" w:pos="9071"/>
      </w:tabs>
      <w:spacing w:before="120" w:after="120" w:line="240" w:lineRule="auto"/>
    </w:pPr>
    <w:rPr>
      <w:rFonts w:ascii="Times New Roman" w:hAnsi="Times New Roman"/>
      <w:sz w:val="24"/>
      <w:szCs w:val="20"/>
      <w:lang w:eastAsia="en-GB"/>
    </w:rPr>
  </w:style>
  <w:style w:type="paragraph" w:styleId="Spistreci9">
    <w:name w:val="toc 9"/>
    <w:basedOn w:val="Normalny"/>
    <w:next w:val="Normalny"/>
    <w:uiPriority w:val="39"/>
    <w:unhideWhenUsed/>
    <w:rsid w:val="00562A25"/>
    <w:pPr>
      <w:tabs>
        <w:tab w:val="right" w:leader="dot" w:pos="9071"/>
      </w:tabs>
      <w:spacing w:before="120" w:after="120" w:line="240" w:lineRule="auto"/>
      <w:jc w:val="both"/>
    </w:pPr>
    <w:rPr>
      <w:rFonts w:ascii="Times New Roman" w:hAnsi="Times New Roman"/>
      <w:sz w:val="24"/>
      <w:szCs w:val="20"/>
      <w:lang w:eastAsia="en-GB"/>
    </w:rPr>
  </w:style>
  <w:style w:type="paragraph" w:customStyle="1" w:styleId="HeaderLandscape">
    <w:name w:val="HeaderLandscape"/>
    <w:basedOn w:val="Normalny"/>
    <w:rsid w:val="00562A25"/>
    <w:pPr>
      <w:tabs>
        <w:tab w:val="center" w:pos="7285"/>
        <w:tab w:val="right" w:pos="14003"/>
      </w:tabs>
      <w:spacing w:after="120" w:line="240" w:lineRule="auto"/>
      <w:jc w:val="both"/>
    </w:pPr>
    <w:rPr>
      <w:rFonts w:ascii="Times New Roman" w:hAnsi="Times New Roman"/>
      <w:sz w:val="24"/>
      <w:szCs w:val="20"/>
      <w:lang w:eastAsia="en-GB"/>
    </w:rPr>
  </w:style>
  <w:style w:type="paragraph" w:customStyle="1" w:styleId="FooterLandscape">
    <w:name w:val="FooterLandscape"/>
    <w:basedOn w:val="Normalny"/>
    <w:rsid w:val="00562A25"/>
    <w:pPr>
      <w:tabs>
        <w:tab w:val="center" w:pos="7285"/>
        <w:tab w:val="center" w:pos="10913"/>
        <w:tab w:val="right" w:pos="15137"/>
      </w:tabs>
      <w:spacing w:before="360" w:after="0" w:line="240" w:lineRule="auto"/>
      <w:ind w:left="-567" w:right="-567"/>
    </w:pPr>
    <w:rPr>
      <w:rFonts w:ascii="Times New Roman" w:hAnsi="Times New Roman"/>
      <w:sz w:val="24"/>
      <w:szCs w:val="20"/>
      <w:lang w:eastAsia="en-GB"/>
    </w:rPr>
  </w:style>
  <w:style w:type="character" w:styleId="Odwoanieprzypisudolnego">
    <w:name w:val="footnote reference"/>
    <w:aliases w:val="Footnote Reference Number"/>
    <w:uiPriority w:val="99"/>
    <w:unhideWhenUsed/>
    <w:rsid w:val="00562A25"/>
    <w:rPr>
      <w:shd w:val="clear" w:color="auto" w:fill="auto"/>
      <w:vertAlign w:val="superscript"/>
    </w:rPr>
  </w:style>
  <w:style w:type="paragraph" w:customStyle="1" w:styleId="Text1">
    <w:name w:val="Text 1"/>
    <w:basedOn w:val="Normalny"/>
    <w:link w:val="Text1Char"/>
    <w:rsid w:val="00562A25"/>
    <w:pPr>
      <w:spacing w:before="120" w:after="120" w:line="240" w:lineRule="auto"/>
      <w:ind w:left="850"/>
      <w:jc w:val="both"/>
    </w:pPr>
    <w:rPr>
      <w:rFonts w:ascii="Times New Roman" w:hAnsi="Times New Roman"/>
      <w:sz w:val="24"/>
    </w:rPr>
  </w:style>
  <w:style w:type="paragraph" w:customStyle="1" w:styleId="Text2">
    <w:name w:val="Text 2"/>
    <w:basedOn w:val="Normalny"/>
    <w:rsid w:val="00562A25"/>
    <w:pPr>
      <w:spacing w:before="120" w:after="120" w:line="240" w:lineRule="auto"/>
      <w:ind w:left="1417"/>
      <w:jc w:val="both"/>
    </w:pPr>
    <w:rPr>
      <w:rFonts w:ascii="Times New Roman" w:hAnsi="Times New Roman"/>
      <w:sz w:val="24"/>
      <w:szCs w:val="20"/>
      <w:lang w:eastAsia="en-GB"/>
    </w:rPr>
  </w:style>
  <w:style w:type="paragraph" w:customStyle="1" w:styleId="Text3">
    <w:name w:val="Text 3"/>
    <w:basedOn w:val="Normalny"/>
    <w:rsid w:val="00562A25"/>
    <w:pPr>
      <w:spacing w:before="120" w:after="120" w:line="240" w:lineRule="auto"/>
      <w:ind w:left="1984"/>
      <w:jc w:val="both"/>
    </w:pPr>
    <w:rPr>
      <w:rFonts w:ascii="Times New Roman" w:hAnsi="Times New Roman"/>
      <w:sz w:val="24"/>
      <w:szCs w:val="20"/>
      <w:lang w:eastAsia="en-GB"/>
    </w:rPr>
  </w:style>
  <w:style w:type="paragraph" w:customStyle="1" w:styleId="Text4">
    <w:name w:val="Text 4"/>
    <w:basedOn w:val="Normalny"/>
    <w:rsid w:val="00562A25"/>
    <w:pPr>
      <w:spacing w:before="120" w:after="120" w:line="240" w:lineRule="auto"/>
      <w:ind w:left="2551"/>
      <w:jc w:val="both"/>
    </w:pPr>
    <w:rPr>
      <w:rFonts w:ascii="Times New Roman" w:hAnsi="Times New Roman"/>
      <w:sz w:val="24"/>
      <w:szCs w:val="20"/>
      <w:lang w:eastAsia="en-GB"/>
    </w:rPr>
  </w:style>
  <w:style w:type="paragraph" w:customStyle="1" w:styleId="NormalCentered">
    <w:name w:val="Normal Centered"/>
    <w:basedOn w:val="Normalny"/>
    <w:rsid w:val="00562A25"/>
    <w:pPr>
      <w:spacing w:before="120" w:after="120" w:line="240" w:lineRule="auto"/>
      <w:jc w:val="center"/>
    </w:pPr>
    <w:rPr>
      <w:rFonts w:ascii="Times New Roman" w:hAnsi="Times New Roman"/>
      <w:sz w:val="24"/>
      <w:szCs w:val="20"/>
      <w:lang w:eastAsia="en-GB"/>
    </w:rPr>
  </w:style>
  <w:style w:type="paragraph" w:customStyle="1" w:styleId="NormalLeft">
    <w:name w:val="Normal Left"/>
    <w:basedOn w:val="Normalny"/>
    <w:rsid w:val="00562A25"/>
    <w:pPr>
      <w:spacing w:before="120" w:after="120" w:line="240" w:lineRule="auto"/>
    </w:pPr>
    <w:rPr>
      <w:rFonts w:ascii="Times New Roman" w:hAnsi="Times New Roman"/>
      <w:sz w:val="24"/>
      <w:szCs w:val="20"/>
      <w:lang w:eastAsia="en-GB"/>
    </w:rPr>
  </w:style>
  <w:style w:type="paragraph" w:customStyle="1" w:styleId="NormalRight">
    <w:name w:val="Normal Right"/>
    <w:basedOn w:val="Normalny"/>
    <w:rsid w:val="00562A25"/>
    <w:pPr>
      <w:spacing w:before="120" w:after="120" w:line="240" w:lineRule="auto"/>
      <w:jc w:val="right"/>
    </w:pPr>
    <w:rPr>
      <w:rFonts w:ascii="Times New Roman" w:hAnsi="Times New Roman"/>
      <w:sz w:val="24"/>
      <w:szCs w:val="20"/>
      <w:lang w:eastAsia="en-GB"/>
    </w:rPr>
  </w:style>
  <w:style w:type="paragraph" w:customStyle="1" w:styleId="QuotedText">
    <w:name w:val="Quoted Text"/>
    <w:basedOn w:val="Normalny"/>
    <w:rsid w:val="00562A25"/>
    <w:pPr>
      <w:spacing w:before="120" w:after="120" w:line="240" w:lineRule="auto"/>
      <w:ind w:left="1417"/>
      <w:jc w:val="both"/>
    </w:pPr>
    <w:rPr>
      <w:rFonts w:ascii="Times New Roman" w:hAnsi="Times New Roman"/>
      <w:sz w:val="24"/>
      <w:szCs w:val="20"/>
      <w:lang w:eastAsia="en-GB"/>
    </w:rPr>
  </w:style>
  <w:style w:type="paragraph" w:customStyle="1" w:styleId="Point0">
    <w:name w:val="Point 0"/>
    <w:basedOn w:val="Normalny"/>
    <w:rsid w:val="00562A25"/>
    <w:pPr>
      <w:spacing w:before="120" w:after="120" w:line="240" w:lineRule="auto"/>
      <w:ind w:left="850" w:hanging="850"/>
      <w:jc w:val="both"/>
    </w:pPr>
    <w:rPr>
      <w:rFonts w:ascii="Times New Roman" w:hAnsi="Times New Roman"/>
      <w:sz w:val="24"/>
      <w:szCs w:val="20"/>
      <w:lang w:eastAsia="en-GB"/>
    </w:rPr>
  </w:style>
  <w:style w:type="paragraph" w:customStyle="1" w:styleId="Point1">
    <w:name w:val="Point 1"/>
    <w:basedOn w:val="Normalny"/>
    <w:rsid w:val="00562A25"/>
    <w:pPr>
      <w:spacing w:before="120" w:after="120" w:line="240" w:lineRule="auto"/>
      <w:ind w:left="1417" w:hanging="567"/>
      <w:jc w:val="both"/>
    </w:pPr>
    <w:rPr>
      <w:rFonts w:ascii="Times New Roman" w:hAnsi="Times New Roman"/>
      <w:sz w:val="24"/>
      <w:szCs w:val="20"/>
      <w:lang w:eastAsia="en-GB"/>
    </w:rPr>
  </w:style>
  <w:style w:type="paragraph" w:customStyle="1" w:styleId="Point2">
    <w:name w:val="Point 2"/>
    <w:basedOn w:val="Normalny"/>
    <w:rsid w:val="00562A25"/>
    <w:pPr>
      <w:spacing w:before="120" w:after="120" w:line="240" w:lineRule="auto"/>
      <w:ind w:left="1984" w:hanging="567"/>
      <w:jc w:val="both"/>
    </w:pPr>
    <w:rPr>
      <w:rFonts w:ascii="Times New Roman" w:hAnsi="Times New Roman"/>
      <w:sz w:val="24"/>
      <w:szCs w:val="20"/>
      <w:lang w:eastAsia="en-GB"/>
    </w:rPr>
  </w:style>
  <w:style w:type="paragraph" w:customStyle="1" w:styleId="Point3">
    <w:name w:val="Point 3"/>
    <w:basedOn w:val="Normalny"/>
    <w:rsid w:val="00562A25"/>
    <w:pPr>
      <w:spacing w:before="120" w:after="120" w:line="240" w:lineRule="auto"/>
      <w:ind w:left="2551" w:hanging="567"/>
      <w:jc w:val="both"/>
    </w:pPr>
    <w:rPr>
      <w:rFonts w:ascii="Times New Roman" w:hAnsi="Times New Roman"/>
      <w:sz w:val="24"/>
      <w:szCs w:val="20"/>
      <w:lang w:eastAsia="en-GB"/>
    </w:rPr>
  </w:style>
  <w:style w:type="paragraph" w:customStyle="1" w:styleId="Point4">
    <w:name w:val="Point 4"/>
    <w:basedOn w:val="Normalny"/>
    <w:rsid w:val="00562A25"/>
    <w:pPr>
      <w:spacing w:before="120" w:after="120" w:line="240" w:lineRule="auto"/>
      <w:ind w:left="3118" w:hanging="567"/>
      <w:jc w:val="both"/>
    </w:pPr>
    <w:rPr>
      <w:rFonts w:ascii="Times New Roman" w:hAnsi="Times New Roman"/>
      <w:sz w:val="24"/>
      <w:szCs w:val="20"/>
      <w:lang w:eastAsia="en-GB"/>
    </w:rPr>
  </w:style>
  <w:style w:type="paragraph" w:customStyle="1" w:styleId="Tiret0">
    <w:name w:val="Tiret 0"/>
    <w:basedOn w:val="Point0"/>
    <w:rsid w:val="00562A25"/>
    <w:pPr>
      <w:numPr>
        <w:numId w:val="22"/>
      </w:numPr>
    </w:pPr>
  </w:style>
  <w:style w:type="paragraph" w:customStyle="1" w:styleId="Tiret1">
    <w:name w:val="Tiret 1"/>
    <w:basedOn w:val="Point1"/>
    <w:rsid w:val="00562A25"/>
    <w:pPr>
      <w:numPr>
        <w:numId w:val="21"/>
      </w:numPr>
    </w:pPr>
  </w:style>
  <w:style w:type="paragraph" w:customStyle="1" w:styleId="Tiret2">
    <w:name w:val="Tiret 2"/>
    <w:basedOn w:val="Point2"/>
    <w:rsid w:val="00562A25"/>
    <w:pPr>
      <w:numPr>
        <w:numId w:val="23"/>
      </w:numPr>
    </w:pPr>
  </w:style>
  <w:style w:type="paragraph" w:customStyle="1" w:styleId="Tiret3">
    <w:name w:val="Tiret 3"/>
    <w:basedOn w:val="Point3"/>
    <w:rsid w:val="00562A25"/>
    <w:pPr>
      <w:numPr>
        <w:numId w:val="24"/>
      </w:numPr>
    </w:pPr>
  </w:style>
  <w:style w:type="paragraph" w:customStyle="1" w:styleId="Tiret4">
    <w:name w:val="Tiret 4"/>
    <w:basedOn w:val="Point4"/>
    <w:rsid w:val="00562A25"/>
    <w:pPr>
      <w:numPr>
        <w:numId w:val="25"/>
      </w:numPr>
    </w:pPr>
  </w:style>
  <w:style w:type="paragraph" w:customStyle="1" w:styleId="PointDouble0">
    <w:name w:val="PointDouble 0"/>
    <w:basedOn w:val="Normalny"/>
    <w:rsid w:val="00562A25"/>
    <w:pPr>
      <w:tabs>
        <w:tab w:val="left" w:pos="850"/>
      </w:tabs>
      <w:spacing w:before="120" w:after="120" w:line="240" w:lineRule="auto"/>
      <w:ind w:left="1417" w:hanging="1417"/>
      <w:jc w:val="both"/>
    </w:pPr>
    <w:rPr>
      <w:rFonts w:ascii="Times New Roman" w:hAnsi="Times New Roman"/>
      <w:sz w:val="24"/>
      <w:szCs w:val="20"/>
      <w:lang w:eastAsia="en-GB"/>
    </w:rPr>
  </w:style>
  <w:style w:type="paragraph" w:customStyle="1" w:styleId="PointDouble1">
    <w:name w:val="PointDouble 1"/>
    <w:basedOn w:val="Normalny"/>
    <w:rsid w:val="00562A25"/>
    <w:pPr>
      <w:tabs>
        <w:tab w:val="left" w:pos="1417"/>
      </w:tabs>
      <w:spacing w:before="120" w:after="120" w:line="240" w:lineRule="auto"/>
      <w:ind w:left="1984" w:hanging="1134"/>
      <w:jc w:val="both"/>
    </w:pPr>
    <w:rPr>
      <w:rFonts w:ascii="Times New Roman" w:hAnsi="Times New Roman"/>
      <w:sz w:val="24"/>
      <w:szCs w:val="20"/>
      <w:lang w:eastAsia="en-GB"/>
    </w:rPr>
  </w:style>
  <w:style w:type="paragraph" w:customStyle="1" w:styleId="PointDouble2">
    <w:name w:val="PointDouble 2"/>
    <w:basedOn w:val="Normalny"/>
    <w:rsid w:val="00562A25"/>
    <w:pPr>
      <w:tabs>
        <w:tab w:val="left" w:pos="1984"/>
      </w:tabs>
      <w:spacing w:before="120" w:after="120" w:line="240" w:lineRule="auto"/>
      <w:ind w:left="2551" w:hanging="1134"/>
      <w:jc w:val="both"/>
    </w:pPr>
    <w:rPr>
      <w:rFonts w:ascii="Times New Roman" w:hAnsi="Times New Roman"/>
      <w:sz w:val="24"/>
      <w:szCs w:val="20"/>
      <w:lang w:eastAsia="en-GB"/>
    </w:rPr>
  </w:style>
  <w:style w:type="paragraph" w:customStyle="1" w:styleId="PointDouble3">
    <w:name w:val="PointDouble 3"/>
    <w:basedOn w:val="Normalny"/>
    <w:rsid w:val="00562A25"/>
    <w:pPr>
      <w:tabs>
        <w:tab w:val="left" w:pos="2551"/>
      </w:tabs>
      <w:spacing w:before="120" w:after="120" w:line="240" w:lineRule="auto"/>
      <w:ind w:left="3118" w:hanging="1134"/>
      <w:jc w:val="both"/>
    </w:pPr>
    <w:rPr>
      <w:rFonts w:ascii="Times New Roman" w:hAnsi="Times New Roman"/>
      <w:sz w:val="24"/>
      <w:szCs w:val="20"/>
      <w:lang w:eastAsia="en-GB"/>
    </w:rPr>
  </w:style>
  <w:style w:type="paragraph" w:customStyle="1" w:styleId="PointDouble4">
    <w:name w:val="PointDouble 4"/>
    <w:basedOn w:val="Normalny"/>
    <w:rsid w:val="00562A25"/>
    <w:pPr>
      <w:tabs>
        <w:tab w:val="left" w:pos="3118"/>
      </w:tabs>
      <w:spacing w:before="120" w:after="120" w:line="240" w:lineRule="auto"/>
      <w:ind w:left="3685" w:hanging="1134"/>
      <w:jc w:val="both"/>
    </w:pPr>
    <w:rPr>
      <w:rFonts w:ascii="Times New Roman" w:hAnsi="Times New Roman"/>
      <w:sz w:val="24"/>
      <w:szCs w:val="20"/>
      <w:lang w:eastAsia="en-GB"/>
    </w:rPr>
  </w:style>
  <w:style w:type="paragraph" w:customStyle="1" w:styleId="PointTriple0">
    <w:name w:val="PointTriple 0"/>
    <w:basedOn w:val="Normalny"/>
    <w:rsid w:val="00562A25"/>
    <w:pPr>
      <w:tabs>
        <w:tab w:val="left" w:pos="850"/>
        <w:tab w:val="left" w:pos="1417"/>
      </w:tabs>
      <w:spacing w:before="120" w:after="120" w:line="240" w:lineRule="auto"/>
      <w:ind w:left="1984" w:hanging="1984"/>
      <w:jc w:val="both"/>
    </w:pPr>
    <w:rPr>
      <w:rFonts w:ascii="Times New Roman" w:hAnsi="Times New Roman"/>
      <w:sz w:val="24"/>
      <w:szCs w:val="20"/>
      <w:lang w:eastAsia="en-GB"/>
    </w:rPr>
  </w:style>
  <w:style w:type="paragraph" w:customStyle="1" w:styleId="PointTriple1">
    <w:name w:val="PointTriple 1"/>
    <w:basedOn w:val="Normalny"/>
    <w:rsid w:val="00562A25"/>
    <w:pPr>
      <w:tabs>
        <w:tab w:val="left" w:pos="1417"/>
        <w:tab w:val="left" w:pos="1984"/>
      </w:tabs>
      <w:spacing w:before="120" w:after="120" w:line="240" w:lineRule="auto"/>
      <w:ind w:left="2551" w:hanging="1701"/>
      <w:jc w:val="both"/>
    </w:pPr>
    <w:rPr>
      <w:rFonts w:ascii="Times New Roman" w:hAnsi="Times New Roman"/>
      <w:sz w:val="24"/>
      <w:szCs w:val="20"/>
      <w:lang w:eastAsia="en-GB"/>
    </w:rPr>
  </w:style>
  <w:style w:type="paragraph" w:customStyle="1" w:styleId="PointTriple2">
    <w:name w:val="PointTriple 2"/>
    <w:basedOn w:val="Normalny"/>
    <w:rsid w:val="00562A25"/>
    <w:pPr>
      <w:tabs>
        <w:tab w:val="left" w:pos="1984"/>
        <w:tab w:val="left" w:pos="2551"/>
      </w:tabs>
      <w:spacing w:before="120" w:after="120" w:line="240" w:lineRule="auto"/>
      <w:ind w:left="3118" w:hanging="1701"/>
      <w:jc w:val="both"/>
    </w:pPr>
    <w:rPr>
      <w:rFonts w:ascii="Times New Roman" w:hAnsi="Times New Roman"/>
      <w:sz w:val="24"/>
      <w:szCs w:val="20"/>
      <w:lang w:eastAsia="en-GB"/>
    </w:rPr>
  </w:style>
  <w:style w:type="paragraph" w:customStyle="1" w:styleId="PointTriple3">
    <w:name w:val="PointTriple 3"/>
    <w:basedOn w:val="Normalny"/>
    <w:rsid w:val="00562A25"/>
    <w:pPr>
      <w:tabs>
        <w:tab w:val="left" w:pos="2551"/>
        <w:tab w:val="left" w:pos="3118"/>
      </w:tabs>
      <w:spacing w:before="120" w:after="120" w:line="240" w:lineRule="auto"/>
      <w:ind w:left="3685" w:hanging="1701"/>
      <w:jc w:val="both"/>
    </w:pPr>
    <w:rPr>
      <w:rFonts w:ascii="Times New Roman" w:hAnsi="Times New Roman"/>
      <w:sz w:val="24"/>
      <w:szCs w:val="20"/>
      <w:lang w:eastAsia="en-GB"/>
    </w:rPr>
  </w:style>
  <w:style w:type="paragraph" w:customStyle="1" w:styleId="PointTriple4">
    <w:name w:val="PointTriple 4"/>
    <w:basedOn w:val="Normalny"/>
    <w:rsid w:val="00562A25"/>
    <w:pPr>
      <w:tabs>
        <w:tab w:val="left" w:pos="3118"/>
        <w:tab w:val="left" w:pos="3685"/>
      </w:tabs>
      <w:spacing w:before="120" w:after="120" w:line="240" w:lineRule="auto"/>
      <w:ind w:left="4252" w:hanging="1701"/>
      <w:jc w:val="both"/>
    </w:pPr>
    <w:rPr>
      <w:rFonts w:ascii="Times New Roman" w:hAnsi="Times New Roman"/>
      <w:sz w:val="24"/>
      <w:szCs w:val="20"/>
      <w:lang w:eastAsia="en-GB"/>
    </w:rPr>
  </w:style>
  <w:style w:type="paragraph" w:customStyle="1" w:styleId="NumPar1">
    <w:name w:val="NumPar 1"/>
    <w:basedOn w:val="Normalny"/>
    <w:next w:val="Text1"/>
    <w:rsid w:val="00562A25"/>
    <w:pPr>
      <w:numPr>
        <w:numId w:val="26"/>
      </w:numPr>
      <w:spacing w:before="120" w:after="120" w:line="240" w:lineRule="auto"/>
      <w:jc w:val="both"/>
    </w:pPr>
    <w:rPr>
      <w:rFonts w:ascii="Times New Roman" w:hAnsi="Times New Roman"/>
      <w:sz w:val="24"/>
      <w:szCs w:val="20"/>
      <w:lang w:eastAsia="en-GB"/>
    </w:rPr>
  </w:style>
  <w:style w:type="paragraph" w:customStyle="1" w:styleId="NumPar2">
    <w:name w:val="NumPar 2"/>
    <w:basedOn w:val="Normalny"/>
    <w:next w:val="Text1"/>
    <w:rsid w:val="00562A25"/>
    <w:pPr>
      <w:numPr>
        <w:ilvl w:val="1"/>
        <w:numId w:val="26"/>
      </w:numPr>
      <w:spacing w:before="120" w:after="120" w:line="240" w:lineRule="auto"/>
      <w:jc w:val="both"/>
    </w:pPr>
    <w:rPr>
      <w:rFonts w:ascii="Times New Roman" w:hAnsi="Times New Roman"/>
      <w:sz w:val="24"/>
      <w:szCs w:val="20"/>
      <w:lang w:eastAsia="en-GB"/>
    </w:rPr>
  </w:style>
  <w:style w:type="paragraph" w:customStyle="1" w:styleId="NumPar3">
    <w:name w:val="NumPar 3"/>
    <w:basedOn w:val="Normalny"/>
    <w:next w:val="Text1"/>
    <w:rsid w:val="00562A25"/>
    <w:pPr>
      <w:numPr>
        <w:ilvl w:val="2"/>
        <w:numId w:val="26"/>
      </w:numPr>
      <w:spacing w:before="120" w:after="120" w:line="240" w:lineRule="auto"/>
      <w:jc w:val="both"/>
    </w:pPr>
    <w:rPr>
      <w:rFonts w:ascii="Times New Roman" w:hAnsi="Times New Roman"/>
      <w:sz w:val="24"/>
      <w:szCs w:val="20"/>
      <w:lang w:eastAsia="en-GB"/>
    </w:rPr>
  </w:style>
  <w:style w:type="paragraph" w:customStyle="1" w:styleId="NumPar4">
    <w:name w:val="NumPar 4"/>
    <w:basedOn w:val="Normalny"/>
    <w:next w:val="Text1"/>
    <w:rsid w:val="00562A25"/>
    <w:pPr>
      <w:numPr>
        <w:ilvl w:val="3"/>
        <w:numId w:val="26"/>
      </w:numPr>
      <w:spacing w:before="120" w:after="120" w:line="240" w:lineRule="auto"/>
      <w:jc w:val="both"/>
    </w:pPr>
    <w:rPr>
      <w:rFonts w:ascii="Times New Roman" w:hAnsi="Times New Roman"/>
      <w:sz w:val="24"/>
      <w:szCs w:val="20"/>
      <w:lang w:eastAsia="en-GB"/>
    </w:rPr>
  </w:style>
  <w:style w:type="paragraph" w:customStyle="1" w:styleId="ManualNumPar1">
    <w:name w:val="Manual NumPar 1"/>
    <w:basedOn w:val="Normalny"/>
    <w:next w:val="Text1"/>
    <w:link w:val="ManualNumPar1Char"/>
    <w:rsid w:val="00562A25"/>
    <w:pPr>
      <w:spacing w:before="120" w:after="120" w:line="240" w:lineRule="auto"/>
      <w:ind w:left="850" w:hanging="850"/>
      <w:jc w:val="both"/>
    </w:pPr>
    <w:rPr>
      <w:rFonts w:ascii="Times New Roman" w:hAnsi="Times New Roman"/>
      <w:sz w:val="24"/>
    </w:rPr>
  </w:style>
  <w:style w:type="paragraph" w:customStyle="1" w:styleId="ManualNumPar2">
    <w:name w:val="Manual NumPar 2"/>
    <w:basedOn w:val="Normalny"/>
    <w:next w:val="Text1"/>
    <w:rsid w:val="00562A25"/>
    <w:pPr>
      <w:spacing w:before="120" w:after="120" w:line="240" w:lineRule="auto"/>
      <w:ind w:left="850" w:hanging="850"/>
      <w:jc w:val="both"/>
    </w:pPr>
    <w:rPr>
      <w:rFonts w:ascii="Times New Roman" w:hAnsi="Times New Roman"/>
      <w:sz w:val="24"/>
      <w:szCs w:val="20"/>
      <w:lang w:eastAsia="en-GB"/>
    </w:rPr>
  </w:style>
  <w:style w:type="paragraph" w:customStyle="1" w:styleId="ManualNumPar3">
    <w:name w:val="Manual NumPar 3"/>
    <w:basedOn w:val="Normalny"/>
    <w:next w:val="Text1"/>
    <w:rsid w:val="00562A25"/>
    <w:pPr>
      <w:spacing w:before="120" w:after="120" w:line="240" w:lineRule="auto"/>
      <w:ind w:left="850" w:hanging="850"/>
      <w:jc w:val="both"/>
    </w:pPr>
    <w:rPr>
      <w:rFonts w:ascii="Times New Roman" w:hAnsi="Times New Roman"/>
      <w:sz w:val="24"/>
      <w:szCs w:val="20"/>
      <w:lang w:eastAsia="en-GB"/>
    </w:rPr>
  </w:style>
  <w:style w:type="paragraph" w:customStyle="1" w:styleId="ManualNumPar4">
    <w:name w:val="Manual NumPar 4"/>
    <w:basedOn w:val="Normalny"/>
    <w:next w:val="Text1"/>
    <w:rsid w:val="00562A25"/>
    <w:pPr>
      <w:spacing w:before="120" w:after="120" w:line="240" w:lineRule="auto"/>
      <w:ind w:left="850" w:hanging="850"/>
      <w:jc w:val="both"/>
    </w:pPr>
    <w:rPr>
      <w:rFonts w:ascii="Times New Roman" w:hAnsi="Times New Roman"/>
      <w:sz w:val="24"/>
      <w:szCs w:val="20"/>
      <w:lang w:eastAsia="en-GB"/>
    </w:rPr>
  </w:style>
  <w:style w:type="paragraph" w:customStyle="1" w:styleId="QuotedNumPar">
    <w:name w:val="Quoted NumPar"/>
    <w:basedOn w:val="Normalny"/>
    <w:rsid w:val="00562A25"/>
    <w:pPr>
      <w:spacing w:before="120" w:after="120" w:line="240" w:lineRule="auto"/>
      <w:ind w:left="1417" w:hanging="567"/>
      <w:jc w:val="both"/>
    </w:pPr>
    <w:rPr>
      <w:rFonts w:ascii="Times New Roman" w:hAnsi="Times New Roman"/>
      <w:sz w:val="24"/>
      <w:szCs w:val="20"/>
      <w:lang w:eastAsia="en-GB"/>
    </w:rPr>
  </w:style>
  <w:style w:type="paragraph" w:customStyle="1" w:styleId="ManualHeading1">
    <w:name w:val="Manual Heading 1"/>
    <w:basedOn w:val="Normalny"/>
    <w:next w:val="Text1"/>
    <w:rsid w:val="00562A25"/>
    <w:pPr>
      <w:keepNext/>
      <w:tabs>
        <w:tab w:val="left" w:pos="850"/>
      </w:tabs>
      <w:spacing w:before="360" w:after="120" w:line="240" w:lineRule="auto"/>
      <w:ind w:left="850" w:hanging="850"/>
      <w:jc w:val="both"/>
      <w:outlineLvl w:val="0"/>
    </w:pPr>
    <w:rPr>
      <w:rFonts w:ascii="Times New Roman" w:hAnsi="Times New Roman"/>
      <w:b/>
      <w:smallCaps/>
      <w:sz w:val="24"/>
      <w:szCs w:val="20"/>
      <w:lang w:eastAsia="en-GB"/>
    </w:rPr>
  </w:style>
  <w:style w:type="paragraph" w:customStyle="1" w:styleId="ManualHeading2">
    <w:name w:val="Manual Heading 2"/>
    <w:basedOn w:val="Normalny"/>
    <w:next w:val="Text1"/>
    <w:rsid w:val="00562A25"/>
    <w:pPr>
      <w:keepNext/>
      <w:tabs>
        <w:tab w:val="left" w:pos="850"/>
      </w:tabs>
      <w:spacing w:before="120" w:after="120" w:line="240" w:lineRule="auto"/>
      <w:ind w:left="850" w:hanging="850"/>
      <w:jc w:val="both"/>
      <w:outlineLvl w:val="1"/>
    </w:pPr>
    <w:rPr>
      <w:rFonts w:ascii="Times New Roman" w:hAnsi="Times New Roman"/>
      <w:b/>
      <w:sz w:val="24"/>
      <w:szCs w:val="20"/>
      <w:lang w:eastAsia="en-GB"/>
    </w:rPr>
  </w:style>
  <w:style w:type="paragraph" w:customStyle="1" w:styleId="ManualHeading3">
    <w:name w:val="Manual Heading 3"/>
    <w:basedOn w:val="Normalny"/>
    <w:next w:val="Text1"/>
    <w:rsid w:val="00562A25"/>
    <w:pPr>
      <w:keepNext/>
      <w:tabs>
        <w:tab w:val="left" w:pos="850"/>
      </w:tabs>
      <w:spacing w:before="120" w:after="120" w:line="240" w:lineRule="auto"/>
      <w:ind w:left="850" w:hanging="850"/>
      <w:jc w:val="both"/>
      <w:outlineLvl w:val="2"/>
    </w:pPr>
    <w:rPr>
      <w:rFonts w:ascii="Times New Roman" w:hAnsi="Times New Roman"/>
      <w:i/>
      <w:sz w:val="24"/>
      <w:szCs w:val="20"/>
      <w:lang w:eastAsia="en-GB"/>
    </w:rPr>
  </w:style>
  <w:style w:type="paragraph" w:customStyle="1" w:styleId="ManualHeading4">
    <w:name w:val="Manual Heading 4"/>
    <w:basedOn w:val="Normalny"/>
    <w:next w:val="Text1"/>
    <w:rsid w:val="00562A25"/>
    <w:pPr>
      <w:keepNext/>
      <w:tabs>
        <w:tab w:val="left" w:pos="850"/>
      </w:tabs>
      <w:spacing w:before="120" w:after="120" w:line="240" w:lineRule="auto"/>
      <w:ind w:left="850" w:hanging="850"/>
      <w:jc w:val="both"/>
      <w:outlineLvl w:val="3"/>
    </w:pPr>
    <w:rPr>
      <w:rFonts w:ascii="Times New Roman" w:hAnsi="Times New Roman"/>
      <w:sz w:val="24"/>
      <w:szCs w:val="20"/>
      <w:lang w:eastAsia="en-GB"/>
    </w:rPr>
  </w:style>
  <w:style w:type="paragraph" w:customStyle="1" w:styleId="ChapterTitle">
    <w:name w:val="ChapterTitle"/>
    <w:basedOn w:val="Normalny"/>
    <w:next w:val="Normalny"/>
    <w:rsid w:val="00562A25"/>
    <w:pPr>
      <w:keepNext/>
      <w:spacing w:before="120" w:after="360" w:line="240" w:lineRule="auto"/>
      <w:jc w:val="center"/>
    </w:pPr>
    <w:rPr>
      <w:rFonts w:ascii="Times New Roman" w:hAnsi="Times New Roman"/>
      <w:b/>
      <w:sz w:val="32"/>
      <w:szCs w:val="20"/>
      <w:lang w:eastAsia="en-GB"/>
    </w:rPr>
  </w:style>
  <w:style w:type="paragraph" w:customStyle="1" w:styleId="PartTitle">
    <w:name w:val="PartTitle"/>
    <w:basedOn w:val="Normalny"/>
    <w:next w:val="ChapterTitle"/>
    <w:rsid w:val="00562A25"/>
    <w:pPr>
      <w:keepNext/>
      <w:pageBreakBefore/>
      <w:spacing w:before="120" w:after="360" w:line="240" w:lineRule="auto"/>
      <w:jc w:val="center"/>
    </w:pPr>
    <w:rPr>
      <w:rFonts w:ascii="Times New Roman" w:hAnsi="Times New Roman"/>
      <w:b/>
      <w:sz w:val="36"/>
      <w:szCs w:val="20"/>
      <w:lang w:eastAsia="en-GB"/>
    </w:rPr>
  </w:style>
  <w:style w:type="paragraph" w:customStyle="1" w:styleId="SectionTitle">
    <w:name w:val="SectionTitle"/>
    <w:basedOn w:val="Normalny"/>
    <w:next w:val="Nagwek1"/>
    <w:rsid w:val="00562A25"/>
    <w:pPr>
      <w:keepNext/>
      <w:spacing w:before="120" w:after="360" w:line="240" w:lineRule="auto"/>
      <w:jc w:val="center"/>
    </w:pPr>
    <w:rPr>
      <w:rFonts w:ascii="Times New Roman" w:hAnsi="Times New Roman"/>
      <w:b/>
      <w:smallCaps/>
      <w:sz w:val="28"/>
      <w:szCs w:val="20"/>
      <w:lang w:eastAsia="en-GB"/>
    </w:rPr>
  </w:style>
  <w:style w:type="paragraph" w:customStyle="1" w:styleId="TableTitle">
    <w:name w:val="Table Title"/>
    <w:basedOn w:val="Normalny"/>
    <w:next w:val="Normalny"/>
    <w:rsid w:val="00562A25"/>
    <w:pPr>
      <w:spacing w:before="120" w:after="120" w:line="240" w:lineRule="auto"/>
      <w:jc w:val="center"/>
    </w:pPr>
    <w:rPr>
      <w:rFonts w:ascii="Times New Roman" w:hAnsi="Times New Roman"/>
      <w:b/>
      <w:sz w:val="24"/>
      <w:szCs w:val="20"/>
      <w:lang w:eastAsia="en-GB"/>
    </w:rPr>
  </w:style>
  <w:style w:type="character" w:customStyle="1" w:styleId="Marker">
    <w:name w:val="Marker"/>
    <w:rsid w:val="00562A25"/>
    <w:rPr>
      <w:color w:val="0000FF"/>
      <w:shd w:val="clear" w:color="auto" w:fill="auto"/>
    </w:rPr>
  </w:style>
  <w:style w:type="character" w:customStyle="1" w:styleId="Marker1">
    <w:name w:val="Marker1"/>
    <w:rsid w:val="00562A25"/>
    <w:rPr>
      <w:color w:val="008000"/>
      <w:shd w:val="clear" w:color="auto" w:fill="auto"/>
    </w:rPr>
  </w:style>
  <w:style w:type="character" w:customStyle="1" w:styleId="Marker2">
    <w:name w:val="Marker2"/>
    <w:rsid w:val="00562A25"/>
    <w:rPr>
      <w:color w:val="FF0000"/>
      <w:shd w:val="clear" w:color="auto" w:fill="auto"/>
    </w:rPr>
  </w:style>
  <w:style w:type="paragraph" w:customStyle="1" w:styleId="Point0number">
    <w:name w:val="Point 0 (number)"/>
    <w:basedOn w:val="Normalny"/>
    <w:rsid w:val="00562A25"/>
    <w:pPr>
      <w:numPr>
        <w:numId w:val="19"/>
      </w:numPr>
      <w:spacing w:before="120" w:after="120" w:line="240" w:lineRule="auto"/>
      <w:jc w:val="both"/>
    </w:pPr>
    <w:rPr>
      <w:rFonts w:ascii="Times New Roman" w:hAnsi="Times New Roman"/>
      <w:sz w:val="24"/>
      <w:szCs w:val="20"/>
      <w:lang w:eastAsia="en-GB"/>
    </w:rPr>
  </w:style>
  <w:style w:type="paragraph" w:customStyle="1" w:styleId="Point1number">
    <w:name w:val="Point 1 (number)"/>
    <w:basedOn w:val="Normalny"/>
    <w:rsid w:val="00562A25"/>
    <w:pPr>
      <w:numPr>
        <w:ilvl w:val="2"/>
        <w:numId w:val="19"/>
      </w:numPr>
      <w:spacing w:before="120" w:after="120" w:line="240" w:lineRule="auto"/>
      <w:jc w:val="both"/>
    </w:pPr>
    <w:rPr>
      <w:rFonts w:ascii="Times New Roman" w:hAnsi="Times New Roman"/>
      <w:sz w:val="24"/>
      <w:szCs w:val="20"/>
      <w:lang w:eastAsia="en-GB"/>
    </w:rPr>
  </w:style>
  <w:style w:type="paragraph" w:customStyle="1" w:styleId="Point2number">
    <w:name w:val="Point 2 (number)"/>
    <w:basedOn w:val="Normalny"/>
    <w:rsid w:val="00562A25"/>
    <w:pPr>
      <w:numPr>
        <w:ilvl w:val="4"/>
        <w:numId w:val="19"/>
      </w:numPr>
      <w:spacing w:before="120" w:after="120" w:line="240" w:lineRule="auto"/>
      <w:jc w:val="both"/>
    </w:pPr>
    <w:rPr>
      <w:rFonts w:ascii="Times New Roman" w:hAnsi="Times New Roman"/>
      <w:sz w:val="24"/>
      <w:szCs w:val="20"/>
      <w:lang w:eastAsia="en-GB"/>
    </w:rPr>
  </w:style>
  <w:style w:type="paragraph" w:customStyle="1" w:styleId="Point3number">
    <w:name w:val="Point 3 (number)"/>
    <w:basedOn w:val="Normalny"/>
    <w:rsid w:val="00562A25"/>
    <w:pPr>
      <w:numPr>
        <w:ilvl w:val="6"/>
        <w:numId w:val="19"/>
      </w:numPr>
      <w:spacing w:before="120" w:after="120" w:line="240" w:lineRule="auto"/>
      <w:jc w:val="both"/>
    </w:pPr>
    <w:rPr>
      <w:rFonts w:ascii="Times New Roman" w:hAnsi="Times New Roman"/>
      <w:sz w:val="24"/>
      <w:szCs w:val="20"/>
      <w:lang w:eastAsia="en-GB"/>
    </w:rPr>
  </w:style>
  <w:style w:type="paragraph" w:customStyle="1" w:styleId="Point0letter">
    <w:name w:val="Point 0 (letter)"/>
    <w:basedOn w:val="Normalny"/>
    <w:rsid w:val="00562A25"/>
    <w:pPr>
      <w:numPr>
        <w:ilvl w:val="1"/>
        <w:numId w:val="19"/>
      </w:numPr>
      <w:spacing w:before="120" w:after="120" w:line="240" w:lineRule="auto"/>
      <w:jc w:val="both"/>
    </w:pPr>
    <w:rPr>
      <w:rFonts w:ascii="Times New Roman" w:hAnsi="Times New Roman"/>
      <w:sz w:val="24"/>
      <w:szCs w:val="20"/>
      <w:lang w:eastAsia="en-GB"/>
    </w:rPr>
  </w:style>
  <w:style w:type="paragraph" w:customStyle="1" w:styleId="Point1letter">
    <w:name w:val="Point 1 (letter)"/>
    <w:basedOn w:val="Normalny"/>
    <w:rsid w:val="00562A25"/>
    <w:pPr>
      <w:numPr>
        <w:ilvl w:val="3"/>
        <w:numId w:val="19"/>
      </w:numPr>
      <w:spacing w:before="120" w:after="120" w:line="240" w:lineRule="auto"/>
      <w:jc w:val="both"/>
    </w:pPr>
    <w:rPr>
      <w:rFonts w:ascii="Times New Roman" w:hAnsi="Times New Roman"/>
      <w:sz w:val="24"/>
      <w:szCs w:val="20"/>
      <w:lang w:eastAsia="en-GB"/>
    </w:rPr>
  </w:style>
  <w:style w:type="paragraph" w:customStyle="1" w:styleId="Point2letter">
    <w:name w:val="Point 2 (letter)"/>
    <w:basedOn w:val="Normalny"/>
    <w:rsid w:val="00562A25"/>
    <w:pPr>
      <w:numPr>
        <w:ilvl w:val="5"/>
        <w:numId w:val="19"/>
      </w:numPr>
      <w:spacing w:before="120" w:after="120" w:line="240" w:lineRule="auto"/>
      <w:jc w:val="both"/>
    </w:pPr>
    <w:rPr>
      <w:rFonts w:ascii="Times New Roman" w:hAnsi="Times New Roman"/>
      <w:sz w:val="24"/>
      <w:szCs w:val="20"/>
      <w:lang w:eastAsia="en-GB"/>
    </w:rPr>
  </w:style>
  <w:style w:type="paragraph" w:customStyle="1" w:styleId="Point3letter">
    <w:name w:val="Point 3 (letter)"/>
    <w:basedOn w:val="Normalny"/>
    <w:rsid w:val="00562A25"/>
    <w:pPr>
      <w:numPr>
        <w:ilvl w:val="7"/>
        <w:numId w:val="19"/>
      </w:numPr>
      <w:spacing w:before="120" w:after="120" w:line="240" w:lineRule="auto"/>
      <w:jc w:val="both"/>
    </w:pPr>
    <w:rPr>
      <w:rFonts w:ascii="Times New Roman" w:hAnsi="Times New Roman"/>
      <w:sz w:val="24"/>
      <w:szCs w:val="20"/>
      <w:lang w:eastAsia="en-GB"/>
    </w:rPr>
  </w:style>
  <w:style w:type="paragraph" w:customStyle="1" w:styleId="Point4letter">
    <w:name w:val="Point 4 (letter)"/>
    <w:basedOn w:val="Normalny"/>
    <w:rsid w:val="00562A25"/>
    <w:pPr>
      <w:numPr>
        <w:ilvl w:val="8"/>
        <w:numId w:val="19"/>
      </w:numPr>
      <w:spacing w:before="120" w:after="120" w:line="240" w:lineRule="auto"/>
      <w:jc w:val="both"/>
    </w:pPr>
    <w:rPr>
      <w:rFonts w:ascii="Times New Roman" w:hAnsi="Times New Roman"/>
      <w:sz w:val="24"/>
      <w:szCs w:val="20"/>
      <w:lang w:eastAsia="en-GB"/>
    </w:rPr>
  </w:style>
  <w:style w:type="paragraph" w:customStyle="1" w:styleId="Bullet0">
    <w:name w:val="Bullet 0"/>
    <w:basedOn w:val="Normalny"/>
    <w:rsid w:val="00562A25"/>
    <w:pPr>
      <w:numPr>
        <w:numId w:val="20"/>
      </w:numPr>
      <w:spacing w:before="120" w:after="120" w:line="240" w:lineRule="auto"/>
      <w:jc w:val="both"/>
    </w:pPr>
    <w:rPr>
      <w:rFonts w:ascii="Times New Roman" w:hAnsi="Times New Roman"/>
      <w:sz w:val="24"/>
      <w:szCs w:val="20"/>
      <w:lang w:eastAsia="en-GB"/>
    </w:rPr>
  </w:style>
  <w:style w:type="paragraph" w:customStyle="1" w:styleId="Bullet1">
    <w:name w:val="Bullet 1"/>
    <w:basedOn w:val="Normalny"/>
    <w:rsid w:val="00562A25"/>
    <w:pPr>
      <w:numPr>
        <w:numId w:val="28"/>
      </w:numPr>
      <w:spacing w:before="120" w:after="120" w:line="240" w:lineRule="auto"/>
      <w:jc w:val="both"/>
    </w:pPr>
    <w:rPr>
      <w:rFonts w:ascii="Times New Roman" w:hAnsi="Times New Roman"/>
      <w:sz w:val="24"/>
      <w:szCs w:val="20"/>
      <w:lang w:eastAsia="en-GB"/>
    </w:rPr>
  </w:style>
  <w:style w:type="paragraph" w:customStyle="1" w:styleId="Bullet2">
    <w:name w:val="Bullet 2"/>
    <w:basedOn w:val="Normalny"/>
    <w:rsid w:val="00562A25"/>
    <w:pPr>
      <w:numPr>
        <w:numId w:val="29"/>
      </w:numPr>
      <w:spacing w:before="120" w:after="120" w:line="240" w:lineRule="auto"/>
      <w:jc w:val="both"/>
    </w:pPr>
    <w:rPr>
      <w:rFonts w:ascii="Times New Roman" w:hAnsi="Times New Roman"/>
      <w:sz w:val="24"/>
      <w:szCs w:val="20"/>
      <w:lang w:eastAsia="en-GB"/>
    </w:rPr>
  </w:style>
  <w:style w:type="paragraph" w:customStyle="1" w:styleId="Bullet3">
    <w:name w:val="Bullet 3"/>
    <w:basedOn w:val="Normalny"/>
    <w:rsid w:val="00562A25"/>
    <w:pPr>
      <w:numPr>
        <w:numId w:val="30"/>
      </w:numPr>
      <w:spacing w:before="120" w:after="120" w:line="240" w:lineRule="auto"/>
      <w:jc w:val="both"/>
    </w:pPr>
    <w:rPr>
      <w:rFonts w:ascii="Times New Roman" w:hAnsi="Times New Roman"/>
      <w:sz w:val="24"/>
      <w:szCs w:val="20"/>
      <w:lang w:eastAsia="en-GB"/>
    </w:rPr>
  </w:style>
  <w:style w:type="paragraph" w:customStyle="1" w:styleId="Bullet4">
    <w:name w:val="Bullet 4"/>
    <w:basedOn w:val="Normalny"/>
    <w:rsid w:val="00562A25"/>
    <w:pPr>
      <w:numPr>
        <w:numId w:val="31"/>
      </w:numPr>
      <w:spacing w:before="120" w:after="120" w:line="240" w:lineRule="auto"/>
      <w:jc w:val="both"/>
    </w:pPr>
    <w:rPr>
      <w:rFonts w:ascii="Times New Roman" w:hAnsi="Times New Roman"/>
      <w:sz w:val="24"/>
      <w:szCs w:val="20"/>
      <w:lang w:eastAsia="en-GB"/>
    </w:rPr>
  </w:style>
  <w:style w:type="paragraph" w:customStyle="1" w:styleId="Annexetitreexpos">
    <w:name w:val="Annexe titre (exposé)"/>
    <w:basedOn w:val="Normalny"/>
    <w:next w:val="Normalny"/>
    <w:rsid w:val="00562A25"/>
    <w:pPr>
      <w:spacing w:before="120" w:after="120" w:line="240" w:lineRule="auto"/>
      <w:jc w:val="center"/>
    </w:pPr>
    <w:rPr>
      <w:rFonts w:ascii="Times New Roman" w:hAnsi="Times New Roman"/>
      <w:b/>
      <w:sz w:val="24"/>
      <w:szCs w:val="20"/>
      <w:u w:val="single"/>
      <w:lang w:eastAsia="en-GB"/>
    </w:rPr>
  </w:style>
  <w:style w:type="paragraph" w:customStyle="1" w:styleId="Annexetitre">
    <w:name w:val="Annexe titre"/>
    <w:basedOn w:val="Normalny"/>
    <w:next w:val="Normalny"/>
    <w:rsid w:val="00562A25"/>
    <w:pPr>
      <w:spacing w:before="120" w:after="120" w:line="240" w:lineRule="auto"/>
      <w:jc w:val="center"/>
    </w:pPr>
    <w:rPr>
      <w:rFonts w:ascii="Times New Roman" w:hAnsi="Times New Roman"/>
      <w:b/>
      <w:sz w:val="24"/>
      <w:szCs w:val="20"/>
      <w:u w:val="single"/>
      <w:lang w:eastAsia="en-GB"/>
    </w:rPr>
  </w:style>
  <w:style w:type="paragraph" w:customStyle="1" w:styleId="Annexetitrefichefinancire">
    <w:name w:val="Annexe titre (fiche financière)"/>
    <w:basedOn w:val="Normalny"/>
    <w:next w:val="Normalny"/>
    <w:rsid w:val="00562A25"/>
    <w:pPr>
      <w:spacing w:before="120" w:after="120" w:line="240" w:lineRule="auto"/>
      <w:jc w:val="center"/>
    </w:pPr>
    <w:rPr>
      <w:rFonts w:ascii="Times New Roman" w:hAnsi="Times New Roman"/>
      <w:b/>
      <w:sz w:val="24"/>
      <w:szCs w:val="20"/>
      <w:u w:val="single"/>
      <w:lang w:eastAsia="en-GB"/>
    </w:rPr>
  </w:style>
  <w:style w:type="paragraph" w:customStyle="1" w:styleId="Applicationdirecte">
    <w:name w:val="Application directe"/>
    <w:basedOn w:val="Normalny"/>
    <w:next w:val="Fait"/>
    <w:rsid w:val="00562A25"/>
    <w:pPr>
      <w:spacing w:before="480" w:after="120" w:line="240" w:lineRule="auto"/>
      <w:jc w:val="both"/>
    </w:pPr>
    <w:rPr>
      <w:rFonts w:ascii="Times New Roman" w:hAnsi="Times New Roman"/>
      <w:sz w:val="24"/>
      <w:szCs w:val="20"/>
      <w:lang w:eastAsia="en-GB"/>
    </w:rPr>
  </w:style>
  <w:style w:type="paragraph" w:customStyle="1" w:styleId="Avertissementtitre">
    <w:name w:val="Avertissement titre"/>
    <w:basedOn w:val="Normalny"/>
    <w:next w:val="Normalny"/>
    <w:rsid w:val="00562A25"/>
    <w:pPr>
      <w:keepNext/>
      <w:spacing w:before="480" w:after="120" w:line="240" w:lineRule="auto"/>
      <w:jc w:val="both"/>
    </w:pPr>
    <w:rPr>
      <w:rFonts w:ascii="Times New Roman" w:hAnsi="Times New Roman"/>
      <w:sz w:val="24"/>
      <w:szCs w:val="20"/>
      <w:u w:val="single"/>
      <w:lang w:eastAsia="en-GB"/>
    </w:rPr>
  </w:style>
  <w:style w:type="paragraph" w:customStyle="1" w:styleId="Confidence">
    <w:name w:val="Confidence"/>
    <w:basedOn w:val="Normalny"/>
    <w:next w:val="Normalny"/>
    <w:rsid w:val="00562A25"/>
    <w:pPr>
      <w:spacing w:before="360" w:after="120" w:line="240" w:lineRule="auto"/>
      <w:jc w:val="center"/>
    </w:pPr>
    <w:rPr>
      <w:rFonts w:ascii="Times New Roman" w:hAnsi="Times New Roman"/>
      <w:sz w:val="24"/>
      <w:szCs w:val="20"/>
      <w:lang w:eastAsia="en-GB"/>
    </w:rPr>
  </w:style>
  <w:style w:type="paragraph" w:customStyle="1" w:styleId="Confidentialit">
    <w:name w:val="Confidentialité"/>
    <w:basedOn w:val="Normalny"/>
    <w:next w:val="TypedudocumentPagedecouverture"/>
    <w:rsid w:val="00562A25"/>
    <w:pPr>
      <w:spacing w:before="240" w:after="240" w:line="240" w:lineRule="auto"/>
      <w:ind w:left="5103"/>
    </w:pPr>
    <w:rPr>
      <w:rFonts w:ascii="Times New Roman" w:hAnsi="Times New Roman"/>
      <w:i/>
      <w:sz w:val="32"/>
      <w:szCs w:val="20"/>
      <w:lang w:eastAsia="en-GB"/>
    </w:rPr>
  </w:style>
  <w:style w:type="paragraph" w:customStyle="1" w:styleId="Considrant">
    <w:name w:val="Considérant"/>
    <w:basedOn w:val="Normalny"/>
    <w:rsid w:val="00562A25"/>
    <w:pPr>
      <w:numPr>
        <w:numId w:val="32"/>
      </w:numPr>
      <w:spacing w:before="120" w:after="120" w:line="240" w:lineRule="auto"/>
      <w:jc w:val="both"/>
    </w:pPr>
    <w:rPr>
      <w:rFonts w:ascii="Times New Roman" w:hAnsi="Times New Roman"/>
      <w:sz w:val="24"/>
      <w:szCs w:val="20"/>
      <w:lang w:eastAsia="en-GB"/>
    </w:rPr>
  </w:style>
  <w:style w:type="paragraph" w:customStyle="1" w:styleId="Corrigendum">
    <w:name w:val="Corrigendum"/>
    <w:basedOn w:val="Normalny"/>
    <w:next w:val="Normalny"/>
    <w:rsid w:val="00562A25"/>
    <w:pPr>
      <w:spacing w:after="240" w:line="240" w:lineRule="auto"/>
    </w:pPr>
    <w:rPr>
      <w:rFonts w:ascii="Times New Roman" w:hAnsi="Times New Roman"/>
      <w:sz w:val="24"/>
      <w:szCs w:val="20"/>
      <w:lang w:eastAsia="en-GB"/>
    </w:rPr>
  </w:style>
  <w:style w:type="paragraph" w:customStyle="1" w:styleId="Datedadoption">
    <w:name w:val="Date d'adoption"/>
    <w:basedOn w:val="Normalny"/>
    <w:next w:val="Titreobjet"/>
    <w:rsid w:val="00562A25"/>
    <w:pPr>
      <w:spacing w:before="360" w:after="0" w:line="240" w:lineRule="auto"/>
      <w:jc w:val="center"/>
    </w:pPr>
    <w:rPr>
      <w:rFonts w:ascii="Times New Roman" w:hAnsi="Times New Roman"/>
      <w:b/>
      <w:sz w:val="24"/>
      <w:szCs w:val="20"/>
      <w:lang w:eastAsia="en-GB"/>
    </w:rPr>
  </w:style>
  <w:style w:type="paragraph" w:customStyle="1" w:styleId="Emission">
    <w:name w:val="Emission"/>
    <w:basedOn w:val="Normalny"/>
    <w:next w:val="Rfrenceinstitutionnelle"/>
    <w:rsid w:val="00562A25"/>
    <w:pPr>
      <w:spacing w:after="0" w:line="240" w:lineRule="auto"/>
      <w:ind w:left="5103"/>
    </w:pPr>
    <w:rPr>
      <w:rFonts w:ascii="Times New Roman" w:hAnsi="Times New Roman"/>
      <w:sz w:val="24"/>
      <w:szCs w:val="20"/>
      <w:lang w:eastAsia="en-GB"/>
    </w:rPr>
  </w:style>
  <w:style w:type="paragraph" w:customStyle="1" w:styleId="Exposdesmotifstitre">
    <w:name w:val="Exposé des motifs titre"/>
    <w:basedOn w:val="Normalny"/>
    <w:next w:val="Normalny"/>
    <w:rsid w:val="00562A25"/>
    <w:pPr>
      <w:spacing w:before="120" w:after="120" w:line="240" w:lineRule="auto"/>
      <w:jc w:val="center"/>
    </w:pPr>
    <w:rPr>
      <w:rFonts w:ascii="Times New Roman" w:hAnsi="Times New Roman"/>
      <w:b/>
      <w:sz w:val="24"/>
      <w:szCs w:val="20"/>
      <w:u w:val="single"/>
      <w:lang w:eastAsia="en-GB"/>
    </w:rPr>
  </w:style>
  <w:style w:type="paragraph" w:customStyle="1" w:styleId="Fait">
    <w:name w:val="Fait à"/>
    <w:basedOn w:val="Normalny"/>
    <w:next w:val="Institutionquisigne"/>
    <w:rsid w:val="00562A25"/>
    <w:pPr>
      <w:keepNext/>
      <w:spacing w:before="120" w:after="0" w:line="240" w:lineRule="auto"/>
      <w:jc w:val="both"/>
    </w:pPr>
    <w:rPr>
      <w:rFonts w:ascii="Times New Roman" w:hAnsi="Times New Roman"/>
      <w:sz w:val="24"/>
      <w:szCs w:val="20"/>
      <w:lang w:eastAsia="en-GB"/>
    </w:rPr>
  </w:style>
  <w:style w:type="paragraph" w:customStyle="1" w:styleId="Formuledadoption">
    <w:name w:val="Formule d'adoption"/>
    <w:basedOn w:val="Normalny"/>
    <w:next w:val="Titrearticle"/>
    <w:rsid w:val="00562A25"/>
    <w:pPr>
      <w:keepNext/>
      <w:spacing w:before="120" w:after="120" w:line="240" w:lineRule="auto"/>
      <w:jc w:val="both"/>
    </w:pPr>
    <w:rPr>
      <w:rFonts w:ascii="Times New Roman" w:hAnsi="Times New Roman"/>
      <w:sz w:val="24"/>
      <w:szCs w:val="20"/>
      <w:lang w:eastAsia="en-GB"/>
    </w:rPr>
  </w:style>
  <w:style w:type="paragraph" w:customStyle="1" w:styleId="Institutionquiagit">
    <w:name w:val="Institution qui agit"/>
    <w:basedOn w:val="Normalny"/>
    <w:next w:val="Normalny"/>
    <w:rsid w:val="00562A25"/>
    <w:pPr>
      <w:keepNext/>
      <w:spacing w:before="600" w:after="120" w:line="240" w:lineRule="auto"/>
      <w:jc w:val="both"/>
    </w:pPr>
    <w:rPr>
      <w:rFonts w:ascii="Times New Roman" w:hAnsi="Times New Roman"/>
      <w:sz w:val="24"/>
      <w:szCs w:val="20"/>
      <w:lang w:eastAsia="en-GB"/>
    </w:rPr>
  </w:style>
  <w:style w:type="paragraph" w:customStyle="1" w:styleId="Institutionquisigne">
    <w:name w:val="Institution qui signe"/>
    <w:basedOn w:val="Normalny"/>
    <w:next w:val="Personnequisigne"/>
    <w:rsid w:val="00562A25"/>
    <w:pPr>
      <w:keepNext/>
      <w:tabs>
        <w:tab w:val="left" w:pos="4252"/>
      </w:tabs>
      <w:spacing w:before="720" w:after="0" w:line="240" w:lineRule="auto"/>
      <w:jc w:val="both"/>
    </w:pPr>
    <w:rPr>
      <w:rFonts w:ascii="Times New Roman" w:hAnsi="Times New Roman"/>
      <w:i/>
      <w:sz w:val="24"/>
      <w:szCs w:val="20"/>
      <w:lang w:eastAsia="en-GB"/>
    </w:rPr>
  </w:style>
  <w:style w:type="paragraph" w:customStyle="1" w:styleId="Langue">
    <w:name w:val="Langue"/>
    <w:basedOn w:val="Normalny"/>
    <w:next w:val="Rfrenceinterne"/>
    <w:rsid w:val="00562A25"/>
    <w:pPr>
      <w:framePr w:wrap="around" w:vAnchor="page" w:hAnchor="text" w:xAlign="center" w:y="14741"/>
      <w:spacing w:after="600" w:line="240" w:lineRule="auto"/>
      <w:jc w:val="center"/>
    </w:pPr>
    <w:rPr>
      <w:rFonts w:ascii="Times New Roman" w:hAnsi="Times New Roman"/>
      <w:b/>
      <w:caps/>
      <w:sz w:val="24"/>
      <w:szCs w:val="20"/>
      <w:lang w:eastAsia="en-GB"/>
    </w:rPr>
  </w:style>
  <w:style w:type="paragraph" w:customStyle="1" w:styleId="ManualConsidrant">
    <w:name w:val="Manual Considérant"/>
    <w:basedOn w:val="Normalny"/>
    <w:rsid w:val="00562A25"/>
    <w:pPr>
      <w:spacing w:before="120" w:after="120" w:line="240" w:lineRule="auto"/>
      <w:ind w:left="709" w:hanging="709"/>
      <w:jc w:val="both"/>
    </w:pPr>
    <w:rPr>
      <w:rFonts w:ascii="Times New Roman" w:hAnsi="Times New Roman"/>
      <w:sz w:val="24"/>
      <w:szCs w:val="20"/>
      <w:lang w:eastAsia="en-GB"/>
    </w:rPr>
  </w:style>
  <w:style w:type="paragraph" w:customStyle="1" w:styleId="Nomdelinstitution">
    <w:name w:val="Nom de l'institution"/>
    <w:basedOn w:val="Normalny"/>
    <w:next w:val="Emission"/>
    <w:rsid w:val="00562A25"/>
    <w:pPr>
      <w:spacing w:after="0" w:line="240" w:lineRule="auto"/>
    </w:pPr>
    <w:rPr>
      <w:rFonts w:ascii="Arial" w:hAnsi="Arial" w:cs="Arial"/>
      <w:sz w:val="24"/>
      <w:szCs w:val="20"/>
      <w:lang w:eastAsia="en-GB"/>
    </w:rPr>
  </w:style>
  <w:style w:type="paragraph" w:customStyle="1" w:styleId="Personnequisigne">
    <w:name w:val="Personne qui signe"/>
    <w:basedOn w:val="Normalny"/>
    <w:next w:val="Institutionquisigne"/>
    <w:rsid w:val="00562A25"/>
    <w:pPr>
      <w:tabs>
        <w:tab w:val="left" w:pos="4252"/>
      </w:tabs>
      <w:spacing w:after="0" w:line="240" w:lineRule="auto"/>
    </w:pPr>
    <w:rPr>
      <w:rFonts w:ascii="Times New Roman" w:hAnsi="Times New Roman"/>
      <w:i/>
      <w:sz w:val="24"/>
      <w:szCs w:val="20"/>
      <w:lang w:eastAsia="en-GB"/>
    </w:rPr>
  </w:style>
  <w:style w:type="paragraph" w:customStyle="1" w:styleId="Rfrenceinstitutionnelle">
    <w:name w:val="Référence institutionnelle"/>
    <w:basedOn w:val="Normalny"/>
    <w:next w:val="Confidentialit"/>
    <w:rsid w:val="00562A25"/>
    <w:pPr>
      <w:spacing w:after="240" w:line="240" w:lineRule="auto"/>
      <w:ind w:left="5103"/>
    </w:pPr>
    <w:rPr>
      <w:rFonts w:ascii="Times New Roman" w:hAnsi="Times New Roman"/>
      <w:sz w:val="24"/>
      <w:szCs w:val="20"/>
      <w:lang w:eastAsia="en-GB"/>
    </w:rPr>
  </w:style>
  <w:style w:type="paragraph" w:customStyle="1" w:styleId="Rfrenceinterinstitutionnelle">
    <w:name w:val="Référence interinstitutionnelle"/>
    <w:basedOn w:val="Normalny"/>
    <w:next w:val="Statut"/>
    <w:rsid w:val="00562A25"/>
    <w:pPr>
      <w:spacing w:after="0" w:line="240" w:lineRule="auto"/>
      <w:ind w:left="5103"/>
    </w:pPr>
    <w:rPr>
      <w:rFonts w:ascii="Times New Roman" w:hAnsi="Times New Roman"/>
      <w:sz w:val="24"/>
      <w:szCs w:val="20"/>
      <w:lang w:eastAsia="en-GB"/>
    </w:rPr>
  </w:style>
  <w:style w:type="paragraph" w:customStyle="1" w:styleId="Rfrenceinterne">
    <w:name w:val="Référence interne"/>
    <w:basedOn w:val="Normalny"/>
    <w:next w:val="Rfrenceinterinstitutionnelle"/>
    <w:rsid w:val="00562A25"/>
    <w:pPr>
      <w:spacing w:after="0" w:line="240" w:lineRule="auto"/>
      <w:ind w:left="5103"/>
    </w:pPr>
    <w:rPr>
      <w:rFonts w:ascii="Times New Roman" w:hAnsi="Times New Roman"/>
      <w:sz w:val="24"/>
      <w:szCs w:val="20"/>
      <w:lang w:eastAsia="en-GB"/>
    </w:rPr>
  </w:style>
  <w:style w:type="paragraph" w:customStyle="1" w:styleId="Sous-titreobjet">
    <w:name w:val="Sous-titre objet"/>
    <w:basedOn w:val="Normalny"/>
    <w:rsid w:val="00562A25"/>
    <w:pPr>
      <w:spacing w:after="0" w:line="240" w:lineRule="auto"/>
      <w:jc w:val="center"/>
    </w:pPr>
    <w:rPr>
      <w:rFonts w:ascii="Times New Roman" w:hAnsi="Times New Roman"/>
      <w:b/>
      <w:sz w:val="24"/>
      <w:szCs w:val="20"/>
      <w:lang w:eastAsia="en-GB"/>
    </w:rPr>
  </w:style>
  <w:style w:type="paragraph" w:customStyle="1" w:styleId="Statut">
    <w:name w:val="Statut"/>
    <w:basedOn w:val="Normalny"/>
    <w:next w:val="Typedudocument"/>
    <w:rsid w:val="00562A25"/>
    <w:pPr>
      <w:spacing w:before="360" w:after="0" w:line="240" w:lineRule="auto"/>
      <w:jc w:val="center"/>
    </w:pPr>
    <w:rPr>
      <w:rFonts w:ascii="Times New Roman" w:hAnsi="Times New Roman"/>
      <w:sz w:val="24"/>
      <w:szCs w:val="20"/>
      <w:lang w:eastAsia="en-GB"/>
    </w:rPr>
  </w:style>
  <w:style w:type="paragraph" w:customStyle="1" w:styleId="Titrearticle">
    <w:name w:val="Titre article"/>
    <w:basedOn w:val="Normalny"/>
    <w:next w:val="Normalny"/>
    <w:rsid w:val="00562A25"/>
    <w:pPr>
      <w:keepNext/>
      <w:spacing w:before="360" w:after="120" w:line="240" w:lineRule="auto"/>
      <w:jc w:val="center"/>
    </w:pPr>
    <w:rPr>
      <w:rFonts w:ascii="Times New Roman" w:hAnsi="Times New Roman"/>
      <w:i/>
      <w:sz w:val="24"/>
      <w:szCs w:val="20"/>
      <w:lang w:eastAsia="en-GB"/>
    </w:rPr>
  </w:style>
  <w:style w:type="paragraph" w:customStyle="1" w:styleId="Titreobjet">
    <w:name w:val="Titre objet"/>
    <w:basedOn w:val="Normalny"/>
    <w:next w:val="Sous-titreobjet"/>
    <w:rsid w:val="00562A25"/>
    <w:pPr>
      <w:spacing w:before="180" w:after="180" w:line="240" w:lineRule="auto"/>
      <w:jc w:val="center"/>
    </w:pPr>
    <w:rPr>
      <w:rFonts w:ascii="Times New Roman" w:hAnsi="Times New Roman"/>
      <w:b/>
      <w:sz w:val="24"/>
      <w:szCs w:val="20"/>
      <w:lang w:eastAsia="en-GB"/>
    </w:rPr>
  </w:style>
  <w:style w:type="paragraph" w:customStyle="1" w:styleId="Typedudocument">
    <w:name w:val="Type du document"/>
    <w:basedOn w:val="Normalny"/>
    <w:next w:val="Titreobjet"/>
    <w:rsid w:val="00562A25"/>
    <w:pPr>
      <w:spacing w:before="360" w:after="180" w:line="240" w:lineRule="auto"/>
      <w:jc w:val="center"/>
    </w:pPr>
    <w:rPr>
      <w:rFonts w:ascii="Times New Roman" w:hAnsi="Times New Roman"/>
      <w:b/>
      <w:sz w:val="24"/>
      <w:szCs w:val="20"/>
      <w:lang w:eastAsia="en-GB"/>
    </w:rPr>
  </w:style>
  <w:style w:type="character" w:customStyle="1" w:styleId="Added">
    <w:name w:val="Added"/>
    <w:rsid w:val="00562A25"/>
    <w:rPr>
      <w:b/>
      <w:u w:val="single"/>
      <w:shd w:val="clear" w:color="auto" w:fill="auto"/>
    </w:rPr>
  </w:style>
  <w:style w:type="character" w:customStyle="1" w:styleId="Deleted">
    <w:name w:val="Deleted"/>
    <w:rsid w:val="00562A25"/>
    <w:rPr>
      <w:strike/>
      <w:dstrike w:val="0"/>
      <w:shd w:val="clear" w:color="auto" w:fill="auto"/>
    </w:rPr>
  </w:style>
  <w:style w:type="paragraph" w:customStyle="1" w:styleId="Address">
    <w:name w:val="Address"/>
    <w:basedOn w:val="Normalny"/>
    <w:next w:val="Normalny"/>
    <w:rsid w:val="00562A25"/>
    <w:pPr>
      <w:keepLines/>
      <w:spacing w:before="120" w:after="120" w:line="360" w:lineRule="auto"/>
      <w:ind w:left="3402"/>
    </w:pPr>
    <w:rPr>
      <w:rFonts w:ascii="Times New Roman" w:hAnsi="Times New Roman"/>
      <w:sz w:val="24"/>
      <w:szCs w:val="20"/>
      <w:lang w:eastAsia="en-GB"/>
    </w:rPr>
  </w:style>
  <w:style w:type="paragraph" w:customStyle="1" w:styleId="Objetexterne">
    <w:name w:val="Objet externe"/>
    <w:basedOn w:val="Normalny"/>
    <w:next w:val="Normalny"/>
    <w:rsid w:val="00562A25"/>
    <w:pPr>
      <w:spacing w:before="120" w:after="120" w:line="240" w:lineRule="auto"/>
      <w:jc w:val="both"/>
    </w:pPr>
    <w:rPr>
      <w:rFonts w:ascii="Times New Roman" w:hAnsi="Times New Roman"/>
      <w:i/>
      <w:caps/>
      <w:sz w:val="24"/>
      <w:szCs w:val="20"/>
      <w:lang w:eastAsia="en-GB"/>
    </w:rPr>
  </w:style>
  <w:style w:type="paragraph" w:customStyle="1" w:styleId="Pagedecouverture">
    <w:name w:val="Page de couverture"/>
    <w:basedOn w:val="Normalny"/>
    <w:next w:val="Normalny"/>
    <w:rsid w:val="00562A25"/>
    <w:pPr>
      <w:spacing w:after="0" w:line="240" w:lineRule="auto"/>
      <w:jc w:val="both"/>
    </w:pPr>
    <w:rPr>
      <w:rFonts w:ascii="Times New Roman" w:hAnsi="Times New Roman"/>
      <w:sz w:val="24"/>
      <w:szCs w:val="20"/>
      <w:lang w:eastAsia="en-GB"/>
    </w:rPr>
  </w:style>
  <w:style w:type="paragraph" w:customStyle="1" w:styleId="Supertitre">
    <w:name w:val="Supertitre"/>
    <w:basedOn w:val="Normalny"/>
    <w:next w:val="Normalny"/>
    <w:rsid w:val="00562A25"/>
    <w:pPr>
      <w:spacing w:after="600" w:line="240" w:lineRule="auto"/>
      <w:jc w:val="center"/>
    </w:pPr>
    <w:rPr>
      <w:rFonts w:ascii="Times New Roman" w:hAnsi="Times New Roman"/>
      <w:b/>
      <w:sz w:val="24"/>
      <w:szCs w:val="20"/>
      <w:lang w:eastAsia="en-GB"/>
    </w:rPr>
  </w:style>
  <w:style w:type="paragraph" w:customStyle="1" w:styleId="Languesfaisantfoi">
    <w:name w:val="Langues faisant foi"/>
    <w:basedOn w:val="Normalny"/>
    <w:next w:val="Normalny"/>
    <w:rsid w:val="00562A25"/>
    <w:pPr>
      <w:spacing w:before="360" w:after="0" w:line="240" w:lineRule="auto"/>
      <w:jc w:val="center"/>
    </w:pPr>
    <w:rPr>
      <w:rFonts w:ascii="Times New Roman" w:hAnsi="Times New Roman"/>
      <w:sz w:val="24"/>
      <w:szCs w:val="20"/>
      <w:lang w:eastAsia="en-GB"/>
    </w:rPr>
  </w:style>
  <w:style w:type="paragraph" w:customStyle="1" w:styleId="Rfrencecroise">
    <w:name w:val="Référence croisée"/>
    <w:basedOn w:val="Normalny"/>
    <w:rsid w:val="00562A25"/>
    <w:pPr>
      <w:spacing w:after="0" w:line="240" w:lineRule="auto"/>
      <w:jc w:val="center"/>
    </w:pPr>
    <w:rPr>
      <w:rFonts w:ascii="Times New Roman" w:hAnsi="Times New Roman"/>
      <w:sz w:val="24"/>
      <w:szCs w:val="20"/>
      <w:lang w:eastAsia="en-GB"/>
    </w:rPr>
  </w:style>
  <w:style w:type="paragraph" w:customStyle="1" w:styleId="Fichefinanciretitre">
    <w:name w:val="Fiche financière titre"/>
    <w:basedOn w:val="Normalny"/>
    <w:next w:val="Normalny"/>
    <w:rsid w:val="00562A25"/>
    <w:pPr>
      <w:spacing w:before="120" w:after="120" w:line="240" w:lineRule="auto"/>
      <w:jc w:val="center"/>
    </w:pPr>
    <w:rPr>
      <w:rFonts w:ascii="Times New Roman" w:hAnsi="Times New Roman"/>
      <w:b/>
      <w:sz w:val="24"/>
      <w:szCs w:val="20"/>
      <w:u w:val="single"/>
      <w:lang w:eastAsia="en-GB"/>
    </w:rPr>
  </w:style>
  <w:style w:type="paragraph" w:customStyle="1" w:styleId="DatedadoptionPagedecouverture">
    <w:name w:val="Date d'adoption (Page de couverture)"/>
    <w:basedOn w:val="Datedadoption"/>
    <w:next w:val="TitreobjetPagedecouverture"/>
    <w:rsid w:val="00562A25"/>
  </w:style>
  <w:style w:type="paragraph" w:customStyle="1" w:styleId="RfrenceinterinstitutionnellePagedecouverture">
    <w:name w:val="Référence interinstitutionnelle (Page de couverture)"/>
    <w:basedOn w:val="Rfrenceinterinstitutionnelle"/>
    <w:next w:val="Confidentialit"/>
    <w:rsid w:val="00562A25"/>
  </w:style>
  <w:style w:type="paragraph" w:customStyle="1" w:styleId="Sous-titreobjetPagedecouverture">
    <w:name w:val="Sous-titre objet (Page de couverture)"/>
    <w:basedOn w:val="Sous-titreobjet"/>
    <w:rsid w:val="00562A25"/>
  </w:style>
  <w:style w:type="paragraph" w:customStyle="1" w:styleId="StatutPagedecouverture">
    <w:name w:val="Statut (Page de couverture)"/>
    <w:basedOn w:val="Statut"/>
    <w:next w:val="TypedudocumentPagedecouverture"/>
    <w:rsid w:val="00562A25"/>
  </w:style>
  <w:style w:type="paragraph" w:customStyle="1" w:styleId="TitreobjetPagedecouverture">
    <w:name w:val="Titre objet (Page de couverture)"/>
    <w:basedOn w:val="Titreobjet"/>
    <w:next w:val="Sous-titreobjetPagedecouverture"/>
    <w:rsid w:val="00562A25"/>
  </w:style>
  <w:style w:type="paragraph" w:customStyle="1" w:styleId="TypedudocumentPagedecouverture">
    <w:name w:val="Type du document (Page de couverture)"/>
    <w:basedOn w:val="Typedudocument"/>
    <w:next w:val="TitreobjetPagedecouverture"/>
    <w:rsid w:val="00562A25"/>
  </w:style>
  <w:style w:type="paragraph" w:customStyle="1" w:styleId="Volume">
    <w:name w:val="Volume"/>
    <w:basedOn w:val="Normalny"/>
    <w:next w:val="Confidentialit"/>
    <w:rsid w:val="00562A25"/>
    <w:pPr>
      <w:spacing w:after="240" w:line="240" w:lineRule="auto"/>
      <w:ind w:left="5103"/>
    </w:pPr>
    <w:rPr>
      <w:rFonts w:ascii="Times New Roman" w:hAnsi="Times New Roman"/>
      <w:sz w:val="24"/>
      <w:szCs w:val="20"/>
      <w:lang w:eastAsia="en-GB"/>
    </w:rPr>
  </w:style>
  <w:style w:type="paragraph" w:customStyle="1" w:styleId="IntrtEEE">
    <w:name w:val="Intérêt EEE"/>
    <w:basedOn w:val="Languesfaisantfoi"/>
    <w:next w:val="Normalny"/>
    <w:rsid w:val="00562A25"/>
    <w:pPr>
      <w:spacing w:after="240"/>
    </w:pPr>
  </w:style>
  <w:style w:type="paragraph" w:customStyle="1" w:styleId="Accompagnant">
    <w:name w:val="Accompagnant"/>
    <w:basedOn w:val="Normalny"/>
    <w:next w:val="Typeacteprincipal"/>
    <w:rsid w:val="00562A25"/>
    <w:pPr>
      <w:spacing w:before="180" w:after="240" w:line="240" w:lineRule="auto"/>
      <w:jc w:val="center"/>
    </w:pPr>
    <w:rPr>
      <w:rFonts w:ascii="Times New Roman" w:hAnsi="Times New Roman"/>
      <w:b/>
      <w:sz w:val="24"/>
      <w:szCs w:val="20"/>
      <w:lang w:eastAsia="en-GB"/>
    </w:rPr>
  </w:style>
  <w:style w:type="paragraph" w:customStyle="1" w:styleId="Typeacteprincipal">
    <w:name w:val="Type acte principal"/>
    <w:basedOn w:val="Normalny"/>
    <w:next w:val="Objetacteprincipal"/>
    <w:rsid w:val="00562A25"/>
    <w:pPr>
      <w:spacing w:after="240" w:line="240" w:lineRule="auto"/>
      <w:jc w:val="center"/>
    </w:pPr>
    <w:rPr>
      <w:rFonts w:ascii="Times New Roman" w:hAnsi="Times New Roman"/>
      <w:b/>
      <w:sz w:val="24"/>
      <w:szCs w:val="20"/>
      <w:lang w:eastAsia="en-GB"/>
    </w:rPr>
  </w:style>
  <w:style w:type="paragraph" w:customStyle="1" w:styleId="Objetacteprincipal">
    <w:name w:val="Objet acte principal"/>
    <w:basedOn w:val="Normalny"/>
    <w:next w:val="Titrearticle"/>
    <w:rsid w:val="00562A25"/>
    <w:pPr>
      <w:spacing w:after="360" w:line="240" w:lineRule="auto"/>
      <w:jc w:val="center"/>
    </w:pPr>
    <w:rPr>
      <w:rFonts w:ascii="Times New Roman" w:hAnsi="Times New Roman"/>
      <w:b/>
      <w:sz w:val="24"/>
      <w:szCs w:val="20"/>
      <w:lang w:eastAsia="en-GB"/>
    </w:rPr>
  </w:style>
  <w:style w:type="paragraph" w:customStyle="1" w:styleId="IntrtEEEPagedecouverture">
    <w:name w:val="Intérêt EEE (Page de couverture)"/>
    <w:basedOn w:val="IntrtEEE"/>
    <w:next w:val="Rfrencecroise"/>
    <w:rsid w:val="00562A25"/>
  </w:style>
  <w:style w:type="paragraph" w:customStyle="1" w:styleId="AccompagnantPagedecouverture">
    <w:name w:val="Accompagnant (Page de couverture)"/>
    <w:basedOn w:val="Accompagnant"/>
    <w:next w:val="TypeacteprincipalPagedecouverture"/>
    <w:rsid w:val="00562A25"/>
  </w:style>
  <w:style w:type="paragraph" w:customStyle="1" w:styleId="TypeacteprincipalPagedecouverture">
    <w:name w:val="Type acte principal (Page de couverture)"/>
    <w:basedOn w:val="Typeacteprincipal"/>
    <w:next w:val="ObjetacteprincipalPagedecouverture"/>
    <w:rsid w:val="00562A25"/>
  </w:style>
  <w:style w:type="paragraph" w:customStyle="1" w:styleId="ObjetacteprincipalPagedecouverture">
    <w:name w:val="Objet acte principal (Page de couverture)"/>
    <w:basedOn w:val="Objetacteprincipal"/>
    <w:next w:val="Rfrencecroise"/>
    <w:rsid w:val="00562A25"/>
  </w:style>
  <w:style w:type="paragraph" w:customStyle="1" w:styleId="LanguesfaisantfoiPagedecouverture">
    <w:name w:val="Langues faisant foi (Page de couverture)"/>
    <w:basedOn w:val="Normalny"/>
    <w:next w:val="Normalny"/>
    <w:rsid w:val="00562A25"/>
    <w:pPr>
      <w:spacing w:before="360" w:after="0" w:line="240" w:lineRule="auto"/>
      <w:jc w:val="center"/>
    </w:pPr>
    <w:rPr>
      <w:rFonts w:ascii="Times New Roman" w:hAnsi="Times New Roman"/>
      <w:sz w:val="24"/>
      <w:szCs w:val="20"/>
      <w:lang w:eastAsia="en-GB"/>
    </w:rPr>
  </w:style>
  <w:style w:type="character" w:customStyle="1" w:styleId="Corpsdutexte8">
    <w:name w:val="Corps du texte8"/>
    <w:uiPriority w:val="99"/>
    <w:rsid w:val="00562A25"/>
    <w:rPr>
      <w:rFonts w:cs="Times New Roman"/>
      <w:sz w:val="23"/>
      <w:szCs w:val="23"/>
      <w:u w:val="single"/>
    </w:rPr>
  </w:style>
  <w:style w:type="paragraph" w:customStyle="1" w:styleId="doc-ti">
    <w:name w:val="doc-ti"/>
    <w:basedOn w:val="Normalny"/>
    <w:rsid w:val="00562A2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horttext">
    <w:name w:val="short_text"/>
    <w:rsid w:val="00562A25"/>
  </w:style>
  <w:style w:type="paragraph" w:customStyle="1" w:styleId="Akapit">
    <w:name w:val="Akapit"/>
    <w:basedOn w:val="Nagwek6"/>
    <w:rsid w:val="00562A25"/>
    <w:pPr>
      <w:keepNext/>
      <w:spacing w:before="0" w:after="0" w:line="360" w:lineRule="auto"/>
      <w:ind w:left="0" w:firstLine="0"/>
    </w:pPr>
    <w:rPr>
      <w:rFonts w:ascii="Times New Roman" w:hAnsi="Times New Roman"/>
      <w:i w:val="0"/>
      <w:sz w:val="24"/>
      <w:szCs w:val="24"/>
      <w:lang w:val="pl-PL" w:eastAsia="pl-PL"/>
    </w:rPr>
  </w:style>
  <w:style w:type="paragraph" w:customStyle="1" w:styleId="ZnakZnak">
    <w:name w:val=" Znak Znak"/>
    <w:basedOn w:val="Normalny"/>
    <w:rsid w:val="00562A25"/>
    <w:pPr>
      <w:spacing w:after="0" w:line="360" w:lineRule="auto"/>
      <w:jc w:val="both"/>
    </w:pPr>
    <w:rPr>
      <w:rFonts w:ascii="Verdana" w:eastAsia="Times New Roman" w:hAnsi="Verdana"/>
      <w:sz w:val="20"/>
      <w:szCs w:val="20"/>
      <w:lang w:eastAsia="pl-PL"/>
    </w:rPr>
  </w:style>
  <w:style w:type="table" w:customStyle="1" w:styleId="Tabela-Siatka1">
    <w:name w:val="Tabela - Siatka1"/>
    <w:basedOn w:val="Standardowy"/>
    <w:next w:val="Tabela-Siatka"/>
    <w:uiPriority w:val="59"/>
    <w:rsid w:val="00562A25"/>
    <w:pPr>
      <w:numPr>
        <w:numId w:val="2"/>
      </w:numPr>
      <w:spacing w:after="24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62A25"/>
    <w:pPr>
      <w:numPr>
        <w:numId w:val="2"/>
      </w:numPr>
      <w:spacing w:after="240"/>
      <w:jc w:val="both"/>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6323">
      <w:bodyDiv w:val="1"/>
      <w:marLeft w:val="0"/>
      <w:marRight w:val="0"/>
      <w:marTop w:val="0"/>
      <w:marBottom w:val="0"/>
      <w:divBdr>
        <w:top w:val="none" w:sz="0" w:space="0" w:color="auto"/>
        <w:left w:val="none" w:sz="0" w:space="0" w:color="auto"/>
        <w:bottom w:val="none" w:sz="0" w:space="0" w:color="auto"/>
        <w:right w:val="none" w:sz="0" w:space="0" w:color="auto"/>
      </w:divBdr>
      <w:divsChild>
        <w:div w:id="132985263">
          <w:marLeft w:val="0"/>
          <w:marRight w:val="0"/>
          <w:marTop w:val="0"/>
          <w:marBottom w:val="0"/>
          <w:divBdr>
            <w:top w:val="none" w:sz="0" w:space="0" w:color="auto"/>
            <w:left w:val="none" w:sz="0" w:space="0" w:color="auto"/>
            <w:bottom w:val="none" w:sz="0" w:space="0" w:color="auto"/>
            <w:right w:val="none" w:sz="0" w:space="0" w:color="auto"/>
          </w:divBdr>
        </w:div>
        <w:div w:id="407657365">
          <w:marLeft w:val="0"/>
          <w:marRight w:val="0"/>
          <w:marTop w:val="0"/>
          <w:marBottom w:val="0"/>
          <w:divBdr>
            <w:top w:val="none" w:sz="0" w:space="0" w:color="auto"/>
            <w:left w:val="none" w:sz="0" w:space="0" w:color="auto"/>
            <w:bottom w:val="none" w:sz="0" w:space="0" w:color="auto"/>
            <w:right w:val="none" w:sz="0" w:space="0" w:color="auto"/>
          </w:divBdr>
        </w:div>
        <w:div w:id="1192183301">
          <w:marLeft w:val="0"/>
          <w:marRight w:val="0"/>
          <w:marTop w:val="0"/>
          <w:marBottom w:val="0"/>
          <w:divBdr>
            <w:top w:val="none" w:sz="0" w:space="0" w:color="auto"/>
            <w:left w:val="none" w:sz="0" w:space="0" w:color="auto"/>
            <w:bottom w:val="none" w:sz="0" w:space="0" w:color="auto"/>
            <w:right w:val="none" w:sz="0" w:space="0" w:color="auto"/>
          </w:divBdr>
        </w:div>
        <w:div w:id="1200968326">
          <w:marLeft w:val="0"/>
          <w:marRight w:val="0"/>
          <w:marTop w:val="0"/>
          <w:marBottom w:val="0"/>
          <w:divBdr>
            <w:top w:val="none" w:sz="0" w:space="0" w:color="auto"/>
            <w:left w:val="none" w:sz="0" w:space="0" w:color="auto"/>
            <w:bottom w:val="none" w:sz="0" w:space="0" w:color="auto"/>
            <w:right w:val="none" w:sz="0" w:space="0" w:color="auto"/>
          </w:divBdr>
        </w:div>
      </w:divsChild>
    </w:div>
    <w:div w:id="286668000">
      <w:bodyDiv w:val="1"/>
      <w:marLeft w:val="0"/>
      <w:marRight w:val="0"/>
      <w:marTop w:val="0"/>
      <w:marBottom w:val="0"/>
      <w:divBdr>
        <w:top w:val="none" w:sz="0" w:space="0" w:color="auto"/>
        <w:left w:val="none" w:sz="0" w:space="0" w:color="auto"/>
        <w:bottom w:val="none" w:sz="0" w:space="0" w:color="auto"/>
        <w:right w:val="none" w:sz="0" w:space="0" w:color="auto"/>
      </w:divBdr>
      <w:divsChild>
        <w:div w:id="378208411">
          <w:marLeft w:val="0"/>
          <w:marRight w:val="0"/>
          <w:marTop w:val="0"/>
          <w:marBottom w:val="0"/>
          <w:divBdr>
            <w:top w:val="none" w:sz="0" w:space="0" w:color="auto"/>
            <w:left w:val="none" w:sz="0" w:space="0" w:color="auto"/>
            <w:bottom w:val="none" w:sz="0" w:space="0" w:color="auto"/>
            <w:right w:val="none" w:sz="0" w:space="0" w:color="auto"/>
          </w:divBdr>
        </w:div>
        <w:div w:id="618225187">
          <w:marLeft w:val="0"/>
          <w:marRight w:val="0"/>
          <w:marTop w:val="0"/>
          <w:marBottom w:val="0"/>
          <w:divBdr>
            <w:top w:val="none" w:sz="0" w:space="0" w:color="auto"/>
            <w:left w:val="none" w:sz="0" w:space="0" w:color="auto"/>
            <w:bottom w:val="none" w:sz="0" w:space="0" w:color="auto"/>
            <w:right w:val="none" w:sz="0" w:space="0" w:color="auto"/>
          </w:divBdr>
        </w:div>
        <w:div w:id="853999863">
          <w:marLeft w:val="0"/>
          <w:marRight w:val="0"/>
          <w:marTop w:val="0"/>
          <w:marBottom w:val="0"/>
          <w:divBdr>
            <w:top w:val="none" w:sz="0" w:space="0" w:color="auto"/>
            <w:left w:val="none" w:sz="0" w:space="0" w:color="auto"/>
            <w:bottom w:val="none" w:sz="0" w:space="0" w:color="auto"/>
            <w:right w:val="none" w:sz="0" w:space="0" w:color="auto"/>
          </w:divBdr>
        </w:div>
        <w:div w:id="1832480089">
          <w:marLeft w:val="0"/>
          <w:marRight w:val="0"/>
          <w:marTop w:val="0"/>
          <w:marBottom w:val="0"/>
          <w:divBdr>
            <w:top w:val="none" w:sz="0" w:space="0" w:color="auto"/>
            <w:left w:val="none" w:sz="0" w:space="0" w:color="auto"/>
            <w:bottom w:val="none" w:sz="0" w:space="0" w:color="auto"/>
            <w:right w:val="none" w:sz="0" w:space="0" w:color="auto"/>
          </w:divBdr>
        </w:div>
      </w:divsChild>
    </w:div>
    <w:div w:id="994721066">
      <w:bodyDiv w:val="1"/>
      <w:marLeft w:val="0"/>
      <w:marRight w:val="0"/>
      <w:marTop w:val="0"/>
      <w:marBottom w:val="0"/>
      <w:divBdr>
        <w:top w:val="none" w:sz="0" w:space="0" w:color="auto"/>
        <w:left w:val="none" w:sz="0" w:space="0" w:color="auto"/>
        <w:bottom w:val="none" w:sz="0" w:space="0" w:color="auto"/>
        <w:right w:val="none" w:sz="0" w:space="0" w:color="auto"/>
      </w:divBdr>
      <w:divsChild>
        <w:div w:id="82267991">
          <w:marLeft w:val="0"/>
          <w:marRight w:val="0"/>
          <w:marTop w:val="0"/>
          <w:marBottom w:val="0"/>
          <w:divBdr>
            <w:top w:val="none" w:sz="0" w:space="0" w:color="auto"/>
            <w:left w:val="none" w:sz="0" w:space="0" w:color="auto"/>
            <w:bottom w:val="none" w:sz="0" w:space="0" w:color="auto"/>
            <w:right w:val="none" w:sz="0" w:space="0" w:color="auto"/>
          </w:divBdr>
        </w:div>
        <w:div w:id="292948292">
          <w:marLeft w:val="0"/>
          <w:marRight w:val="0"/>
          <w:marTop w:val="0"/>
          <w:marBottom w:val="0"/>
          <w:divBdr>
            <w:top w:val="none" w:sz="0" w:space="0" w:color="auto"/>
            <w:left w:val="none" w:sz="0" w:space="0" w:color="auto"/>
            <w:bottom w:val="none" w:sz="0" w:space="0" w:color="auto"/>
            <w:right w:val="none" w:sz="0" w:space="0" w:color="auto"/>
          </w:divBdr>
        </w:div>
        <w:div w:id="1542203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is.gov.pl" TargetMode="External"/><Relationship Id="rId18" Type="http://schemas.openxmlformats.org/officeDocument/2006/relationships/hyperlink" Target="https://www.mos.gov.pl/kategoria/5681_krajowe/"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legal-content/PL/TXT/?uri=celex:52000DC0001" TargetMode="External"/><Relationship Id="rId17" Type="http://schemas.openxmlformats.org/officeDocument/2006/relationships/hyperlink" Target="http://www.pois.gov.pl"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kik.gov.pl" TargetMode="External"/><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zgw.gov.pl/index.php/pl/materialy-informacyjne/programy/masterplany-dla-obszaru-dorzecza-wisly-i-odry" TargetMode="Externa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hyperlink" Target="http://ec.europa.eu/competition/index_en.html" TargetMode="Externa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pois.gov.pl" TargetMode="External"/><Relationship Id="rId14" Type="http://schemas.openxmlformats.org/officeDocument/2006/relationships/hyperlink" Target="http://eur-lex.europa.eu/LexUriServ/LexUriServ.do?uri=CELEX:31992L0043:EN:NOT"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eader" Target="header6.xm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8" Type="http://schemas.openxmlformats.org/officeDocument/2006/relationships/hyperlink" Target="http://ec.europa.eu/environment/nature/natura2000/management/guidance_en.htm" TargetMode="External"/><Relationship Id="rId13" Type="http://schemas.openxmlformats.org/officeDocument/2006/relationships/hyperlink" Target="http://www.jaspersnetwork.org/plugins/servlet/documentRepository/displayDocumentDetails?documentId=481" TargetMode="External"/><Relationship Id="rId3" Type="http://schemas.openxmlformats.org/officeDocument/2006/relationships/hyperlink" Target="http://www.jaspersnetwork.org/plugins/servlet/documentRepository/displayDocumentDetails?documentId=481" TargetMode="External"/><Relationship Id="rId7" Type="http://schemas.openxmlformats.org/officeDocument/2006/relationships/hyperlink" Target="http://www.jaspersnetwork.org/plugins/servlet/documentRepository/displayDocumentDetails?documentId=481" TargetMode="External"/><Relationship Id="rId12" Type="http://schemas.openxmlformats.org/officeDocument/2006/relationships/hyperlink" Target="http://ec.europa.eu/environment/eia/home.htm" TargetMode="External"/><Relationship Id="rId17" Type="http://schemas.openxmlformats.org/officeDocument/2006/relationships/hyperlink" Target="http://www.pois.gov.pl" TargetMode="External"/><Relationship Id="rId2" Type="http://schemas.openxmlformats.org/officeDocument/2006/relationships/hyperlink" Target="http://www.jaspersnetwork.org/plugins/servlet/documentRepository/displayDocumentDetails?documentId=481" TargetMode="External"/><Relationship Id="rId16" Type="http://schemas.openxmlformats.org/officeDocument/2006/relationships/hyperlink" Target="http://www.jaspersnetwork.org/plugins/servlet/documentRepository/displayDocumentDetails?documentId=481" TargetMode="External"/><Relationship Id="rId1" Type="http://schemas.openxmlformats.org/officeDocument/2006/relationships/hyperlink" Target="http://ensemblesrt3.dmi.dk" TargetMode="External"/><Relationship Id="rId6" Type="http://schemas.openxmlformats.org/officeDocument/2006/relationships/hyperlink" Target="http://www.jaspersnetwork.org/plugins/servlet/documentRepository/displayDocumentDetails?documentId=481" TargetMode="External"/><Relationship Id="rId11" Type="http://schemas.openxmlformats.org/officeDocument/2006/relationships/hyperlink" Target="http://ec.europa.eu/clima/policies/adaptation/what/docs/non_paper_guidelines_project_managers_en.pdf" TargetMode="External"/><Relationship Id="rId5" Type="http://schemas.openxmlformats.org/officeDocument/2006/relationships/hyperlink" Target="http://www.jaspersnetwork.org/plugins/servlet/documentRepository/displayDocumentDetails?documentId=481" TargetMode="External"/><Relationship Id="rId15" Type="http://schemas.openxmlformats.org/officeDocument/2006/relationships/hyperlink" Target="http://klimat.imgw.pl/wp-content/uploads/2013/01/tom3.pdf" TargetMode="External"/><Relationship Id="rId10" Type="http://schemas.openxmlformats.org/officeDocument/2006/relationships/hyperlink" Target="http://www.kzgw.gov.pl/index.php/pl/aktualnosci/561-zgodnosc-z-celami-srodowiskowymi-dla-projektow-niebedacych-projektami-duzymi-informacja-dla-wnioskodawcow" TargetMode="External"/><Relationship Id="rId4" Type="http://schemas.openxmlformats.org/officeDocument/2006/relationships/hyperlink" Target="http://www.jaspersnetwork.org/plugins/servlet/documentRepository/displayDocumentDetails?documentId=481" TargetMode="External"/><Relationship Id="rId9" Type="http://schemas.openxmlformats.org/officeDocument/2006/relationships/hyperlink" Target="https://www.gov.pl/gospodarkamorska/wydawanie-deklaracji-zgodnosci-z-ramowa-dyrektywa-wodna" TargetMode="External"/><Relationship Id="rId14" Type="http://schemas.openxmlformats.org/officeDocument/2006/relationships/hyperlink" Target="https://www.gov.uk/government/uploads/system/uploads/attachment_data/file/82428/suds-consult-annexf-ia-111220.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287B3-D86B-4194-A1FA-94CA6819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40882</Words>
  <Characters>245296</Characters>
  <Application>Microsoft Office Word</Application>
  <DocSecurity>0</DocSecurity>
  <Lines>2044</Lines>
  <Paragraphs>571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285607</CharactersWithSpaces>
  <SharedDoc>false</SharedDoc>
  <HLinks>
    <vt:vector size="258" baseType="variant">
      <vt:variant>
        <vt:i4>6094906</vt:i4>
      </vt:variant>
      <vt:variant>
        <vt:i4>126</vt:i4>
      </vt:variant>
      <vt:variant>
        <vt:i4>0</vt:i4>
      </vt:variant>
      <vt:variant>
        <vt:i4>5</vt:i4>
      </vt:variant>
      <vt:variant>
        <vt:lpwstr>https://www.mos.gov.pl/kategoria/5681_krajowe/</vt:lpwstr>
      </vt:variant>
      <vt:variant>
        <vt:lpwstr/>
      </vt:variant>
      <vt:variant>
        <vt:i4>3211309</vt:i4>
      </vt:variant>
      <vt:variant>
        <vt:i4>123</vt:i4>
      </vt:variant>
      <vt:variant>
        <vt:i4>0</vt:i4>
      </vt:variant>
      <vt:variant>
        <vt:i4>5</vt:i4>
      </vt:variant>
      <vt:variant>
        <vt:lpwstr>http://www.pois.gov.pl/</vt:lpwstr>
      </vt:variant>
      <vt:variant>
        <vt:lpwstr/>
      </vt:variant>
      <vt:variant>
        <vt:i4>1835098</vt:i4>
      </vt:variant>
      <vt:variant>
        <vt:i4>120</vt:i4>
      </vt:variant>
      <vt:variant>
        <vt:i4>0</vt:i4>
      </vt:variant>
      <vt:variant>
        <vt:i4>5</vt:i4>
      </vt:variant>
      <vt:variant>
        <vt:lpwstr>http://lex.online.wolterskluwer.pl/WKPLOnline/index.rpc</vt:lpwstr>
      </vt:variant>
      <vt:variant>
        <vt:lpwstr>hiperlinkText.rpc?hiperlink=type=tresc:nro=Powszechny.1403960:part=a38%28j%29:ver=0&amp;full=1</vt:lpwstr>
      </vt:variant>
      <vt:variant>
        <vt:i4>6094876</vt:i4>
      </vt:variant>
      <vt:variant>
        <vt:i4>117</vt:i4>
      </vt:variant>
      <vt:variant>
        <vt:i4>0</vt:i4>
      </vt:variant>
      <vt:variant>
        <vt:i4>5</vt:i4>
      </vt:variant>
      <vt:variant>
        <vt:lpwstr>http://www.kzgw.gov.pl/index.php/pl/materialy-informacyjne/programy/masterplany-dla-obszaru-dorzecza-wisly-i-odry</vt:lpwstr>
      </vt:variant>
      <vt:variant>
        <vt:lpwstr/>
      </vt:variant>
      <vt:variant>
        <vt:i4>5177354</vt:i4>
      </vt:variant>
      <vt:variant>
        <vt:i4>114</vt:i4>
      </vt:variant>
      <vt:variant>
        <vt:i4>0</vt:i4>
      </vt:variant>
      <vt:variant>
        <vt:i4>5</vt:i4>
      </vt:variant>
      <vt:variant>
        <vt:lpwstr>http://eur-lex.europa.eu/LexUriServ/LexUriServ.do?uri=CELEX:31992L0043:EN:NOT</vt:lpwstr>
      </vt:variant>
      <vt:variant>
        <vt:lpwstr/>
      </vt:variant>
      <vt:variant>
        <vt:i4>3211309</vt:i4>
      </vt:variant>
      <vt:variant>
        <vt:i4>111</vt:i4>
      </vt:variant>
      <vt:variant>
        <vt:i4>0</vt:i4>
      </vt:variant>
      <vt:variant>
        <vt:i4>5</vt:i4>
      </vt:variant>
      <vt:variant>
        <vt:lpwstr>http://www.pois.gov.pl/</vt:lpwstr>
      </vt:variant>
      <vt:variant>
        <vt:lpwstr/>
      </vt:variant>
      <vt:variant>
        <vt:i4>5963800</vt:i4>
      </vt:variant>
      <vt:variant>
        <vt:i4>108</vt:i4>
      </vt:variant>
      <vt:variant>
        <vt:i4>0</vt:i4>
      </vt:variant>
      <vt:variant>
        <vt:i4>5</vt:i4>
      </vt:variant>
      <vt:variant>
        <vt:lpwstr>http://eur-lex.europa.eu/legal-content/PL/TXT/?uri=celex:52000DC0001</vt:lpwstr>
      </vt:variant>
      <vt:variant>
        <vt:lpwstr/>
      </vt:variant>
      <vt:variant>
        <vt:i4>1048661</vt:i4>
      </vt:variant>
      <vt:variant>
        <vt:i4>105</vt:i4>
      </vt:variant>
      <vt:variant>
        <vt:i4>0</vt:i4>
      </vt:variant>
      <vt:variant>
        <vt:i4>5</vt:i4>
      </vt:variant>
      <vt:variant>
        <vt:lpwstr>http://www.uokik.gov.pl/</vt:lpwstr>
      </vt:variant>
      <vt:variant>
        <vt:lpwstr/>
      </vt:variant>
      <vt:variant>
        <vt:i4>3211289</vt:i4>
      </vt:variant>
      <vt:variant>
        <vt:i4>102</vt:i4>
      </vt:variant>
      <vt:variant>
        <vt:i4>0</vt:i4>
      </vt:variant>
      <vt:variant>
        <vt:i4>5</vt:i4>
      </vt:variant>
      <vt:variant>
        <vt:lpwstr>http://ec.europa.eu/competition/index_en.html</vt:lpwstr>
      </vt:variant>
      <vt:variant>
        <vt:lpwstr/>
      </vt:variant>
      <vt:variant>
        <vt:i4>3211309</vt:i4>
      </vt:variant>
      <vt:variant>
        <vt:i4>99</vt:i4>
      </vt:variant>
      <vt:variant>
        <vt:i4>0</vt:i4>
      </vt:variant>
      <vt:variant>
        <vt:i4>5</vt:i4>
      </vt:variant>
      <vt:variant>
        <vt:lpwstr>http://www.pois.gov.pl/</vt:lpwstr>
      </vt:variant>
      <vt:variant>
        <vt:lpwstr/>
      </vt:variant>
      <vt:variant>
        <vt:i4>1507376</vt:i4>
      </vt:variant>
      <vt:variant>
        <vt:i4>92</vt:i4>
      </vt:variant>
      <vt:variant>
        <vt:i4>0</vt:i4>
      </vt:variant>
      <vt:variant>
        <vt:i4>5</vt:i4>
      </vt:variant>
      <vt:variant>
        <vt:lpwstr/>
      </vt:variant>
      <vt:variant>
        <vt:lpwstr>_Toc435104167</vt:lpwstr>
      </vt:variant>
      <vt:variant>
        <vt:i4>1507376</vt:i4>
      </vt:variant>
      <vt:variant>
        <vt:i4>86</vt:i4>
      </vt:variant>
      <vt:variant>
        <vt:i4>0</vt:i4>
      </vt:variant>
      <vt:variant>
        <vt:i4>5</vt:i4>
      </vt:variant>
      <vt:variant>
        <vt:lpwstr/>
      </vt:variant>
      <vt:variant>
        <vt:lpwstr>_Toc435104166</vt:lpwstr>
      </vt:variant>
      <vt:variant>
        <vt:i4>1507376</vt:i4>
      </vt:variant>
      <vt:variant>
        <vt:i4>80</vt:i4>
      </vt:variant>
      <vt:variant>
        <vt:i4>0</vt:i4>
      </vt:variant>
      <vt:variant>
        <vt:i4>5</vt:i4>
      </vt:variant>
      <vt:variant>
        <vt:lpwstr/>
      </vt:variant>
      <vt:variant>
        <vt:lpwstr>_Toc435104165</vt:lpwstr>
      </vt:variant>
      <vt:variant>
        <vt:i4>1507376</vt:i4>
      </vt:variant>
      <vt:variant>
        <vt:i4>74</vt:i4>
      </vt:variant>
      <vt:variant>
        <vt:i4>0</vt:i4>
      </vt:variant>
      <vt:variant>
        <vt:i4>5</vt:i4>
      </vt:variant>
      <vt:variant>
        <vt:lpwstr/>
      </vt:variant>
      <vt:variant>
        <vt:lpwstr>_Toc435104164</vt:lpwstr>
      </vt:variant>
      <vt:variant>
        <vt:i4>1507376</vt:i4>
      </vt:variant>
      <vt:variant>
        <vt:i4>68</vt:i4>
      </vt:variant>
      <vt:variant>
        <vt:i4>0</vt:i4>
      </vt:variant>
      <vt:variant>
        <vt:i4>5</vt:i4>
      </vt:variant>
      <vt:variant>
        <vt:lpwstr/>
      </vt:variant>
      <vt:variant>
        <vt:lpwstr>_Toc435104163</vt:lpwstr>
      </vt:variant>
      <vt:variant>
        <vt:i4>1507376</vt:i4>
      </vt:variant>
      <vt:variant>
        <vt:i4>62</vt:i4>
      </vt:variant>
      <vt:variant>
        <vt:i4>0</vt:i4>
      </vt:variant>
      <vt:variant>
        <vt:i4>5</vt:i4>
      </vt:variant>
      <vt:variant>
        <vt:lpwstr/>
      </vt:variant>
      <vt:variant>
        <vt:lpwstr>_Toc435104162</vt:lpwstr>
      </vt:variant>
      <vt:variant>
        <vt:i4>1507376</vt:i4>
      </vt:variant>
      <vt:variant>
        <vt:i4>56</vt:i4>
      </vt:variant>
      <vt:variant>
        <vt:i4>0</vt:i4>
      </vt:variant>
      <vt:variant>
        <vt:i4>5</vt:i4>
      </vt:variant>
      <vt:variant>
        <vt:lpwstr/>
      </vt:variant>
      <vt:variant>
        <vt:lpwstr>_Toc435104161</vt:lpwstr>
      </vt:variant>
      <vt:variant>
        <vt:i4>1507376</vt:i4>
      </vt:variant>
      <vt:variant>
        <vt:i4>50</vt:i4>
      </vt:variant>
      <vt:variant>
        <vt:i4>0</vt:i4>
      </vt:variant>
      <vt:variant>
        <vt:i4>5</vt:i4>
      </vt:variant>
      <vt:variant>
        <vt:lpwstr/>
      </vt:variant>
      <vt:variant>
        <vt:lpwstr>_Toc435104160</vt:lpwstr>
      </vt:variant>
      <vt:variant>
        <vt:i4>1310768</vt:i4>
      </vt:variant>
      <vt:variant>
        <vt:i4>44</vt:i4>
      </vt:variant>
      <vt:variant>
        <vt:i4>0</vt:i4>
      </vt:variant>
      <vt:variant>
        <vt:i4>5</vt:i4>
      </vt:variant>
      <vt:variant>
        <vt:lpwstr/>
      </vt:variant>
      <vt:variant>
        <vt:lpwstr>_Toc435104159</vt:lpwstr>
      </vt:variant>
      <vt:variant>
        <vt:i4>1310768</vt:i4>
      </vt:variant>
      <vt:variant>
        <vt:i4>38</vt:i4>
      </vt:variant>
      <vt:variant>
        <vt:i4>0</vt:i4>
      </vt:variant>
      <vt:variant>
        <vt:i4>5</vt:i4>
      </vt:variant>
      <vt:variant>
        <vt:lpwstr/>
      </vt:variant>
      <vt:variant>
        <vt:lpwstr>_Toc435104158</vt:lpwstr>
      </vt:variant>
      <vt:variant>
        <vt:i4>1310768</vt:i4>
      </vt:variant>
      <vt:variant>
        <vt:i4>32</vt:i4>
      </vt:variant>
      <vt:variant>
        <vt:i4>0</vt:i4>
      </vt:variant>
      <vt:variant>
        <vt:i4>5</vt:i4>
      </vt:variant>
      <vt:variant>
        <vt:lpwstr/>
      </vt:variant>
      <vt:variant>
        <vt:lpwstr>_Toc435104157</vt:lpwstr>
      </vt:variant>
      <vt:variant>
        <vt:i4>1310768</vt:i4>
      </vt:variant>
      <vt:variant>
        <vt:i4>26</vt:i4>
      </vt:variant>
      <vt:variant>
        <vt:i4>0</vt:i4>
      </vt:variant>
      <vt:variant>
        <vt:i4>5</vt:i4>
      </vt:variant>
      <vt:variant>
        <vt:lpwstr/>
      </vt:variant>
      <vt:variant>
        <vt:lpwstr>_Toc435104156</vt:lpwstr>
      </vt:variant>
      <vt:variant>
        <vt:i4>1310768</vt:i4>
      </vt:variant>
      <vt:variant>
        <vt:i4>20</vt:i4>
      </vt:variant>
      <vt:variant>
        <vt:i4>0</vt:i4>
      </vt:variant>
      <vt:variant>
        <vt:i4>5</vt:i4>
      </vt:variant>
      <vt:variant>
        <vt:lpwstr/>
      </vt:variant>
      <vt:variant>
        <vt:lpwstr>_Toc435104155</vt:lpwstr>
      </vt:variant>
      <vt:variant>
        <vt:i4>1310768</vt:i4>
      </vt:variant>
      <vt:variant>
        <vt:i4>14</vt:i4>
      </vt:variant>
      <vt:variant>
        <vt:i4>0</vt:i4>
      </vt:variant>
      <vt:variant>
        <vt:i4>5</vt:i4>
      </vt:variant>
      <vt:variant>
        <vt:lpwstr/>
      </vt:variant>
      <vt:variant>
        <vt:lpwstr>_Toc435104154</vt:lpwstr>
      </vt:variant>
      <vt:variant>
        <vt:i4>1310768</vt:i4>
      </vt:variant>
      <vt:variant>
        <vt:i4>8</vt:i4>
      </vt:variant>
      <vt:variant>
        <vt:i4>0</vt:i4>
      </vt:variant>
      <vt:variant>
        <vt:i4>5</vt:i4>
      </vt:variant>
      <vt:variant>
        <vt:lpwstr/>
      </vt:variant>
      <vt:variant>
        <vt:lpwstr>_Toc435104153</vt:lpwstr>
      </vt:variant>
      <vt:variant>
        <vt:i4>1310768</vt:i4>
      </vt:variant>
      <vt:variant>
        <vt:i4>2</vt:i4>
      </vt:variant>
      <vt:variant>
        <vt:i4>0</vt:i4>
      </vt:variant>
      <vt:variant>
        <vt:i4>5</vt:i4>
      </vt:variant>
      <vt:variant>
        <vt:lpwstr/>
      </vt:variant>
      <vt:variant>
        <vt:lpwstr>_Toc435104152</vt:lpwstr>
      </vt:variant>
      <vt:variant>
        <vt:i4>3211309</vt:i4>
      </vt:variant>
      <vt:variant>
        <vt:i4>48</vt:i4>
      </vt:variant>
      <vt:variant>
        <vt:i4>0</vt:i4>
      </vt:variant>
      <vt:variant>
        <vt:i4>5</vt:i4>
      </vt:variant>
      <vt:variant>
        <vt:lpwstr>http://www.pois.gov.pl/</vt:lpwstr>
      </vt:variant>
      <vt:variant>
        <vt:lpwstr/>
      </vt:variant>
      <vt:variant>
        <vt:i4>7209057</vt:i4>
      </vt:variant>
      <vt:variant>
        <vt:i4>45</vt:i4>
      </vt:variant>
      <vt:variant>
        <vt:i4>0</vt:i4>
      </vt:variant>
      <vt:variant>
        <vt:i4>5</vt:i4>
      </vt:variant>
      <vt:variant>
        <vt:lpwstr>http://www.jaspersnetwork.org/plugins/servlet/documentRepository/displayDocumentDetails?documentId=481</vt:lpwstr>
      </vt:variant>
      <vt:variant>
        <vt:lpwstr/>
      </vt:variant>
      <vt:variant>
        <vt:i4>655444</vt:i4>
      </vt:variant>
      <vt:variant>
        <vt:i4>42</vt:i4>
      </vt:variant>
      <vt:variant>
        <vt:i4>0</vt:i4>
      </vt:variant>
      <vt:variant>
        <vt:i4>5</vt:i4>
      </vt:variant>
      <vt:variant>
        <vt:lpwstr>http://klimat.imgw.pl/wp-content/uploads/2013/01/tom3.pdf</vt:lpwstr>
      </vt:variant>
      <vt:variant>
        <vt:lpwstr/>
      </vt:variant>
      <vt:variant>
        <vt:i4>8060941</vt:i4>
      </vt:variant>
      <vt:variant>
        <vt:i4>39</vt:i4>
      </vt:variant>
      <vt:variant>
        <vt:i4>0</vt:i4>
      </vt:variant>
      <vt:variant>
        <vt:i4>5</vt:i4>
      </vt:variant>
      <vt:variant>
        <vt:lpwstr>https://www.gov.uk/government/uploads/system/uploads/attachment_data/file/82428/suds-consult-annexf-ia-111220.pdf</vt:lpwstr>
      </vt:variant>
      <vt:variant>
        <vt:lpwstr/>
      </vt:variant>
      <vt:variant>
        <vt:i4>7209057</vt:i4>
      </vt:variant>
      <vt:variant>
        <vt:i4>36</vt:i4>
      </vt:variant>
      <vt:variant>
        <vt:i4>0</vt:i4>
      </vt:variant>
      <vt:variant>
        <vt:i4>5</vt:i4>
      </vt:variant>
      <vt:variant>
        <vt:lpwstr>http://www.jaspersnetwork.org/plugins/servlet/documentRepository/displayDocumentDetails?documentId=481</vt:lpwstr>
      </vt:variant>
      <vt:variant>
        <vt:lpwstr/>
      </vt:variant>
      <vt:variant>
        <vt:i4>6029331</vt:i4>
      </vt:variant>
      <vt:variant>
        <vt:i4>33</vt:i4>
      </vt:variant>
      <vt:variant>
        <vt:i4>0</vt:i4>
      </vt:variant>
      <vt:variant>
        <vt:i4>5</vt:i4>
      </vt:variant>
      <vt:variant>
        <vt:lpwstr>http://ec.europa.eu/environment/eia/home.htm</vt:lpwstr>
      </vt:variant>
      <vt:variant>
        <vt:lpwstr/>
      </vt:variant>
      <vt:variant>
        <vt:i4>2293768</vt:i4>
      </vt:variant>
      <vt:variant>
        <vt:i4>30</vt:i4>
      </vt:variant>
      <vt:variant>
        <vt:i4>0</vt:i4>
      </vt:variant>
      <vt:variant>
        <vt:i4>5</vt:i4>
      </vt:variant>
      <vt:variant>
        <vt:lpwstr>http://ec.europa.eu/clima/policies/adaptation/what/docs/non_paper_guidelines_project_managers_en.pdf</vt:lpwstr>
      </vt:variant>
      <vt:variant>
        <vt:lpwstr/>
      </vt:variant>
      <vt:variant>
        <vt:i4>5636166</vt:i4>
      </vt:variant>
      <vt:variant>
        <vt:i4>27</vt:i4>
      </vt:variant>
      <vt:variant>
        <vt:i4>0</vt:i4>
      </vt:variant>
      <vt:variant>
        <vt:i4>5</vt:i4>
      </vt:variant>
      <vt:variant>
        <vt:lpwstr>http://www.kzgw.gov.pl/index.php/pl/aktualnosci/561-zgodnosc-z-celami-srodowiskowymi-dla-projektow-niebedacych-projektami-duzymi-informacja-dla-wnioskodawcow</vt:lpwstr>
      </vt:variant>
      <vt:variant>
        <vt:lpwstr/>
      </vt:variant>
      <vt:variant>
        <vt:i4>7209002</vt:i4>
      </vt:variant>
      <vt:variant>
        <vt:i4>24</vt:i4>
      </vt:variant>
      <vt:variant>
        <vt:i4>0</vt:i4>
      </vt:variant>
      <vt:variant>
        <vt:i4>5</vt:i4>
      </vt:variant>
      <vt:variant>
        <vt:lpwstr>https://www.gov.pl/gospodarkamorska/wydawanie-deklaracji-zgodnosci-z-ramowa-dyrektywa-wodna</vt:lpwstr>
      </vt:variant>
      <vt:variant>
        <vt:lpwstr/>
      </vt:variant>
      <vt:variant>
        <vt:i4>2686978</vt:i4>
      </vt:variant>
      <vt:variant>
        <vt:i4>21</vt:i4>
      </vt:variant>
      <vt:variant>
        <vt:i4>0</vt:i4>
      </vt:variant>
      <vt:variant>
        <vt:i4>5</vt:i4>
      </vt:variant>
      <vt:variant>
        <vt:lpwstr>http://ec.europa.eu/environment/nature/natura2000/management/guidance_en.htm</vt:lpwstr>
      </vt:variant>
      <vt:variant>
        <vt:lpwstr>art6</vt:lpwstr>
      </vt:variant>
      <vt:variant>
        <vt:i4>7209057</vt:i4>
      </vt:variant>
      <vt:variant>
        <vt:i4>18</vt:i4>
      </vt:variant>
      <vt:variant>
        <vt:i4>0</vt:i4>
      </vt:variant>
      <vt:variant>
        <vt:i4>5</vt:i4>
      </vt:variant>
      <vt:variant>
        <vt:lpwstr>http://www.jaspersnetwork.org/plugins/servlet/documentRepository/displayDocumentDetails?documentId=481</vt:lpwstr>
      </vt:variant>
      <vt:variant>
        <vt:lpwstr/>
      </vt:variant>
      <vt:variant>
        <vt:i4>7209057</vt:i4>
      </vt:variant>
      <vt:variant>
        <vt:i4>15</vt:i4>
      </vt:variant>
      <vt:variant>
        <vt:i4>0</vt:i4>
      </vt:variant>
      <vt:variant>
        <vt:i4>5</vt:i4>
      </vt:variant>
      <vt:variant>
        <vt:lpwstr>http://www.jaspersnetwork.org/plugins/servlet/documentRepository/displayDocumentDetails?documentId=481</vt:lpwstr>
      </vt:variant>
      <vt:variant>
        <vt:lpwstr/>
      </vt:variant>
      <vt:variant>
        <vt:i4>7209057</vt:i4>
      </vt:variant>
      <vt:variant>
        <vt:i4>12</vt:i4>
      </vt:variant>
      <vt:variant>
        <vt:i4>0</vt:i4>
      </vt:variant>
      <vt:variant>
        <vt:i4>5</vt:i4>
      </vt:variant>
      <vt:variant>
        <vt:lpwstr>http://www.jaspersnetwork.org/plugins/servlet/documentRepository/displayDocumentDetails?documentId=481</vt:lpwstr>
      </vt:variant>
      <vt:variant>
        <vt:lpwstr/>
      </vt:variant>
      <vt:variant>
        <vt:i4>7209057</vt:i4>
      </vt:variant>
      <vt:variant>
        <vt:i4>9</vt:i4>
      </vt:variant>
      <vt:variant>
        <vt:i4>0</vt:i4>
      </vt:variant>
      <vt:variant>
        <vt:i4>5</vt:i4>
      </vt:variant>
      <vt:variant>
        <vt:lpwstr>http://www.jaspersnetwork.org/plugins/servlet/documentRepository/displayDocumentDetails?documentId=481</vt:lpwstr>
      </vt:variant>
      <vt:variant>
        <vt:lpwstr/>
      </vt:variant>
      <vt:variant>
        <vt:i4>7209057</vt:i4>
      </vt:variant>
      <vt:variant>
        <vt:i4>6</vt:i4>
      </vt:variant>
      <vt:variant>
        <vt:i4>0</vt:i4>
      </vt:variant>
      <vt:variant>
        <vt:i4>5</vt:i4>
      </vt:variant>
      <vt:variant>
        <vt:lpwstr>http://www.jaspersnetwork.org/plugins/servlet/documentRepository/displayDocumentDetails?documentId=481</vt:lpwstr>
      </vt:variant>
      <vt:variant>
        <vt:lpwstr/>
      </vt:variant>
      <vt:variant>
        <vt:i4>7209057</vt:i4>
      </vt:variant>
      <vt:variant>
        <vt:i4>3</vt:i4>
      </vt:variant>
      <vt:variant>
        <vt:i4>0</vt:i4>
      </vt:variant>
      <vt:variant>
        <vt:i4>5</vt:i4>
      </vt:variant>
      <vt:variant>
        <vt:lpwstr>http://www.jaspersnetwork.org/plugins/servlet/documentRepository/displayDocumentDetails?documentId=481</vt:lpwstr>
      </vt:variant>
      <vt:variant>
        <vt:lpwstr/>
      </vt:variant>
      <vt:variant>
        <vt:i4>3997741</vt:i4>
      </vt:variant>
      <vt:variant>
        <vt:i4>0</vt:i4>
      </vt:variant>
      <vt:variant>
        <vt:i4>0</vt:i4>
      </vt:variant>
      <vt:variant>
        <vt:i4>5</vt:i4>
      </vt:variant>
      <vt:variant>
        <vt:lpwstr>http://ensemblesrt3.dmi.dk/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Gorniak</dc:creator>
  <cp:keywords/>
  <cp:lastModifiedBy>Aleksandra Chmielowska</cp:lastModifiedBy>
  <cp:revision>2</cp:revision>
  <cp:lastPrinted>2018-04-06T10:26:00Z</cp:lastPrinted>
  <dcterms:created xsi:type="dcterms:W3CDTF">2021-02-25T09:48:00Z</dcterms:created>
  <dcterms:modified xsi:type="dcterms:W3CDTF">2021-02-25T09:48:00Z</dcterms:modified>
</cp:coreProperties>
</file>